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212" w:rsidP="00CF22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ICPPRP223 Photograph a line image</w:t>
      </w:r>
      <w:r>
        <w:fldChar w:fldCharType="end"/>
      </w:r>
    </w:p>
    <w:p w:rsidR="00CF2212" w:rsidP="00CF2212">
      <w:pPr>
        <w:pStyle w:val="Version"/>
        <w:sectPr w:rsidSect="00367E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EDA" w:rsidP="00367EDA">
      <w:pPr>
        <w:pStyle w:val="SuperHeading"/>
      </w:pPr>
      <w:r w:rsidRPr="00367EDA">
        <w:t>ICPPRP223 Photograph a line image</w:t>
      </w:r>
    </w:p>
    <w:p w:rsidR="00000000" w:rsidRPr="00367EDA" w:rsidP="00367EDA">
      <w:pPr>
        <w:pStyle w:val="Heading1"/>
      </w:pPr>
      <w:bookmarkStart w:id="1" w:name="O_696273"/>
      <w:bookmarkEnd w:id="1"/>
      <w:r w:rsidRPr="00367E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7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BodyText"/>
            </w:pPr>
            <w:r w:rsidRPr="00367E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rPr>
                <w:rStyle w:val="SpecialBold"/>
              </w:rPr>
              <w:t>Comments</w:t>
            </w:r>
          </w:p>
        </w:tc>
      </w:tr>
      <w:tr w:rsidTr="00367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BodyText"/>
            </w:pPr>
            <w:r w:rsidRPr="00367EDA">
              <w:t>This version first released with ICP Printing and Graphic Arts Training Package Version 1.0.</w:t>
            </w:r>
          </w:p>
        </w:tc>
      </w:tr>
    </w:tbl>
    <w:p w:rsidR="00000000" w:rsidRPr="00367EDA" w:rsidP="00367EDA">
      <w:pPr>
        <w:pStyle w:val="BodyText"/>
      </w:pPr>
    </w:p>
    <w:p w:rsidR="00000000" w:rsidRPr="00367EDA" w:rsidP="00367EDA">
      <w:pPr>
        <w:pStyle w:val="AllowPageBreak"/>
      </w:pPr>
    </w:p>
    <w:p w:rsidR="00000000" w:rsidRPr="00367EDA" w:rsidP="00367EDA">
      <w:pPr>
        <w:pStyle w:val="Heading1"/>
      </w:pPr>
      <w:bookmarkStart w:id="2" w:name="O_696274"/>
      <w:bookmarkEnd w:id="2"/>
      <w:r w:rsidRPr="00367EDA">
        <w:t>Application</w:t>
      </w:r>
    </w:p>
    <w:p w:rsidR="00000000" w:rsidRPr="00367EDA" w:rsidP="00CF2212">
      <w:pPr>
        <w:pStyle w:val="BodyText"/>
      </w:pPr>
      <w:r w:rsidRPr="00367EDA">
        <w:t>This unit describes the skills and knowledge required to undertake graphic arts cam</w:t>
      </w:r>
      <w:r w:rsidRPr="00367EDA">
        <w:t>era work, including preparing a camera and equipment to photograph a line image that meets design and production quality standards.</w:t>
      </w:r>
    </w:p>
    <w:p w:rsidR="00000000" w:rsidRPr="00367EDA" w:rsidP="00CF2212">
      <w:pPr>
        <w:pStyle w:val="BodyText"/>
      </w:pPr>
      <w:r w:rsidRPr="00367EDA">
        <w:t>It applies to individuals who design and prepare layouts and artwork, and manipulate images and texts to meet production re</w:t>
      </w:r>
      <w:r w:rsidRPr="00367EDA">
        <w:t>quirements, and who generally work under direct supervision.</w:t>
      </w:r>
    </w:p>
    <w:p w:rsidR="00000000" w:rsidRPr="00367EDA" w:rsidP="00CF2212">
      <w:pPr>
        <w:pStyle w:val="BodyText"/>
      </w:pPr>
      <w:r w:rsidRPr="00367EDA">
        <w:t>No licensing, legislative or certification requirements apply to this unit at the time of publication.</w:t>
      </w:r>
    </w:p>
    <w:p w:rsidR="00000000" w:rsidRPr="00367EDA" w:rsidP="00367EDA">
      <w:pPr>
        <w:pStyle w:val="Heading1"/>
      </w:pPr>
      <w:bookmarkStart w:id="3" w:name="O_696277"/>
      <w:bookmarkEnd w:id="3"/>
      <w:r w:rsidRPr="00367EDA">
        <w:t>Unit Sector</w:t>
      </w:r>
    </w:p>
    <w:p w:rsidR="00000000" w:rsidRPr="00367EDA" w:rsidP="00CF2212">
      <w:pPr>
        <w:pStyle w:val="BodyText"/>
      </w:pPr>
      <w:r w:rsidRPr="00367EDA">
        <w:t>Pre-Press</w:t>
      </w:r>
    </w:p>
    <w:p w:rsidR="00000000" w:rsidRPr="00367EDA" w:rsidP="00367EDA">
      <w:pPr>
        <w:pStyle w:val="Heading1"/>
      </w:pPr>
      <w:bookmarkStart w:id="4" w:name="O_696278"/>
      <w:bookmarkEnd w:id="4"/>
      <w:r w:rsidRPr="00367ED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67E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BodyText"/>
            </w:pPr>
            <w:r w:rsidRPr="00367EDA">
              <w:rPr>
                <w:rStyle w:val="SpecialBold"/>
              </w:rPr>
              <w:t>E</w:t>
            </w:r>
            <w:r w:rsidRPr="00367EDA">
              <w:rPr>
                <w:rStyle w:val="SpecialBold"/>
              </w:rPr>
              <w:t>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rPr>
                <w:rStyle w:val="SpecialBold"/>
              </w:rPr>
              <w:t>PERFORMANCE CRITERIA</w:t>
            </w:r>
          </w:p>
        </w:tc>
      </w:tr>
      <w:tr w:rsidTr="00367E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BodyText"/>
            </w:pPr>
            <w:r w:rsidRPr="00367ED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7E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t>1 Prepare camera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BodyText"/>
            </w:pPr>
            <w:r w:rsidRPr="00367EDA">
              <w:t xml:space="preserve">1.1 Camera is prepared to ensure appropriate size and focus for the job </w:t>
            </w:r>
          </w:p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t xml:space="preserve">1.2 Correct exposure for line reproduction is established according to manufacturer’s specifications </w:t>
            </w:r>
          </w:p>
        </w:tc>
      </w:tr>
      <w:tr w:rsidTr="00367E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t>2 Prepare and operate processor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BodyText"/>
            </w:pPr>
            <w:r w:rsidRPr="00367EDA">
              <w:t>2.1 Processor is prepared to ensure correct chem</w:t>
            </w:r>
            <w:r w:rsidRPr="00367EDA">
              <w:t xml:space="preserve">ical balance, temperature and maintenance </w:t>
            </w:r>
          </w:p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t xml:space="preserve">2.2 Processor is operated in line with established procedures </w:t>
            </w:r>
          </w:p>
        </w:tc>
      </w:tr>
      <w:tr w:rsidTr="00367E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t>3 Operate camera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BodyText"/>
            </w:pPr>
            <w:r w:rsidRPr="00367EDA">
              <w:t xml:space="preserve">3.1 Appropriate photographic material and processing chemical combination is selected for line image </w:t>
            </w:r>
          </w:p>
          <w:p w:rsidR="00000000" w:rsidRPr="00367EDA" w:rsidP="00367EDA">
            <w:pPr>
              <w:pStyle w:val="BodyText"/>
            </w:pPr>
            <w:r w:rsidRPr="00367EDA">
              <w:t xml:space="preserve">3.2 Line images are photographed using correct camera settings </w:t>
            </w:r>
          </w:p>
          <w:p w:rsidR="00000000" w:rsidRPr="00367EDA" w:rsidP="00367EDA">
            <w:pPr>
              <w:pStyle w:val="BodyText"/>
            </w:pPr>
            <w:r w:rsidRPr="00367EDA">
              <w:t>3.3 Quality of photographic output</w:t>
            </w:r>
            <w:r w:rsidRPr="00367EDA">
              <w:rPr>
                <w:rStyle w:val="BoldandItalics"/>
              </w:rPr>
              <w:t xml:space="preserve"> </w:t>
            </w:r>
            <w:r w:rsidRPr="00367EDA">
              <w:t xml:space="preserve">is evaluated to ensure suitability for design purpose and final media or reproduction process </w:t>
            </w:r>
          </w:p>
        </w:tc>
      </w:tr>
    </w:tbl>
    <w:p w:rsidR="00000000" w:rsidRPr="00367EDA" w:rsidP="00367EDA">
      <w:pPr>
        <w:pStyle w:val="BodyText"/>
      </w:pPr>
    </w:p>
    <w:p w:rsidR="00000000" w:rsidRPr="00367EDA" w:rsidP="00367EDA">
      <w:pPr>
        <w:pStyle w:val="AllowPageBreak"/>
      </w:pPr>
    </w:p>
    <w:p w:rsidR="00000000" w:rsidRPr="00367EDA" w:rsidP="00367EDA">
      <w:pPr>
        <w:pStyle w:val="Heading1"/>
      </w:pPr>
      <w:bookmarkStart w:id="5" w:name="O_696279"/>
      <w:bookmarkEnd w:id="5"/>
      <w:r w:rsidRPr="00367EDA">
        <w:t>Foundation Skills</w:t>
      </w:r>
    </w:p>
    <w:p w:rsidR="00000000" w:rsidRPr="00CF2212" w:rsidP="00CF2212">
      <w:pPr>
        <w:pStyle w:val="BodyText"/>
        <w:rPr>
          <w:i/>
        </w:rPr>
      </w:pPr>
      <w:r w:rsidRPr="00CF2212">
        <w:rPr>
          <w:rStyle w:val="Emphasis"/>
        </w:rPr>
        <w:t>This section describes la</w:t>
      </w:r>
      <w:r w:rsidRPr="00CF2212">
        <w:rPr>
          <w:rStyle w:val="Emphasis"/>
        </w:rPr>
        <w:t>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67E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BodyText"/>
            </w:pPr>
            <w:r w:rsidRPr="00367ED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BodyText"/>
            </w:pPr>
            <w:r w:rsidRPr="00367ED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rPr>
                <w:rStyle w:val="SpecialBold"/>
              </w:rPr>
              <w:t>Description</w:t>
            </w:r>
          </w:p>
        </w:tc>
      </w:tr>
      <w:tr w:rsidTr="00367E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ListBullet"/>
              <w:rPr>
                <w:lang w:val="en-NZ"/>
              </w:rPr>
            </w:pPr>
            <w:r w:rsidRPr="00367EDA">
              <w:t>Recognises and interprets text to establish job requirements</w:t>
            </w:r>
            <w:r w:rsidRPr="00367EDA">
              <w:t xml:space="preserve"> from information contained within relevant procedures and specifications</w:t>
            </w:r>
          </w:p>
        </w:tc>
      </w:tr>
      <w:tr w:rsidTr="00367E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BodyText"/>
            </w:pPr>
            <w:r w:rsidRPr="00367EDA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t>1.1, 2.1, 2.2, 3-1-3.3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ListBullet"/>
            </w:pPr>
            <w:r w:rsidRPr="00367EDA">
              <w:t xml:space="preserve">Determines priorities and sequences steps involved in clearly defined, familiar tasks and identifies and assembles resources required </w:t>
            </w:r>
          </w:p>
          <w:p w:rsidR="00000000" w:rsidRPr="00367EDA" w:rsidP="00367EDA">
            <w:pPr>
              <w:pStyle w:val="ListBullet"/>
            </w:pPr>
            <w:r w:rsidRPr="00367EDA">
              <w:t>App</w:t>
            </w:r>
            <w:r w:rsidRPr="00367EDA">
              <w:t>lies analytical processes to resolve technical problems</w:t>
            </w:r>
          </w:p>
          <w:p w:rsidR="00000000" w:rsidRPr="00367EDA" w:rsidP="00367EDA">
            <w:pPr>
              <w:pStyle w:val="ListBullet"/>
            </w:pPr>
            <w:r w:rsidRPr="00367EDA">
              <w:t>Initiates standard procedures when responding to familiar problems within immediate context</w:t>
            </w:r>
          </w:p>
        </w:tc>
      </w:tr>
    </w:tbl>
    <w:p w:rsidR="00000000" w:rsidRPr="00367EDA" w:rsidP="00367EDA">
      <w:pPr>
        <w:pStyle w:val="BodyText"/>
      </w:pPr>
    </w:p>
    <w:p w:rsidR="00000000" w:rsidRPr="00367EDA" w:rsidP="00367EDA">
      <w:pPr>
        <w:pStyle w:val="AllowPageBreak"/>
      </w:pPr>
    </w:p>
    <w:p w:rsidR="00000000" w:rsidRPr="00367EDA" w:rsidP="00367EDA">
      <w:pPr>
        <w:pStyle w:val="Heading1"/>
      </w:pPr>
      <w:bookmarkStart w:id="6" w:name="O_696281"/>
      <w:bookmarkEnd w:id="6"/>
      <w:r w:rsidRPr="00367E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67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BodyText"/>
            </w:pPr>
            <w:r w:rsidRPr="00367EDA">
              <w:rPr>
                <w:rStyle w:val="SpecialBold"/>
              </w:rPr>
              <w:t xml:space="preserve">Code and title </w:t>
            </w:r>
          </w:p>
          <w:p w:rsidR="00000000" w:rsidRPr="00367EDA" w:rsidP="00367EDA">
            <w:pPr>
              <w:pStyle w:val="BodyText"/>
            </w:pPr>
            <w:r w:rsidRPr="00367ED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BodyText"/>
            </w:pPr>
            <w:r w:rsidRPr="00367EDA">
              <w:rPr>
                <w:rStyle w:val="SpecialBold"/>
              </w:rPr>
              <w:t>Code and title</w:t>
            </w:r>
          </w:p>
          <w:p w:rsidR="00000000" w:rsidRPr="00367EDA" w:rsidP="00367EDA">
            <w:pPr>
              <w:pStyle w:val="BodyText"/>
            </w:pPr>
            <w:r w:rsidRPr="00367ED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BodyText"/>
            </w:pPr>
            <w:r w:rsidRPr="00367ED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rPr>
                <w:rStyle w:val="SpecialBold"/>
              </w:rPr>
              <w:t>Equivalence status</w:t>
            </w:r>
          </w:p>
        </w:tc>
      </w:tr>
      <w:tr w:rsidTr="00367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t>ICPPRP223 Photograph a line image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t>ICPPP223C Photograph a line image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EDA">
            <w:pPr>
              <w:pStyle w:val="BodyText"/>
              <w:rPr>
                <w:lang w:val="en-NZ"/>
              </w:rPr>
            </w:pPr>
            <w:r w:rsidRPr="00367ED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EDA" w:rsidP="00367EDA">
            <w:pPr>
              <w:pStyle w:val="BodyText"/>
            </w:pPr>
            <w:r w:rsidRPr="00367EDA">
              <w:t>Equivalent unit</w:t>
            </w:r>
          </w:p>
        </w:tc>
      </w:tr>
    </w:tbl>
    <w:p w:rsidR="00000000" w:rsidRPr="00367EDA" w:rsidP="00367EDA">
      <w:pPr>
        <w:pStyle w:val="BodyText"/>
      </w:pPr>
    </w:p>
    <w:p w:rsidR="00000000" w:rsidRPr="00367EDA" w:rsidP="00367EDA">
      <w:pPr>
        <w:pStyle w:val="AllowPageBreak"/>
      </w:pPr>
    </w:p>
    <w:p w:rsidR="00000000" w:rsidRPr="00367EDA" w:rsidP="00367EDA">
      <w:pPr>
        <w:pStyle w:val="Heading1"/>
      </w:pPr>
      <w:bookmarkStart w:id="7" w:name="O_696288"/>
      <w:bookmarkEnd w:id="7"/>
      <w:r w:rsidRPr="00367EDA">
        <w:t>Links</w:t>
      </w:r>
    </w:p>
    <w:p w:rsidR="00000000" w:rsidRPr="00367EDA" w:rsidP="00CF2212">
      <w:pPr>
        <w:pStyle w:val="BodyText"/>
      </w:pPr>
      <w:r w:rsidRPr="00367ED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5557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367EDA" w:rsidP="00367EDA"/>
    <w:sectPr w:rsidSect="00367E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E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EDA" w:rsidRPr="00CF2212" w:rsidP="00CF22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E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12" w:rsidP="00367E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2212" w:rsidP="00367E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2212" w:rsidP="00367E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E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EDA" w:rsidRPr="00CF2212" w:rsidP="00CF22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E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12" w:rsidRPr="002D2AF8" w:rsidP="00367E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ICPPRP223 Photograph a line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F2212" w:rsidP="00367E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0EA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E898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E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E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E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E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E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E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E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E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E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E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E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EDA"/>
  </w:style>
  <w:style w:type="character" w:customStyle="1" w:styleId="Heading1Char">
    <w:name w:val="Heading 1 Char"/>
    <w:basedOn w:val="DefaultParagraphFont"/>
    <w:link w:val="Heading1"/>
    <w:rsid w:val="00367E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E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E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7E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EDA"/>
    <w:rPr>
      <w:b/>
      <w:spacing w:val="0"/>
    </w:rPr>
  </w:style>
  <w:style w:type="character" w:styleId="Emphasis">
    <w:name w:val="Emphasis"/>
    <w:basedOn w:val="DefaultParagraphFont"/>
    <w:qFormat/>
    <w:rsid w:val="00367EDA"/>
    <w:rPr>
      <w:i/>
    </w:rPr>
  </w:style>
  <w:style w:type="paragraph" w:customStyle="1" w:styleId="SuperHeading">
    <w:name w:val="SuperHeading"/>
    <w:basedOn w:val="Normal"/>
    <w:rsid w:val="00367E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E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67ED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67E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E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E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E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E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E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E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E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E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E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E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E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E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E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E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E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E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E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E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7E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E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E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E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ED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E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E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E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E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E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E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E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E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E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7E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E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E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EDA"/>
  </w:style>
  <w:style w:type="paragraph" w:styleId="TableofFigures">
    <w:name w:val="table of figures"/>
    <w:basedOn w:val="Normal"/>
    <w:next w:val="Normal"/>
    <w:semiHidden/>
    <w:rsid w:val="00367E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EDA"/>
    <w:pPr>
      <w:numPr>
        <w:numId w:val="10"/>
      </w:numPr>
    </w:pPr>
  </w:style>
  <w:style w:type="character" w:customStyle="1" w:styleId="WingdingSymbols">
    <w:name w:val="Wingding Symbols"/>
    <w:rsid w:val="00367EDA"/>
    <w:rPr>
      <w:rFonts w:ascii="Wingdings" w:hAnsi="Wingdings"/>
    </w:rPr>
  </w:style>
  <w:style w:type="paragraph" w:customStyle="1" w:styleId="TableHeading">
    <w:name w:val="Table Heading"/>
    <w:basedOn w:val="HeadingBase"/>
    <w:rsid w:val="00367E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EDA"/>
    <w:rPr>
      <w:color w:val="0033CC"/>
      <w:u w:val="none"/>
    </w:rPr>
  </w:style>
  <w:style w:type="paragraph" w:customStyle="1" w:styleId="BodyTextRight">
    <w:name w:val="Body Text Right"/>
    <w:basedOn w:val="BodyText"/>
    <w:rsid w:val="00367E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E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E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E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E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E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EDA"/>
    <w:rPr>
      <w:sz w:val="32"/>
    </w:rPr>
  </w:style>
  <w:style w:type="paragraph" w:customStyle="1" w:styleId="HeadingProcedure">
    <w:name w:val="Heading Procedure"/>
    <w:basedOn w:val="HeadingBase"/>
    <w:next w:val="Normal"/>
    <w:rsid w:val="00367E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EDA"/>
    <w:pPr>
      <w:spacing w:before="60" w:after="60"/>
    </w:pPr>
  </w:style>
  <w:style w:type="paragraph" w:styleId="ListContinue">
    <w:name w:val="List Continue"/>
    <w:basedOn w:val="List"/>
    <w:rsid w:val="00367EDA"/>
    <w:pPr>
      <w:ind w:firstLine="0"/>
    </w:pPr>
  </w:style>
  <w:style w:type="paragraph" w:customStyle="1" w:styleId="ListNote">
    <w:name w:val="List Note"/>
    <w:basedOn w:val="List"/>
    <w:rsid w:val="00367E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E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E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EDA"/>
    <w:rPr>
      <w:rFonts w:ascii="Courier New" w:hAnsi="Courier New"/>
    </w:rPr>
  </w:style>
  <w:style w:type="paragraph" w:customStyle="1" w:styleId="NoteBullet">
    <w:name w:val="Note Bullet"/>
    <w:basedOn w:val="Note"/>
    <w:rsid w:val="00367E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E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E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E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E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7E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E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EDA"/>
    <w:rPr>
      <w:b/>
      <w:smallCaps/>
    </w:rPr>
  </w:style>
  <w:style w:type="paragraph" w:customStyle="1" w:styleId="TableListNumber">
    <w:name w:val="Table List Number"/>
    <w:basedOn w:val="ListNumber"/>
    <w:rsid w:val="00367E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E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EDA"/>
    <w:pPr>
      <w:numPr>
        <w:numId w:val="8"/>
      </w:numPr>
    </w:pPr>
  </w:style>
  <w:style w:type="paragraph" w:customStyle="1" w:styleId="ListAlpha2">
    <w:name w:val="List Alpha 2"/>
    <w:basedOn w:val="List2"/>
    <w:rsid w:val="00367EDA"/>
    <w:pPr>
      <w:numPr>
        <w:numId w:val="7"/>
      </w:numPr>
    </w:pPr>
  </w:style>
  <w:style w:type="paragraph" w:styleId="List2">
    <w:name w:val="List 2"/>
    <w:basedOn w:val="BodyText"/>
    <w:rsid w:val="00367E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E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E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E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E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E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7EDA"/>
    <w:pPr>
      <w:numPr>
        <w:numId w:val="3"/>
      </w:numPr>
    </w:pPr>
  </w:style>
  <w:style w:type="paragraph" w:styleId="ListContinue2">
    <w:name w:val="List Continue 2"/>
    <w:basedOn w:val="List2"/>
    <w:rsid w:val="00367EDA"/>
    <w:pPr>
      <w:ind w:firstLine="0"/>
    </w:pPr>
  </w:style>
  <w:style w:type="paragraph" w:styleId="ListContinue3">
    <w:name w:val="List Continue 3"/>
    <w:basedOn w:val="List3"/>
    <w:rsid w:val="00367EDA"/>
    <w:pPr>
      <w:ind w:left="1021" w:firstLine="0"/>
    </w:pPr>
  </w:style>
  <w:style w:type="paragraph" w:styleId="ListContinue4">
    <w:name w:val="List Continue 4"/>
    <w:basedOn w:val="List4"/>
    <w:rsid w:val="00367EDA"/>
    <w:pPr>
      <w:ind w:firstLine="0"/>
    </w:pPr>
  </w:style>
  <w:style w:type="paragraph" w:styleId="ListContinue5">
    <w:name w:val="List Continue 5"/>
    <w:basedOn w:val="List5"/>
    <w:rsid w:val="00367EDA"/>
    <w:pPr>
      <w:ind w:firstLine="0"/>
    </w:pPr>
  </w:style>
  <w:style w:type="paragraph" w:styleId="ListNumber3">
    <w:name w:val="List Number 3"/>
    <w:basedOn w:val="List3"/>
    <w:rsid w:val="00367EDA"/>
    <w:pPr>
      <w:numPr>
        <w:numId w:val="4"/>
      </w:numPr>
    </w:pPr>
  </w:style>
  <w:style w:type="paragraph" w:styleId="ListNumber4">
    <w:name w:val="List Number 4"/>
    <w:basedOn w:val="List4"/>
    <w:rsid w:val="00367EDA"/>
    <w:pPr>
      <w:numPr>
        <w:numId w:val="5"/>
      </w:numPr>
    </w:pPr>
  </w:style>
  <w:style w:type="paragraph" w:styleId="ListNumber5">
    <w:name w:val="List Number 5"/>
    <w:basedOn w:val="List5"/>
    <w:rsid w:val="00367EDA"/>
    <w:pPr>
      <w:numPr>
        <w:numId w:val="6"/>
      </w:numPr>
    </w:pPr>
  </w:style>
  <w:style w:type="paragraph" w:styleId="BlockText">
    <w:name w:val="Block Text"/>
    <w:basedOn w:val="Normal"/>
    <w:rsid w:val="00367E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E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EDA"/>
    <w:rPr>
      <w:sz w:val="16"/>
      <w:vertAlign w:val="superscript"/>
    </w:rPr>
  </w:style>
  <w:style w:type="character" w:customStyle="1" w:styleId="Symbols">
    <w:name w:val="Symbols"/>
    <w:basedOn w:val="DefaultParagraphFont"/>
    <w:rsid w:val="00367EDA"/>
    <w:rPr>
      <w:rFonts w:ascii="Symbol" w:hAnsi="Symbol"/>
    </w:rPr>
  </w:style>
  <w:style w:type="character" w:customStyle="1" w:styleId="MenuOptions">
    <w:name w:val="Menu Options"/>
    <w:basedOn w:val="DefaultParagraphFont"/>
    <w:rsid w:val="00367E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EDA"/>
    <w:rPr>
      <w:b/>
    </w:rPr>
  </w:style>
  <w:style w:type="character" w:customStyle="1" w:styleId="Underlined">
    <w:name w:val="Underlined"/>
    <w:basedOn w:val="DefaultParagraphFont"/>
    <w:rsid w:val="00367EDA"/>
    <w:rPr>
      <w:u w:val="single"/>
    </w:rPr>
  </w:style>
  <w:style w:type="paragraph" w:customStyle="1" w:styleId="TableBodyTextRight">
    <w:name w:val="Table Body Text Right"/>
    <w:basedOn w:val="TableBodyText"/>
    <w:rsid w:val="00367E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EDA"/>
    <w:rPr>
      <w:sz w:val="18"/>
    </w:rPr>
  </w:style>
  <w:style w:type="paragraph" w:customStyle="1" w:styleId="BodySmallRight">
    <w:name w:val="Body Small Right"/>
    <w:basedOn w:val="BodyTextRight"/>
    <w:rsid w:val="00367EDA"/>
    <w:rPr>
      <w:sz w:val="18"/>
      <w:szCs w:val="18"/>
    </w:rPr>
  </w:style>
  <w:style w:type="paragraph" w:customStyle="1" w:styleId="MarginEdition">
    <w:name w:val="Margin Edition"/>
    <w:basedOn w:val="MarginNote"/>
    <w:rsid w:val="00367E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EDA"/>
    <w:rPr>
      <w:sz w:val="2"/>
      <w:szCs w:val="2"/>
    </w:rPr>
  </w:style>
  <w:style w:type="character" w:customStyle="1" w:styleId="Small">
    <w:name w:val="Small"/>
    <w:basedOn w:val="DefaultParagraphFont"/>
    <w:rsid w:val="00367EDA"/>
    <w:rPr>
      <w:sz w:val="16"/>
    </w:rPr>
  </w:style>
  <w:style w:type="paragraph" w:customStyle="1" w:styleId="WideTable">
    <w:name w:val="Wide Table"/>
    <w:basedOn w:val="Normal"/>
    <w:rsid w:val="00367E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EDA"/>
  </w:style>
  <w:style w:type="paragraph" w:styleId="Quote">
    <w:name w:val="Quote"/>
    <w:basedOn w:val="Heading1"/>
    <w:link w:val="QuoteChar"/>
    <w:qFormat/>
    <w:rsid w:val="00367E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E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EDA"/>
    <w:pPr>
      <w:pageBreakBefore/>
    </w:pPr>
  </w:style>
  <w:style w:type="paragraph" w:customStyle="1" w:styleId="Border">
    <w:name w:val="Border"/>
    <w:basedOn w:val="Normal"/>
    <w:qFormat/>
    <w:rsid w:val="00367E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E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E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E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E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E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E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E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E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EDA"/>
    <w:rPr>
      <w:u w:val="single"/>
    </w:rPr>
  </w:style>
  <w:style w:type="paragraph" w:styleId="BalloonText">
    <w:name w:val="Balloon Text"/>
    <w:basedOn w:val="Normal"/>
    <w:link w:val="BalloonTextChar"/>
    <w:rsid w:val="00367E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E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E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E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E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E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E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22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393</Words>
  <Characters>2563</Characters>
  <Application>Microsoft Office Word</Application>
  <DocSecurity>0</DocSecurity>
  <Lines>106</Lines>
  <Paragraphs>67</Paragraphs>
  <ScaleCrop>false</ScaleCrop>
  <Company>Author-it Software Corporation Ltd.</Company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ICPPRP223 Photograph a line image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2018-12-10T05:47:00Z</dcterms:created>
  <dcterms:modified xsi:type="dcterms:W3CDTF">2018-12-10T05:48:00Z</dcterms:modified>
</cp:coreProperties>
</file>