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1EF6" w:rsidP="00631E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ICPPRP211 Develop a basic design concept</w:t>
      </w:r>
      <w:r>
        <w:fldChar w:fldCharType="end"/>
      </w:r>
    </w:p>
    <w:p w:rsidR="00631EF6" w:rsidP="00631EF6">
      <w:pPr>
        <w:pStyle w:val="Version"/>
        <w:sectPr w:rsidSect="001F40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402F" w:rsidP="001F402F">
      <w:pPr>
        <w:pStyle w:val="SuperHeading"/>
      </w:pPr>
      <w:r w:rsidRPr="001F402F">
        <w:t>Assessment Requirements for ICPPRP211 Develop a basic design concept</w:t>
      </w:r>
    </w:p>
    <w:p w:rsidR="00000000" w:rsidRPr="001F402F" w:rsidP="001F402F">
      <w:pPr>
        <w:pStyle w:val="Heading1"/>
      </w:pPr>
      <w:bookmarkStart w:id="1" w:name="O_696245"/>
      <w:bookmarkEnd w:id="1"/>
      <w:r w:rsidRPr="001F402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F40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02F" w:rsidP="001F402F">
            <w:pPr>
              <w:pStyle w:val="BodyText"/>
            </w:pPr>
            <w:r w:rsidRPr="001F402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02F">
            <w:pPr>
              <w:pStyle w:val="BodyText"/>
              <w:rPr>
                <w:lang w:val="en-NZ"/>
              </w:rPr>
            </w:pPr>
            <w:r w:rsidRPr="001F402F">
              <w:rPr>
                <w:rStyle w:val="SpecialBold"/>
              </w:rPr>
              <w:t>Comments</w:t>
            </w:r>
          </w:p>
        </w:tc>
      </w:tr>
      <w:tr w:rsidTr="001F40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402F">
            <w:pPr>
              <w:pStyle w:val="BodyText"/>
              <w:rPr>
                <w:lang w:val="en-NZ"/>
              </w:rPr>
            </w:pPr>
            <w:r w:rsidRPr="001F402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402F" w:rsidP="001F402F">
            <w:pPr>
              <w:pStyle w:val="BodyText"/>
            </w:pPr>
            <w:r w:rsidRPr="001F402F">
              <w:t>This version first released with ICP Printing and Graphic Arts Training Package Version 1.0.</w:t>
            </w:r>
          </w:p>
        </w:tc>
      </w:tr>
    </w:tbl>
    <w:p w:rsidR="00000000" w:rsidRPr="001F402F" w:rsidP="001F402F">
      <w:pPr>
        <w:pStyle w:val="BodyText"/>
      </w:pPr>
    </w:p>
    <w:p w:rsidR="00000000" w:rsidRPr="001F402F" w:rsidP="001F402F">
      <w:pPr>
        <w:pStyle w:val="AllowPageBreak"/>
      </w:pPr>
    </w:p>
    <w:p w:rsidR="00000000" w:rsidRPr="001F402F" w:rsidP="001F402F">
      <w:pPr>
        <w:pStyle w:val="Heading1"/>
      </w:pPr>
      <w:bookmarkStart w:id="2" w:name="O_696246"/>
      <w:bookmarkEnd w:id="2"/>
      <w:r w:rsidRPr="001F402F">
        <w:t>Performance Evidence</w:t>
      </w:r>
    </w:p>
    <w:p w:rsidR="00000000" w:rsidRPr="001F402F" w:rsidP="00631EF6">
      <w:pPr>
        <w:pStyle w:val="BodyText"/>
      </w:pPr>
      <w:r w:rsidRPr="001F402F">
        <w:t>Evidence of the ability to:</w:t>
      </w:r>
    </w:p>
    <w:p w:rsidR="00000000" w:rsidRPr="001F402F" w:rsidP="001F402F">
      <w:pPr>
        <w:pStyle w:val="ListBullet"/>
      </w:pPr>
      <w:r w:rsidRPr="001F402F">
        <w:t>correctly prepare TWO sets of colour roughs and artwork containing line and tone work according to specifications of client brief, ensuring rendered design meets design brief requirements, conforms to comme</w:t>
      </w:r>
      <w:r w:rsidRPr="001F402F">
        <w:t>rcial design standards, and meets reproduction final use requirements.</w:t>
      </w:r>
    </w:p>
    <w:p w:rsidR="00000000" w:rsidRPr="001F402F" w:rsidP="001F402F">
      <w:pPr>
        <w:pStyle w:val="BodyText"/>
      </w:pPr>
    </w:p>
    <w:p w:rsidR="00000000" w:rsidRPr="001F402F" w:rsidP="00631EF6">
      <w:pPr>
        <w:pStyle w:val="BodyText"/>
      </w:pPr>
      <w:r w:rsidRPr="001F402F">
        <w:t>Note: If a specific volume or frequency is not stated, then evidence must be provided at least once.</w:t>
      </w:r>
    </w:p>
    <w:p w:rsidR="00000000" w:rsidRPr="001F402F" w:rsidP="001F402F">
      <w:pPr>
        <w:pStyle w:val="Heading1"/>
      </w:pPr>
      <w:bookmarkStart w:id="3" w:name="O_696247"/>
      <w:bookmarkEnd w:id="3"/>
      <w:r w:rsidRPr="001F402F">
        <w:t>Knowledge Evidence</w:t>
      </w:r>
    </w:p>
    <w:p w:rsidR="00000000" w:rsidRPr="001F402F" w:rsidP="00631EF6">
      <w:pPr>
        <w:pStyle w:val="BodyText"/>
      </w:pPr>
      <w:r w:rsidRPr="001F402F">
        <w:t>To complete the unit requirements safely and effectively, the individual must:</w:t>
      </w:r>
    </w:p>
    <w:p w:rsidR="00000000" w:rsidRPr="001F402F" w:rsidP="001F402F">
      <w:pPr>
        <w:pStyle w:val="ListBullet"/>
      </w:pPr>
      <w:r w:rsidRPr="001F402F">
        <w:t>identify purpose of artwork being prepared</w:t>
      </w:r>
    </w:p>
    <w:p w:rsidR="00000000" w:rsidRPr="001F402F" w:rsidP="001F402F">
      <w:pPr>
        <w:pStyle w:val="ListBullet"/>
      </w:pPr>
      <w:r w:rsidRPr="001F402F">
        <w:t>identify number and specific colours of the job</w:t>
      </w:r>
    </w:p>
    <w:p w:rsidR="00000000" w:rsidRPr="001F402F" w:rsidP="001F402F">
      <w:pPr>
        <w:pStyle w:val="ListBullet"/>
      </w:pPr>
      <w:r w:rsidRPr="001F402F">
        <w:t>name scale of artwork to finished job</w:t>
      </w:r>
    </w:p>
    <w:p w:rsidR="00000000" w:rsidRPr="001F402F" w:rsidP="001F402F">
      <w:pPr>
        <w:pStyle w:val="ListBullet"/>
      </w:pPr>
      <w:r w:rsidRPr="001F402F">
        <w:t>explain difference between reflective and trans</w:t>
      </w:r>
      <w:r w:rsidRPr="001F402F">
        <w:t>parent originals</w:t>
      </w:r>
    </w:p>
    <w:p w:rsidR="00000000" w:rsidRPr="001F402F" w:rsidP="001F402F">
      <w:pPr>
        <w:pStyle w:val="ListBullet"/>
      </w:pPr>
      <w:r w:rsidRPr="001F402F">
        <w:t>name three essential elements to consider when preparing art for printing/publication</w:t>
      </w:r>
    </w:p>
    <w:p w:rsidR="00000000" w:rsidRPr="001F402F" w:rsidP="001F402F">
      <w:pPr>
        <w:pStyle w:val="ListBullet"/>
      </w:pPr>
      <w:r w:rsidRPr="001F402F">
        <w:t>outline different requirements for TWO printing or electronic output processes</w:t>
      </w:r>
    </w:p>
    <w:p w:rsidR="00000000" w:rsidRPr="001F402F" w:rsidP="001F402F">
      <w:pPr>
        <w:pStyle w:val="ListBullet"/>
      </w:pPr>
      <w:r w:rsidRPr="001F402F">
        <w:t>outline types of halftone dot structures and maximum and minimum tonal ran</w:t>
      </w:r>
      <w:r w:rsidRPr="001F402F">
        <w:t>ges that could be used to reproduce this artwork</w:t>
      </w:r>
    </w:p>
    <w:p w:rsidR="00000000" w:rsidRPr="001F402F" w:rsidP="001F402F">
      <w:pPr>
        <w:pStyle w:val="ListBullet"/>
      </w:pPr>
      <w:r w:rsidRPr="001F402F">
        <w:t>outline work health and safety (WHS) requirements when using cameras or computers</w:t>
      </w:r>
    </w:p>
    <w:p w:rsidR="00000000" w:rsidRPr="001F402F" w:rsidP="001F402F">
      <w:pPr>
        <w:pStyle w:val="ListBullet"/>
      </w:pPr>
      <w:r w:rsidRPr="001F402F">
        <w:t>name colour sequence and overlap for transparent/opaque colours</w:t>
      </w:r>
    </w:p>
    <w:p w:rsidR="00000000" w:rsidRPr="001F402F" w:rsidP="001F402F">
      <w:pPr>
        <w:pStyle w:val="ListBullet"/>
      </w:pPr>
      <w:r w:rsidRPr="001F402F">
        <w:t>explain affect (influence) of selection of different typeface</w:t>
      </w:r>
      <w:r w:rsidRPr="001F402F">
        <w:t xml:space="preserve">s </w:t>
      </w:r>
    </w:p>
    <w:p w:rsidR="00000000" w:rsidRPr="001F402F" w:rsidP="001F402F">
      <w:pPr>
        <w:pStyle w:val="ListBullet"/>
      </w:pPr>
      <w:r w:rsidRPr="001F402F">
        <w:t>describe method used for registration and trim marks</w:t>
      </w:r>
    </w:p>
    <w:p w:rsidR="00000000" w:rsidRPr="001F402F" w:rsidP="001F402F">
      <w:pPr>
        <w:pStyle w:val="ListBullet"/>
      </w:pPr>
      <w:r w:rsidRPr="001F402F">
        <w:t>evaluate artwork for density, definition and resolution, and explain how can this be corrected</w:t>
      </w:r>
    </w:p>
    <w:p w:rsidR="00000000" w:rsidRPr="001F402F" w:rsidP="001F402F">
      <w:pPr>
        <w:pStyle w:val="ListBullet"/>
      </w:pPr>
      <w:r w:rsidRPr="001F402F">
        <w:t>name characteristics of properly prepared line artwork</w:t>
      </w:r>
    </w:p>
    <w:p w:rsidR="00000000" w:rsidRPr="001F402F" w:rsidP="001F402F">
      <w:pPr>
        <w:pStyle w:val="ListBullet"/>
      </w:pPr>
      <w:r w:rsidRPr="001F402F">
        <w:t>identify location of manuals, safety and other doc</w:t>
      </w:r>
      <w:r w:rsidRPr="001F402F">
        <w:t>umentation that are relevant to this task and information that is included in these documents.</w:t>
      </w:r>
    </w:p>
    <w:p w:rsidR="00000000" w:rsidRPr="001F402F" w:rsidP="001F402F">
      <w:pPr>
        <w:pStyle w:val="AllowPageBreak"/>
      </w:pPr>
    </w:p>
    <w:p w:rsidR="00000000" w:rsidRPr="001F402F" w:rsidP="001F402F">
      <w:pPr>
        <w:pStyle w:val="Heading1"/>
      </w:pPr>
      <w:bookmarkStart w:id="4" w:name="O_696248"/>
      <w:bookmarkEnd w:id="4"/>
      <w:r w:rsidRPr="001F402F">
        <w:t>Assessment Conditions</w:t>
      </w:r>
    </w:p>
    <w:p w:rsidR="00000000" w:rsidRPr="001F402F" w:rsidP="00631EF6">
      <w:pPr>
        <w:pStyle w:val="BodyText"/>
      </w:pPr>
      <w:r w:rsidRPr="001F402F">
        <w:t>Gather evidence to demonstrate consistent performance in conditions that are safe and replicate the workplace. Noise level</w:t>
      </w:r>
      <w:r w:rsidRPr="001F402F">
        <w:t>s, production flow, interruptions and time variances must be typical of those experienced in the Pre-Press field of work and include access to special purpose tools, equipment and materials.</w:t>
      </w:r>
    </w:p>
    <w:p w:rsidR="00000000" w:rsidRPr="001F402F" w:rsidP="00631EF6">
      <w:pPr>
        <w:pStyle w:val="BodyText"/>
      </w:pPr>
      <w:r w:rsidRPr="001F402F">
        <w:t>Assessors must satisfy NVR/AQTF assessor requirements.</w:t>
      </w:r>
    </w:p>
    <w:p w:rsidR="00000000" w:rsidRPr="001F402F" w:rsidP="001F402F">
      <w:pPr>
        <w:pStyle w:val="Heading1"/>
      </w:pPr>
      <w:bookmarkStart w:id="5" w:name="O_696251"/>
      <w:bookmarkEnd w:id="5"/>
      <w:r w:rsidRPr="001F402F">
        <w:t>Links</w:t>
      </w:r>
    </w:p>
    <w:p w:rsidR="00000000" w:rsidRPr="001F402F" w:rsidP="00631EF6">
      <w:pPr>
        <w:pStyle w:val="BodyText"/>
      </w:pPr>
      <w:r w:rsidRPr="001F402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E94F0F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1F402F" w:rsidP="001F402F"/>
    <w:sectPr w:rsidSect="001F402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0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02F" w:rsidRPr="00631EF6" w:rsidP="00631E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0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EF6" w:rsidP="001F40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31EF6" w:rsidP="001F40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31EF6" w:rsidP="001F40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0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E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402F" w:rsidRPr="00631EF6" w:rsidP="00631E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40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EF6" w:rsidRPr="002D2AF8" w:rsidP="001F40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ICPPRP211 Develop a basic design concept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631EF6" w:rsidP="001F40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4562C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03233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40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40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40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40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40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40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40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40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40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40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40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402F"/>
  </w:style>
  <w:style w:type="character" w:customStyle="1" w:styleId="Heading1Char">
    <w:name w:val="Heading 1 Char"/>
    <w:basedOn w:val="DefaultParagraphFont"/>
    <w:link w:val="Heading1"/>
    <w:rsid w:val="001F40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40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40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F402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F402F"/>
    <w:rPr>
      <w:b/>
      <w:spacing w:val="0"/>
    </w:rPr>
  </w:style>
  <w:style w:type="paragraph" w:customStyle="1" w:styleId="SuperHeading">
    <w:name w:val="SuperHeading"/>
    <w:basedOn w:val="Normal"/>
    <w:rsid w:val="001F40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40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40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40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40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40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40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40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40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40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40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40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40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40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40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40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40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40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40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40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F40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F40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40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40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40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F402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F40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40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40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40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40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40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40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40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40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F402F"/>
    <w:rPr>
      <w:i/>
    </w:rPr>
  </w:style>
  <w:style w:type="paragraph" w:styleId="Caption">
    <w:name w:val="caption"/>
    <w:basedOn w:val="BodyText"/>
    <w:next w:val="Normal"/>
    <w:qFormat/>
    <w:rsid w:val="001F40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40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40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402F"/>
  </w:style>
  <w:style w:type="paragraph" w:styleId="TableofFigures">
    <w:name w:val="table of figures"/>
    <w:basedOn w:val="Normal"/>
    <w:next w:val="Normal"/>
    <w:semiHidden/>
    <w:rsid w:val="001F40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402F"/>
    <w:pPr>
      <w:numPr>
        <w:numId w:val="10"/>
      </w:numPr>
    </w:pPr>
  </w:style>
  <w:style w:type="character" w:customStyle="1" w:styleId="WingdingSymbols">
    <w:name w:val="Wingding Symbols"/>
    <w:rsid w:val="001F402F"/>
    <w:rPr>
      <w:rFonts w:ascii="Wingdings" w:hAnsi="Wingdings"/>
    </w:rPr>
  </w:style>
  <w:style w:type="paragraph" w:customStyle="1" w:styleId="TableHeading">
    <w:name w:val="Table Heading"/>
    <w:basedOn w:val="HeadingBase"/>
    <w:rsid w:val="001F40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402F"/>
    <w:rPr>
      <w:color w:val="0033CC"/>
      <w:u w:val="none"/>
    </w:rPr>
  </w:style>
  <w:style w:type="paragraph" w:customStyle="1" w:styleId="BodyTextRight">
    <w:name w:val="Body Text Right"/>
    <w:basedOn w:val="BodyText"/>
    <w:rsid w:val="001F40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40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402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40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40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40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402F"/>
    <w:rPr>
      <w:sz w:val="32"/>
    </w:rPr>
  </w:style>
  <w:style w:type="paragraph" w:customStyle="1" w:styleId="HeadingProcedure">
    <w:name w:val="Heading Procedure"/>
    <w:basedOn w:val="HeadingBase"/>
    <w:next w:val="Normal"/>
    <w:rsid w:val="001F40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402F"/>
    <w:pPr>
      <w:spacing w:before="60" w:after="60"/>
    </w:pPr>
  </w:style>
  <w:style w:type="paragraph" w:styleId="ListContinue">
    <w:name w:val="List Continue"/>
    <w:basedOn w:val="List"/>
    <w:rsid w:val="001F402F"/>
    <w:pPr>
      <w:ind w:firstLine="0"/>
    </w:pPr>
  </w:style>
  <w:style w:type="paragraph" w:customStyle="1" w:styleId="ListNote">
    <w:name w:val="List Note"/>
    <w:basedOn w:val="List"/>
    <w:rsid w:val="001F40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40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40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402F"/>
    <w:rPr>
      <w:rFonts w:ascii="Courier New" w:hAnsi="Courier New"/>
    </w:rPr>
  </w:style>
  <w:style w:type="paragraph" w:customStyle="1" w:styleId="NoteBullet">
    <w:name w:val="Note Bullet"/>
    <w:basedOn w:val="Note"/>
    <w:rsid w:val="001F40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40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40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40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402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F40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40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402F"/>
    <w:rPr>
      <w:b/>
      <w:smallCaps/>
    </w:rPr>
  </w:style>
  <w:style w:type="paragraph" w:customStyle="1" w:styleId="TableListNumber">
    <w:name w:val="Table List Number"/>
    <w:basedOn w:val="ListNumber"/>
    <w:rsid w:val="001F40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40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402F"/>
    <w:pPr>
      <w:numPr>
        <w:numId w:val="8"/>
      </w:numPr>
    </w:pPr>
  </w:style>
  <w:style w:type="paragraph" w:customStyle="1" w:styleId="ListAlpha2">
    <w:name w:val="List Alpha 2"/>
    <w:basedOn w:val="List2"/>
    <w:rsid w:val="001F402F"/>
    <w:pPr>
      <w:numPr>
        <w:numId w:val="7"/>
      </w:numPr>
    </w:pPr>
  </w:style>
  <w:style w:type="paragraph" w:styleId="List2">
    <w:name w:val="List 2"/>
    <w:basedOn w:val="BodyText"/>
    <w:rsid w:val="001F40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40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40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40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402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402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F402F"/>
    <w:pPr>
      <w:numPr>
        <w:numId w:val="3"/>
      </w:numPr>
    </w:pPr>
  </w:style>
  <w:style w:type="paragraph" w:styleId="ListContinue2">
    <w:name w:val="List Continue 2"/>
    <w:basedOn w:val="List2"/>
    <w:rsid w:val="001F402F"/>
    <w:pPr>
      <w:ind w:firstLine="0"/>
    </w:pPr>
  </w:style>
  <w:style w:type="paragraph" w:styleId="ListContinue3">
    <w:name w:val="List Continue 3"/>
    <w:basedOn w:val="List3"/>
    <w:rsid w:val="001F402F"/>
    <w:pPr>
      <w:ind w:left="1021" w:firstLine="0"/>
    </w:pPr>
  </w:style>
  <w:style w:type="paragraph" w:styleId="ListContinue4">
    <w:name w:val="List Continue 4"/>
    <w:basedOn w:val="List4"/>
    <w:rsid w:val="001F402F"/>
    <w:pPr>
      <w:ind w:firstLine="0"/>
    </w:pPr>
  </w:style>
  <w:style w:type="paragraph" w:styleId="ListContinue5">
    <w:name w:val="List Continue 5"/>
    <w:basedOn w:val="List5"/>
    <w:rsid w:val="001F402F"/>
    <w:pPr>
      <w:ind w:firstLine="0"/>
    </w:pPr>
  </w:style>
  <w:style w:type="paragraph" w:styleId="ListNumber3">
    <w:name w:val="List Number 3"/>
    <w:basedOn w:val="List3"/>
    <w:rsid w:val="001F402F"/>
    <w:pPr>
      <w:numPr>
        <w:numId w:val="4"/>
      </w:numPr>
    </w:pPr>
  </w:style>
  <w:style w:type="paragraph" w:styleId="ListNumber4">
    <w:name w:val="List Number 4"/>
    <w:basedOn w:val="List4"/>
    <w:rsid w:val="001F402F"/>
    <w:pPr>
      <w:numPr>
        <w:numId w:val="5"/>
      </w:numPr>
    </w:pPr>
  </w:style>
  <w:style w:type="paragraph" w:styleId="ListNumber5">
    <w:name w:val="List Number 5"/>
    <w:basedOn w:val="List5"/>
    <w:rsid w:val="001F402F"/>
    <w:pPr>
      <w:numPr>
        <w:numId w:val="6"/>
      </w:numPr>
    </w:pPr>
  </w:style>
  <w:style w:type="paragraph" w:styleId="BlockText">
    <w:name w:val="Block Text"/>
    <w:basedOn w:val="Normal"/>
    <w:rsid w:val="001F40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40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402F"/>
    <w:rPr>
      <w:sz w:val="16"/>
      <w:vertAlign w:val="superscript"/>
    </w:rPr>
  </w:style>
  <w:style w:type="character" w:customStyle="1" w:styleId="Symbols">
    <w:name w:val="Symbols"/>
    <w:basedOn w:val="DefaultParagraphFont"/>
    <w:rsid w:val="001F402F"/>
    <w:rPr>
      <w:rFonts w:ascii="Symbol" w:hAnsi="Symbol"/>
    </w:rPr>
  </w:style>
  <w:style w:type="character" w:customStyle="1" w:styleId="MenuOptions">
    <w:name w:val="Menu Options"/>
    <w:basedOn w:val="DefaultParagraphFont"/>
    <w:rsid w:val="001F40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402F"/>
    <w:rPr>
      <w:b/>
    </w:rPr>
  </w:style>
  <w:style w:type="character" w:customStyle="1" w:styleId="Underlined">
    <w:name w:val="Underlined"/>
    <w:basedOn w:val="DefaultParagraphFont"/>
    <w:rsid w:val="001F402F"/>
    <w:rPr>
      <w:u w:val="single"/>
    </w:rPr>
  </w:style>
  <w:style w:type="paragraph" w:customStyle="1" w:styleId="TableBodyTextRight">
    <w:name w:val="Table Body Text Right"/>
    <w:basedOn w:val="TableBodyText"/>
    <w:rsid w:val="001F40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402F"/>
    <w:rPr>
      <w:sz w:val="18"/>
    </w:rPr>
  </w:style>
  <w:style w:type="paragraph" w:customStyle="1" w:styleId="BodySmallRight">
    <w:name w:val="Body Small Right"/>
    <w:basedOn w:val="BodyTextRight"/>
    <w:rsid w:val="001F402F"/>
    <w:rPr>
      <w:sz w:val="18"/>
      <w:szCs w:val="18"/>
    </w:rPr>
  </w:style>
  <w:style w:type="paragraph" w:customStyle="1" w:styleId="MarginEdition">
    <w:name w:val="Margin Edition"/>
    <w:basedOn w:val="MarginNote"/>
    <w:rsid w:val="001F40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402F"/>
    <w:rPr>
      <w:sz w:val="2"/>
      <w:szCs w:val="2"/>
    </w:rPr>
  </w:style>
  <w:style w:type="character" w:customStyle="1" w:styleId="Small">
    <w:name w:val="Small"/>
    <w:basedOn w:val="DefaultParagraphFont"/>
    <w:rsid w:val="001F402F"/>
    <w:rPr>
      <w:sz w:val="16"/>
    </w:rPr>
  </w:style>
  <w:style w:type="paragraph" w:customStyle="1" w:styleId="WideTable">
    <w:name w:val="Wide Table"/>
    <w:basedOn w:val="Normal"/>
    <w:rsid w:val="001F40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402F"/>
  </w:style>
  <w:style w:type="paragraph" w:styleId="Quote">
    <w:name w:val="Quote"/>
    <w:basedOn w:val="Heading1"/>
    <w:link w:val="QuoteChar"/>
    <w:qFormat/>
    <w:rsid w:val="001F40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40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402F"/>
    <w:pPr>
      <w:pageBreakBefore/>
    </w:pPr>
  </w:style>
  <w:style w:type="paragraph" w:customStyle="1" w:styleId="Border">
    <w:name w:val="Border"/>
    <w:basedOn w:val="Normal"/>
    <w:qFormat/>
    <w:rsid w:val="001F40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40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40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40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40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40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40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40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40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402F"/>
    <w:rPr>
      <w:u w:val="single"/>
    </w:rPr>
  </w:style>
  <w:style w:type="character" w:customStyle="1" w:styleId="BoldandItalics">
    <w:name w:val="Bold and Italics"/>
    <w:qFormat/>
    <w:rsid w:val="001F402F"/>
    <w:rPr>
      <w:b/>
      <w:i/>
      <w:u w:val="none"/>
    </w:rPr>
  </w:style>
  <w:style w:type="paragraph" w:styleId="BalloonText">
    <w:name w:val="Balloon Text"/>
    <w:basedOn w:val="Normal"/>
    <w:link w:val="BalloonTextChar"/>
    <w:rsid w:val="001F40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40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40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40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40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40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402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31E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351</Words>
  <Characters>2242</Characters>
  <Application>Microsoft Office Word</Application>
  <DocSecurity>0</DocSecurity>
  <Lines>60</Lines>
  <Paragraphs>40</Paragraphs>
  <ScaleCrop>false</ScaleCrop>
  <Company>Author-it Software Corporation Ltd.</Company>
  <LinksUpToDate>false</LinksUpToDate>
  <CharactersWithSpaces>2553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ICPPRP211 Develop a basic design concept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2018-12-10T06:36:00Z</dcterms:created>
  <dcterms:modified xsi:type="dcterms:W3CDTF">2018-12-10T06:36:00Z</dcterms:modified>
</cp:coreProperties>
</file>