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41ED" w:rsidP="00E341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ICPPRP2110 Develop basic design concepts</w:t>
      </w:r>
      <w:r>
        <w:fldChar w:fldCharType="end"/>
      </w:r>
    </w:p>
    <w:p w:rsidR="00E341ED" w:rsidP="00E341ED">
      <w:pPr>
        <w:pStyle w:val="Version"/>
        <w:sectPr w:rsidSect="00AE7E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7EF7" w:rsidP="00AE7EF7">
      <w:pPr>
        <w:pStyle w:val="SuperHeading"/>
      </w:pPr>
      <w:r w:rsidRPr="00AE7EF7">
        <w:t>ICPPRP2110 Develop basic design concepts</w:t>
      </w:r>
    </w:p>
    <w:p w:rsidR="00000000" w:rsidRPr="00AE7EF7" w:rsidP="00AE7EF7">
      <w:pPr>
        <w:pStyle w:val="Heading1"/>
      </w:pPr>
      <w:bookmarkStart w:id="1" w:name="O_1069877"/>
      <w:bookmarkEnd w:id="1"/>
      <w:r w:rsidRPr="00AE7E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E7E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EF7" w:rsidP="00AE7EF7">
            <w:pPr>
              <w:pStyle w:val="BodyText"/>
            </w:pPr>
            <w:r w:rsidRPr="00AE7EF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EF7">
            <w:pPr>
              <w:pStyle w:val="BodyText"/>
              <w:rPr>
                <w:lang w:val="en-NZ"/>
              </w:rPr>
            </w:pPr>
            <w:r w:rsidRPr="00AE7EF7">
              <w:rPr>
                <w:rStyle w:val="SpecialBold"/>
              </w:rPr>
              <w:t>Comments</w:t>
            </w:r>
          </w:p>
        </w:tc>
      </w:tr>
      <w:tr w:rsidTr="00AE7E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EF7">
            <w:pPr>
              <w:pStyle w:val="BodyText"/>
              <w:rPr>
                <w:lang w:val="en-NZ"/>
              </w:rPr>
            </w:pPr>
            <w:r w:rsidRPr="00AE7EF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EF7" w:rsidP="00AE7EF7">
            <w:pPr>
              <w:pStyle w:val="BodyText"/>
            </w:pPr>
            <w:r w:rsidRPr="00AE7EF7">
              <w:t>This version first released with ICP Printing and Graphic Arts Training Package Version 4.0.</w:t>
            </w:r>
          </w:p>
        </w:tc>
      </w:tr>
    </w:tbl>
    <w:p w:rsidR="00000000" w:rsidRPr="00AE7EF7" w:rsidP="00AE7EF7">
      <w:pPr>
        <w:pStyle w:val="BodyText"/>
      </w:pPr>
    </w:p>
    <w:p w:rsidR="00000000" w:rsidRPr="00AE7EF7" w:rsidP="00AE7EF7">
      <w:pPr>
        <w:pStyle w:val="AllowPageBreak"/>
      </w:pPr>
    </w:p>
    <w:p w:rsidR="00000000" w:rsidRPr="00AE7EF7" w:rsidP="00AE7EF7">
      <w:pPr>
        <w:pStyle w:val="Heading1"/>
      </w:pPr>
      <w:bookmarkStart w:id="2" w:name="O_1069882"/>
      <w:bookmarkEnd w:id="2"/>
      <w:r w:rsidRPr="00AE7EF7">
        <w:t>Application</w:t>
      </w:r>
    </w:p>
    <w:p w:rsidR="00000000" w:rsidRPr="00AE7EF7" w:rsidP="00E341ED">
      <w:pPr>
        <w:pStyle w:val="BodyText"/>
      </w:pPr>
      <w:r w:rsidRPr="00AE7EF7">
        <w:t xml:space="preserve">This unit describes the skills and knowledge required to produce a basic graphic </w:t>
      </w:r>
      <w:r w:rsidRPr="00AE7EF7">
        <w:t>design concept for a client, from assessment of the brief, to production of roughs and finished art.</w:t>
      </w:r>
    </w:p>
    <w:p w:rsidR="00000000" w:rsidRPr="00AE7EF7" w:rsidP="00E341ED">
      <w:pPr>
        <w:pStyle w:val="BodyText"/>
      </w:pPr>
      <w:r w:rsidRPr="00AE7EF7">
        <w:t>It applies to individuals who work under direct supervision and in consultation with others to design and prepare layouts, artwork and manipulate images an</w:t>
      </w:r>
      <w:r w:rsidRPr="00AE7EF7">
        <w:t>d texts to meet work and production requirements.</w:t>
      </w:r>
    </w:p>
    <w:p w:rsidR="00000000" w:rsidRPr="00AE7EF7" w:rsidP="00E341ED">
      <w:pPr>
        <w:pStyle w:val="BodyText"/>
      </w:pPr>
      <w:r w:rsidRPr="00AE7EF7">
        <w:t>No licensing, legislative or certification requirements apply to this unit at the time of publication.</w:t>
      </w:r>
    </w:p>
    <w:p w:rsidR="00000000" w:rsidRPr="00AE7EF7" w:rsidP="00AE7EF7">
      <w:pPr>
        <w:pStyle w:val="Heading1"/>
      </w:pPr>
      <w:bookmarkStart w:id="3" w:name="O_1069881"/>
      <w:bookmarkEnd w:id="3"/>
      <w:r w:rsidRPr="00AE7EF7">
        <w:t>Unit Sector</w:t>
      </w:r>
    </w:p>
    <w:p w:rsidR="00000000" w:rsidRPr="00AE7EF7" w:rsidP="00E341ED">
      <w:pPr>
        <w:pStyle w:val="BodyText"/>
      </w:pPr>
      <w:r w:rsidRPr="00AE7EF7">
        <w:t>Pre-Press</w:t>
      </w:r>
    </w:p>
    <w:p w:rsidR="00000000" w:rsidRPr="00AE7EF7" w:rsidP="00AE7EF7">
      <w:pPr>
        <w:pStyle w:val="Heading1"/>
      </w:pPr>
      <w:bookmarkStart w:id="4" w:name="O_1069880"/>
      <w:bookmarkEnd w:id="4"/>
      <w:r w:rsidRPr="00AE7EF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AE7E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EF7" w:rsidP="00AE7EF7">
            <w:pPr>
              <w:pStyle w:val="BodyText"/>
            </w:pPr>
            <w:r w:rsidRPr="00AE7EF7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EF7">
            <w:pPr>
              <w:pStyle w:val="BodyText"/>
              <w:rPr>
                <w:lang w:val="en-NZ"/>
              </w:rPr>
            </w:pPr>
            <w:r w:rsidRPr="00AE7EF7">
              <w:rPr>
                <w:rStyle w:val="SpecialBold"/>
              </w:rPr>
              <w:t>P</w:t>
            </w:r>
            <w:r w:rsidRPr="00AE7EF7">
              <w:rPr>
                <w:rStyle w:val="SpecialBold"/>
              </w:rPr>
              <w:t>ERFORMANCE CRITERIA</w:t>
            </w:r>
          </w:p>
        </w:tc>
      </w:tr>
      <w:tr w:rsidTr="00AE7E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EF7" w:rsidP="00AE7EF7">
            <w:pPr>
              <w:pStyle w:val="BodyText"/>
            </w:pPr>
            <w:r w:rsidRPr="00AE7EF7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EF7">
            <w:pPr>
              <w:pStyle w:val="BodyText"/>
              <w:rPr>
                <w:lang w:val="en-NZ"/>
              </w:rPr>
            </w:pPr>
            <w:r w:rsidRPr="00AE7E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7E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EF7">
            <w:pPr>
              <w:pStyle w:val="List"/>
              <w:rPr>
                <w:lang w:val="en-NZ"/>
              </w:rPr>
            </w:pPr>
            <w:r w:rsidRPr="00AE7EF7">
              <w:t>1. Prepare for production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EF7" w:rsidP="00AE7EF7">
            <w:pPr>
              <w:pStyle w:val="List"/>
            </w:pPr>
            <w:r w:rsidRPr="00AE7EF7">
              <w:t xml:space="preserve">1.1 Identify printing and medium requirements of layout brief and prepare pre-press processes </w:t>
            </w:r>
          </w:p>
          <w:p w:rsidR="00000000" w:rsidRPr="00AE7EF7" w:rsidP="00AE7EF7">
            <w:pPr>
              <w:pStyle w:val="List"/>
            </w:pPr>
            <w:r w:rsidRPr="00AE7EF7">
              <w:t xml:space="preserve">1.2 Design production plan according to job brief </w:t>
            </w:r>
          </w:p>
          <w:p w:rsidR="00000000" w:rsidP="00AE7EF7">
            <w:pPr>
              <w:pStyle w:val="List"/>
              <w:rPr>
                <w:lang w:val="en-NZ"/>
              </w:rPr>
            </w:pPr>
            <w:r w:rsidRPr="00AE7EF7">
              <w:t>1.3 Design a plan of action to meet time requirements of each stage of production</w:t>
            </w:r>
          </w:p>
        </w:tc>
      </w:tr>
      <w:tr w:rsidTr="00AE7E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EF7">
            <w:pPr>
              <w:pStyle w:val="List"/>
              <w:rPr>
                <w:lang w:val="en-NZ"/>
              </w:rPr>
            </w:pPr>
            <w:r w:rsidRPr="00AE7EF7">
              <w:t>2. Assemble layout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EF7" w:rsidP="00AE7EF7">
            <w:pPr>
              <w:pStyle w:val="List"/>
            </w:pPr>
            <w:r w:rsidRPr="00AE7EF7">
              <w:t xml:space="preserve">2.1 Assemble client copy and images </w:t>
            </w:r>
          </w:p>
          <w:p w:rsidR="00000000" w:rsidRPr="00AE7EF7" w:rsidP="00AE7EF7">
            <w:pPr>
              <w:pStyle w:val="List"/>
            </w:pPr>
            <w:r w:rsidRPr="00AE7EF7">
              <w:t>2.2 Access library files for data according to job brief</w:t>
            </w:r>
          </w:p>
          <w:p w:rsidR="00000000" w:rsidRPr="00AE7EF7" w:rsidP="00AE7EF7">
            <w:pPr>
              <w:pStyle w:val="List"/>
            </w:pPr>
            <w:r w:rsidRPr="00AE7EF7">
              <w:t>2.3 Assemble required equipment and materials to complete the layout according to manufacturer specifications and work health and safety (WHS) requirements</w:t>
            </w:r>
          </w:p>
          <w:p w:rsidR="00000000" w:rsidP="00AE7EF7">
            <w:pPr>
              <w:pStyle w:val="List"/>
              <w:rPr>
                <w:lang w:val="en-NZ"/>
              </w:rPr>
            </w:pPr>
            <w:r w:rsidRPr="00AE7EF7">
              <w:t>2.4 Cl</w:t>
            </w:r>
            <w:r w:rsidRPr="00AE7EF7">
              <w:t xml:space="preserve">ean and prepare design area according to enterprise procedures </w:t>
            </w:r>
          </w:p>
        </w:tc>
      </w:tr>
      <w:tr w:rsidTr="00AE7E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EF7">
            <w:pPr>
              <w:pStyle w:val="List"/>
              <w:rPr>
                <w:lang w:val="en-NZ"/>
              </w:rPr>
            </w:pPr>
            <w:r w:rsidRPr="00AE7EF7">
              <w:t>3. Produce graphic design render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EF7" w:rsidP="00AE7EF7">
            <w:pPr>
              <w:pStyle w:val="List"/>
            </w:pPr>
            <w:r w:rsidRPr="00AE7EF7">
              <w:t xml:space="preserve">3.1 Prepare design concept according to job brief </w:t>
            </w:r>
          </w:p>
          <w:p w:rsidR="00000000" w:rsidRPr="00AE7EF7" w:rsidP="00AE7EF7">
            <w:pPr>
              <w:pStyle w:val="List"/>
            </w:pPr>
            <w:r w:rsidRPr="00AE7EF7">
              <w:t xml:space="preserve">3.2 Construct preliminary graphic design ideas </w:t>
            </w:r>
          </w:p>
          <w:p w:rsidR="00000000" w:rsidRPr="00AE7EF7" w:rsidP="00AE7EF7">
            <w:pPr>
              <w:pStyle w:val="List"/>
            </w:pPr>
            <w:r w:rsidRPr="00AE7EF7">
              <w:t xml:space="preserve">3.3 Render simple graphic design concept electronically </w:t>
            </w:r>
          </w:p>
          <w:p w:rsidR="00000000" w:rsidP="00AE7EF7">
            <w:pPr>
              <w:pStyle w:val="List"/>
              <w:rPr>
                <w:lang w:val="en-NZ"/>
              </w:rPr>
            </w:pPr>
            <w:r w:rsidRPr="00AE7EF7">
              <w:t>3.</w:t>
            </w:r>
            <w:r w:rsidRPr="00AE7EF7">
              <w:t>4 Confirm rendered graphic design meets job brief requirements</w:t>
            </w:r>
          </w:p>
        </w:tc>
      </w:tr>
      <w:tr w:rsidTr="00AE7E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EF7">
            <w:pPr>
              <w:pStyle w:val="List"/>
              <w:rPr>
                <w:lang w:val="en-NZ"/>
              </w:rPr>
            </w:pPr>
            <w:r w:rsidRPr="00AE7EF7">
              <w:t>4. Produce and check finished artwork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EF7" w:rsidP="00AE7EF7">
            <w:pPr>
              <w:pStyle w:val="List"/>
            </w:pPr>
            <w:r w:rsidRPr="00AE7EF7">
              <w:t xml:space="preserve">4.1 Create layout grid according to job brief </w:t>
            </w:r>
          </w:p>
          <w:p w:rsidR="00000000" w:rsidRPr="00AE7EF7" w:rsidP="00AE7EF7">
            <w:pPr>
              <w:pStyle w:val="List"/>
            </w:pPr>
            <w:r w:rsidRPr="00AE7EF7">
              <w:t>4.2 Select type according to readability and style, and fit into grid space allocated</w:t>
            </w:r>
          </w:p>
          <w:p w:rsidR="00000000" w:rsidRPr="00AE7EF7" w:rsidP="00AE7EF7">
            <w:pPr>
              <w:pStyle w:val="List"/>
            </w:pPr>
            <w:r w:rsidRPr="00AE7EF7">
              <w:t>4.3 Select, scale and</w:t>
            </w:r>
            <w:r w:rsidRPr="00AE7EF7">
              <w:t xml:space="preserve"> crop photographs and illustrations to fit allocated grid space </w:t>
            </w:r>
          </w:p>
          <w:p w:rsidR="00000000" w:rsidRPr="00AE7EF7" w:rsidP="00AE7EF7">
            <w:pPr>
              <w:pStyle w:val="List"/>
            </w:pPr>
            <w:r w:rsidRPr="00AE7EF7">
              <w:t xml:space="preserve">4.4 Create overlays and colour roughs as required by job brief </w:t>
            </w:r>
          </w:p>
          <w:p w:rsidR="00000000" w:rsidRPr="00AE7EF7" w:rsidP="00AE7EF7">
            <w:pPr>
              <w:pStyle w:val="List"/>
            </w:pPr>
            <w:r w:rsidRPr="00AE7EF7">
              <w:t>4.5 Position components of layout using margins and guides to conform to grid framework</w:t>
            </w:r>
          </w:p>
          <w:p w:rsidR="00000000" w:rsidRPr="00AE7EF7" w:rsidP="00AE7EF7">
            <w:pPr>
              <w:pStyle w:val="List"/>
            </w:pPr>
            <w:r w:rsidRPr="00AE7EF7">
              <w:t>4.6 Check layout and layout design agai</w:t>
            </w:r>
            <w:r w:rsidRPr="00AE7EF7">
              <w:t>nst brief and medium requirements and correct errors</w:t>
            </w:r>
          </w:p>
          <w:p w:rsidR="00000000" w:rsidP="00AE7EF7">
            <w:pPr>
              <w:pStyle w:val="List"/>
              <w:rPr>
                <w:lang w:val="en-NZ"/>
              </w:rPr>
            </w:pPr>
            <w:r w:rsidRPr="00AE7EF7">
              <w:t>4.7 Render layout and confirm file is ready to present to client</w:t>
            </w:r>
          </w:p>
        </w:tc>
      </w:tr>
      <w:tr w:rsidTr="00AE7E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EF7">
            <w:pPr>
              <w:pStyle w:val="List"/>
              <w:rPr>
                <w:lang w:val="en-NZ"/>
              </w:rPr>
            </w:pPr>
            <w:r w:rsidRPr="00AE7EF7">
              <w:t>5. Tidy materials and store data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EF7" w:rsidP="00AE7EF7">
            <w:pPr>
              <w:pStyle w:val="List"/>
            </w:pPr>
            <w:r w:rsidRPr="00AE7EF7">
              <w:t>5.1 Return equipment and materials to storage according to enterprise procedures</w:t>
            </w:r>
          </w:p>
          <w:p w:rsidR="00000000" w:rsidRPr="00AE7EF7" w:rsidP="00AE7EF7">
            <w:pPr>
              <w:pStyle w:val="List"/>
            </w:pPr>
            <w:r w:rsidRPr="00AE7EF7">
              <w:t>5.2 Save and file design data and materials ready for future retrieval according to enterprise procedures</w:t>
            </w:r>
          </w:p>
          <w:p w:rsidR="00000000" w:rsidRPr="00AE7EF7" w:rsidP="00AE7EF7">
            <w:pPr>
              <w:pStyle w:val="List"/>
            </w:pPr>
            <w:r w:rsidRPr="00AE7EF7">
              <w:t>5.3 Clean design area according to enterprise procedures</w:t>
            </w:r>
          </w:p>
        </w:tc>
      </w:tr>
    </w:tbl>
    <w:p w:rsidR="00E341ED" w:rsidP="00AE7EF7">
      <w:pPr>
        <w:pStyle w:val="List2"/>
      </w:pPr>
    </w:p>
    <w:p w:rsidR="00E341ED" w:rsidP="00AE7EF7">
      <w:pPr>
        <w:pStyle w:val="List2"/>
      </w:pPr>
    </w:p>
    <w:p w:rsidR="00000000" w:rsidRPr="00AE7EF7" w:rsidP="00AE7EF7">
      <w:pPr>
        <w:pStyle w:val="Heading1"/>
      </w:pPr>
      <w:bookmarkStart w:id="5" w:name="O_1069879"/>
      <w:bookmarkEnd w:id="5"/>
      <w:r w:rsidRPr="00AE7EF7">
        <w:t>Foundation Skills</w:t>
      </w:r>
    </w:p>
    <w:p w:rsidR="00000000" w:rsidRPr="00E341ED" w:rsidP="00E341ED">
      <w:pPr>
        <w:pStyle w:val="BodyText"/>
        <w:rPr>
          <w:i/>
        </w:rPr>
      </w:pPr>
      <w:r w:rsidRPr="00E341ED">
        <w:rPr>
          <w:rStyle w:val="Emphasis"/>
        </w:rPr>
        <w:t>This section describes those language, literacy, nume</w:t>
      </w:r>
      <w:r w:rsidRPr="00E341ED">
        <w:rPr>
          <w:rStyle w:val="Emphasis"/>
        </w:rPr>
        <w:t>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5"/>
        <w:gridCol w:w="7463"/>
      </w:tblGrid>
      <w:tr w:rsidTr="00AE7E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EF7" w:rsidP="00AE7EF7">
            <w:pPr>
              <w:pStyle w:val="BodyText"/>
            </w:pPr>
            <w:r w:rsidRPr="00AE7EF7">
              <w:rPr>
                <w:rStyle w:val="SpecialBold"/>
              </w:rPr>
              <w:t>Skill</w:t>
            </w:r>
          </w:p>
        </w:tc>
        <w:tc>
          <w:tcPr>
            <w:tcW w:w="7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EF7">
            <w:pPr>
              <w:pStyle w:val="BodyText"/>
              <w:rPr>
                <w:lang w:val="en-NZ"/>
              </w:rPr>
            </w:pPr>
            <w:r w:rsidRPr="00AE7EF7">
              <w:rPr>
                <w:rStyle w:val="SpecialBold"/>
              </w:rPr>
              <w:t>Description</w:t>
            </w:r>
          </w:p>
        </w:tc>
      </w:tr>
      <w:tr w:rsidTr="00AE7E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EF7">
            <w:pPr>
              <w:pStyle w:val="BodyText"/>
              <w:rPr>
                <w:lang w:val="en-NZ"/>
              </w:rPr>
            </w:pPr>
            <w:r w:rsidRPr="00AE7EF7">
              <w:t>Reading</w:t>
            </w:r>
          </w:p>
        </w:tc>
        <w:tc>
          <w:tcPr>
            <w:tcW w:w="7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EF7">
            <w:pPr>
              <w:pStyle w:val="ListBullet"/>
              <w:rPr>
                <w:lang w:val="en-NZ"/>
              </w:rPr>
            </w:pPr>
            <w:r w:rsidRPr="00AE7EF7">
              <w:t xml:space="preserve">Identifies and evaluates text to establish job requirements </w:t>
            </w:r>
          </w:p>
        </w:tc>
      </w:tr>
      <w:tr w:rsidTr="00AE7E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EF7">
            <w:pPr>
              <w:pStyle w:val="BodyText"/>
              <w:rPr>
                <w:lang w:val="en-NZ"/>
              </w:rPr>
            </w:pPr>
            <w:r w:rsidRPr="00AE7EF7">
              <w:t>Writing</w:t>
            </w:r>
          </w:p>
        </w:tc>
        <w:tc>
          <w:tcPr>
            <w:tcW w:w="7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EF7">
            <w:pPr>
              <w:pStyle w:val="ListBullet"/>
              <w:rPr>
                <w:lang w:val="en-NZ"/>
              </w:rPr>
            </w:pPr>
            <w:r w:rsidRPr="00AE7EF7">
              <w:t xml:space="preserve">Produces documents using headings, instructions and layout that meet needs of audience and purpose of text </w:t>
            </w:r>
          </w:p>
        </w:tc>
      </w:tr>
      <w:tr w:rsidTr="00AE7E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EF7">
            <w:pPr>
              <w:pStyle w:val="BodyText"/>
              <w:rPr>
                <w:lang w:val="en-NZ"/>
              </w:rPr>
            </w:pPr>
            <w:r w:rsidRPr="00AE7EF7">
              <w:t>Teamwork</w:t>
            </w:r>
          </w:p>
        </w:tc>
        <w:tc>
          <w:tcPr>
            <w:tcW w:w="7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EF7">
            <w:pPr>
              <w:pStyle w:val="ListBullet"/>
              <w:rPr>
                <w:lang w:val="en-NZ"/>
              </w:rPr>
            </w:pPr>
            <w:r w:rsidRPr="00AE7EF7">
              <w:t>Uses enterprise communication protocols and conventions to confirm and clarify client requirements</w:t>
            </w:r>
          </w:p>
        </w:tc>
      </w:tr>
      <w:tr w:rsidTr="00AE7E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EF7">
            <w:pPr>
              <w:pStyle w:val="BodyText"/>
              <w:rPr>
                <w:lang w:val="en-NZ"/>
              </w:rPr>
            </w:pPr>
            <w:r w:rsidRPr="00AE7EF7">
              <w:t>Self-management</w:t>
            </w:r>
          </w:p>
        </w:tc>
        <w:tc>
          <w:tcPr>
            <w:tcW w:w="7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EF7" w:rsidP="00AE7EF7">
            <w:pPr>
              <w:pStyle w:val="ListBullet"/>
            </w:pPr>
            <w:r w:rsidRPr="00AE7EF7">
              <w:t>Identifies and follo</w:t>
            </w:r>
            <w:r w:rsidRPr="00AE7EF7">
              <w:t>ws enterprise requirements associated with own role</w:t>
            </w:r>
          </w:p>
          <w:p w:rsidR="00000000" w:rsidP="00AE7EF7">
            <w:pPr>
              <w:pStyle w:val="ListBullet"/>
              <w:rPr>
                <w:lang w:val="en-NZ"/>
              </w:rPr>
            </w:pPr>
            <w:r w:rsidRPr="00AE7EF7">
              <w:t>Takes responsibility for routine decisions related directly to own role</w:t>
            </w:r>
          </w:p>
        </w:tc>
      </w:tr>
      <w:tr w:rsidTr="00AE7E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3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EF7">
            <w:pPr>
              <w:pStyle w:val="BodyText"/>
              <w:rPr>
                <w:lang w:val="en-NZ"/>
              </w:rPr>
            </w:pPr>
            <w:r w:rsidRPr="00AE7EF7">
              <w:t>Planning and Organising</w:t>
            </w:r>
          </w:p>
        </w:tc>
        <w:tc>
          <w:tcPr>
            <w:tcW w:w="7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EF7" w:rsidP="00AE7EF7">
            <w:pPr>
              <w:pStyle w:val="ListBullet"/>
            </w:pPr>
            <w:r w:rsidRPr="00AE7EF7">
              <w:t>Organises and prioritises work and personal commitments, with some sense of what is achievable in a timefr</w:t>
            </w:r>
            <w:r w:rsidRPr="00AE7EF7">
              <w:t>ame</w:t>
            </w:r>
          </w:p>
          <w:p w:rsidR="00000000" w:rsidP="00AE7EF7">
            <w:pPr>
              <w:pStyle w:val="ListBullet"/>
              <w:rPr>
                <w:lang w:val="en-NZ"/>
              </w:rPr>
            </w:pPr>
            <w:r w:rsidRPr="00AE7EF7">
              <w:t>Plans, identifies and assembles resources required to complete tasks</w:t>
            </w:r>
          </w:p>
        </w:tc>
      </w:tr>
      <w:tr w:rsidTr="00AE7E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3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EF7">
            <w:pPr>
              <w:pStyle w:val="BodyText"/>
              <w:rPr>
                <w:lang w:val="en-NZ"/>
              </w:rPr>
            </w:pPr>
            <w:r w:rsidRPr="00AE7EF7">
              <w:t>Technology</w:t>
            </w:r>
          </w:p>
        </w:tc>
        <w:tc>
          <w:tcPr>
            <w:tcW w:w="7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EF7" w:rsidP="00AE7EF7">
            <w:pPr>
              <w:pStyle w:val="ListBullet"/>
            </w:pPr>
            <w:r w:rsidRPr="00AE7EF7">
              <w:t>Identifies purposes, specific functions and key features of common digital systems and tools and operates them to design and save files in required format</w:t>
            </w:r>
          </w:p>
        </w:tc>
      </w:tr>
    </w:tbl>
    <w:p w:rsidR="00000000" w:rsidRPr="00AE7EF7" w:rsidP="00AE7EF7">
      <w:pPr>
        <w:pStyle w:val="BodyText"/>
      </w:pPr>
    </w:p>
    <w:p w:rsidR="00000000" w:rsidRPr="00AE7EF7" w:rsidP="00AE7EF7">
      <w:pPr>
        <w:pStyle w:val="AllowPageBreak"/>
      </w:pPr>
    </w:p>
    <w:p w:rsidR="00000000" w:rsidRPr="00AE7EF7" w:rsidP="00AE7EF7">
      <w:pPr>
        <w:pStyle w:val="Heading1"/>
      </w:pPr>
      <w:bookmarkStart w:id="6" w:name="O_1069878"/>
      <w:bookmarkEnd w:id="6"/>
      <w:r w:rsidRPr="00AE7EF7">
        <w:t>Unit Mapping Information</w:t>
      </w:r>
    </w:p>
    <w:p w:rsidR="00000000" w:rsidRPr="00AE7EF7" w:rsidP="00E341ED">
      <w:pPr>
        <w:pStyle w:val="BodyText"/>
      </w:pPr>
      <w:r w:rsidRPr="00AE7EF7">
        <w:t>Supersedes and is equivalent to ICPPPR211 Develop a basic design concept.</w:t>
      </w:r>
    </w:p>
    <w:p w:rsidR="00000000" w:rsidRPr="00AE7EF7" w:rsidP="00AE7EF7">
      <w:pPr>
        <w:pStyle w:val="Heading1"/>
      </w:pPr>
      <w:bookmarkStart w:id="7" w:name="O_1069871"/>
      <w:bookmarkEnd w:id="7"/>
      <w:r w:rsidRPr="00AE7EF7">
        <w:t>Links</w:t>
      </w:r>
    </w:p>
    <w:p w:rsidR="00000000" w:rsidRPr="00AE7EF7" w:rsidP="00E341ED">
      <w:pPr>
        <w:pStyle w:val="BodyText"/>
      </w:pPr>
      <w:r w:rsidRPr="00AE7EF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3305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E7EF7" w:rsidP="00AE7EF7"/>
    <w:sectPr w:rsidSect="00AE7E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E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EF7" w:rsidRPr="00E341ED" w:rsidP="00E341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E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1ED" w:rsidP="00AE7E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41ED" w:rsidP="00AE7E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41ED" w:rsidP="00AE7E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E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1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7EF7" w:rsidRPr="00E341ED" w:rsidP="00E341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E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1ED" w:rsidRPr="002D2AF8" w:rsidP="00AE7E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ICPPRP2110 Develop basic design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E341ED" w:rsidP="00AE7E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A607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3098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E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7E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7E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7E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7E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7E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7E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7E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7E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7E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7E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7EF7"/>
  </w:style>
  <w:style w:type="character" w:customStyle="1" w:styleId="Heading1Char">
    <w:name w:val="Heading 1 Char"/>
    <w:basedOn w:val="DefaultParagraphFont"/>
    <w:link w:val="Heading1"/>
    <w:rsid w:val="00AE7E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7E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7E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7E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7E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7EF7"/>
    <w:rPr>
      <w:b/>
      <w:spacing w:val="0"/>
    </w:rPr>
  </w:style>
  <w:style w:type="character" w:styleId="Emphasis">
    <w:name w:val="Emphasis"/>
    <w:basedOn w:val="DefaultParagraphFont"/>
    <w:qFormat/>
    <w:rsid w:val="00AE7EF7"/>
    <w:rPr>
      <w:i/>
    </w:rPr>
  </w:style>
  <w:style w:type="paragraph" w:customStyle="1" w:styleId="SuperHeading">
    <w:name w:val="SuperHeading"/>
    <w:basedOn w:val="Normal"/>
    <w:rsid w:val="00AE7E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7E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E7EF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E7E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7E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7E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7E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7E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7E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7E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7E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7E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7E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7E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7E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7E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7E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7E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7E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7E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7E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7E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7E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7E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7E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7E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7E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7E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7E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7E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7E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7E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7E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7E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7E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7E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7E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7E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7EF7"/>
  </w:style>
  <w:style w:type="paragraph" w:styleId="TableofFigures">
    <w:name w:val="table of figures"/>
    <w:basedOn w:val="Normal"/>
    <w:next w:val="Normal"/>
    <w:semiHidden/>
    <w:rsid w:val="00AE7E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7E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7EF7"/>
    <w:rPr>
      <w:rFonts w:ascii="Wingdings" w:hAnsi="Wingdings"/>
    </w:rPr>
  </w:style>
  <w:style w:type="paragraph" w:customStyle="1" w:styleId="TableHeading">
    <w:name w:val="Table Heading"/>
    <w:basedOn w:val="HeadingBase"/>
    <w:rsid w:val="00AE7E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7EF7"/>
    <w:rPr>
      <w:color w:val="0033CC"/>
      <w:u w:val="none"/>
    </w:rPr>
  </w:style>
  <w:style w:type="paragraph" w:customStyle="1" w:styleId="BodyTextRight">
    <w:name w:val="Body Text Right"/>
    <w:basedOn w:val="BodyText"/>
    <w:rsid w:val="00AE7E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7E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7E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7E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7E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7E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7EF7"/>
    <w:rPr>
      <w:sz w:val="32"/>
    </w:rPr>
  </w:style>
  <w:style w:type="paragraph" w:customStyle="1" w:styleId="HeadingProcedure">
    <w:name w:val="Heading Procedure"/>
    <w:basedOn w:val="HeadingBase"/>
    <w:next w:val="Normal"/>
    <w:rsid w:val="00AE7E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7EF7"/>
    <w:pPr>
      <w:spacing w:before="60" w:after="60"/>
    </w:pPr>
  </w:style>
  <w:style w:type="paragraph" w:styleId="ListContinue">
    <w:name w:val="List Continue"/>
    <w:basedOn w:val="List"/>
    <w:rsid w:val="00AE7EF7"/>
    <w:pPr>
      <w:ind w:firstLine="0"/>
    </w:pPr>
  </w:style>
  <w:style w:type="paragraph" w:customStyle="1" w:styleId="ListNote">
    <w:name w:val="List Note"/>
    <w:basedOn w:val="List"/>
    <w:rsid w:val="00AE7E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7E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7E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7EF7"/>
    <w:rPr>
      <w:rFonts w:ascii="Courier New" w:hAnsi="Courier New"/>
    </w:rPr>
  </w:style>
  <w:style w:type="paragraph" w:customStyle="1" w:styleId="NoteBullet">
    <w:name w:val="Note Bullet"/>
    <w:basedOn w:val="Note"/>
    <w:rsid w:val="00AE7E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7E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7E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7E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7E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7E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7E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7EF7"/>
    <w:rPr>
      <w:b/>
      <w:smallCaps/>
    </w:rPr>
  </w:style>
  <w:style w:type="paragraph" w:customStyle="1" w:styleId="TableListNumber">
    <w:name w:val="Table List Number"/>
    <w:basedOn w:val="ListNumber"/>
    <w:rsid w:val="00AE7E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7E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7EF7"/>
    <w:pPr>
      <w:numPr>
        <w:numId w:val="8"/>
      </w:numPr>
    </w:pPr>
  </w:style>
  <w:style w:type="paragraph" w:customStyle="1" w:styleId="ListAlpha2">
    <w:name w:val="List Alpha 2"/>
    <w:basedOn w:val="List2"/>
    <w:rsid w:val="00AE7EF7"/>
    <w:pPr>
      <w:numPr>
        <w:numId w:val="7"/>
      </w:numPr>
    </w:pPr>
  </w:style>
  <w:style w:type="paragraph" w:styleId="List3">
    <w:name w:val="List 3"/>
    <w:basedOn w:val="BodyText"/>
    <w:rsid w:val="00AE7E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7E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7E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7E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7E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7EF7"/>
    <w:pPr>
      <w:numPr>
        <w:numId w:val="3"/>
      </w:numPr>
    </w:pPr>
  </w:style>
  <w:style w:type="paragraph" w:styleId="ListContinue2">
    <w:name w:val="List Continue 2"/>
    <w:basedOn w:val="List2"/>
    <w:rsid w:val="00AE7EF7"/>
    <w:pPr>
      <w:ind w:firstLine="0"/>
    </w:pPr>
  </w:style>
  <w:style w:type="paragraph" w:styleId="ListContinue3">
    <w:name w:val="List Continue 3"/>
    <w:basedOn w:val="List3"/>
    <w:rsid w:val="00AE7EF7"/>
    <w:pPr>
      <w:ind w:left="1021" w:firstLine="0"/>
    </w:pPr>
  </w:style>
  <w:style w:type="paragraph" w:styleId="ListContinue4">
    <w:name w:val="List Continue 4"/>
    <w:basedOn w:val="List4"/>
    <w:rsid w:val="00AE7EF7"/>
    <w:pPr>
      <w:ind w:firstLine="0"/>
    </w:pPr>
  </w:style>
  <w:style w:type="paragraph" w:styleId="ListContinue5">
    <w:name w:val="List Continue 5"/>
    <w:basedOn w:val="List5"/>
    <w:rsid w:val="00AE7EF7"/>
    <w:pPr>
      <w:ind w:firstLine="0"/>
    </w:pPr>
  </w:style>
  <w:style w:type="paragraph" w:styleId="ListNumber3">
    <w:name w:val="List Number 3"/>
    <w:basedOn w:val="List3"/>
    <w:rsid w:val="00AE7EF7"/>
    <w:pPr>
      <w:numPr>
        <w:numId w:val="4"/>
      </w:numPr>
    </w:pPr>
  </w:style>
  <w:style w:type="paragraph" w:styleId="ListNumber4">
    <w:name w:val="List Number 4"/>
    <w:basedOn w:val="List4"/>
    <w:rsid w:val="00AE7EF7"/>
    <w:pPr>
      <w:numPr>
        <w:numId w:val="5"/>
      </w:numPr>
    </w:pPr>
  </w:style>
  <w:style w:type="paragraph" w:styleId="ListNumber5">
    <w:name w:val="List Number 5"/>
    <w:basedOn w:val="List5"/>
    <w:rsid w:val="00AE7EF7"/>
    <w:pPr>
      <w:numPr>
        <w:numId w:val="6"/>
      </w:numPr>
    </w:pPr>
  </w:style>
  <w:style w:type="paragraph" w:styleId="BlockText">
    <w:name w:val="Block Text"/>
    <w:basedOn w:val="Normal"/>
    <w:rsid w:val="00AE7E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7E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7EF7"/>
    <w:rPr>
      <w:sz w:val="16"/>
      <w:vertAlign w:val="superscript"/>
    </w:rPr>
  </w:style>
  <w:style w:type="character" w:customStyle="1" w:styleId="Symbols">
    <w:name w:val="Symbols"/>
    <w:basedOn w:val="DefaultParagraphFont"/>
    <w:rsid w:val="00AE7EF7"/>
    <w:rPr>
      <w:rFonts w:ascii="Symbol" w:hAnsi="Symbol"/>
    </w:rPr>
  </w:style>
  <w:style w:type="character" w:customStyle="1" w:styleId="MenuOptions">
    <w:name w:val="Menu Options"/>
    <w:basedOn w:val="DefaultParagraphFont"/>
    <w:rsid w:val="00AE7E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7EF7"/>
    <w:rPr>
      <w:b/>
    </w:rPr>
  </w:style>
  <w:style w:type="character" w:customStyle="1" w:styleId="Underlined">
    <w:name w:val="Underlined"/>
    <w:basedOn w:val="DefaultParagraphFont"/>
    <w:rsid w:val="00AE7EF7"/>
    <w:rPr>
      <w:u w:val="single"/>
    </w:rPr>
  </w:style>
  <w:style w:type="paragraph" w:customStyle="1" w:styleId="TableBodyTextRight">
    <w:name w:val="Table Body Text Right"/>
    <w:basedOn w:val="TableBodyText"/>
    <w:rsid w:val="00AE7E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7EF7"/>
    <w:rPr>
      <w:sz w:val="18"/>
    </w:rPr>
  </w:style>
  <w:style w:type="paragraph" w:customStyle="1" w:styleId="BodySmallRight">
    <w:name w:val="Body Small Right"/>
    <w:basedOn w:val="BodyTextRight"/>
    <w:rsid w:val="00AE7EF7"/>
    <w:rPr>
      <w:sz w:val="18"/>
      <w:szCs w:val="18"/>
    </w:rPr>
  </w:style>
  <w:style w:type="paragraph" w:customStyle="1" w:styleId="MarginEdition">
    <w:name w:val="Margin Edition"/>
    <w:basedOn w:val="MarginNote"/>
    <w:rsid w:val="00AE7E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7EF7"/>
    <w:rPr>
      <w:sz w:val="2"/>
      <w:szCs w:val="2"/>
    </w:rPr>
  </w:style>
  <w:style w:type="character" w:customStyle="1" w:styleId="Small">
    <w:name w:val="Small"/>
    <w:basedOn w:val="DefaultParagraphFont"/>
    <w:rsid w:val="00AE7EF7"/>
    <w:rPr>
      <w:sz w:val="16"/>
    </w:rPr>
  </w:style>
  <w:style w:type="paragraph" w:customStyle="1" w:styleId="WideTable">
    <w:name w:val="Wide Table"/>
    <w:basedOn w:val="Normal"/>
    <w:rsid w:val="00AE7E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7EF7"/>
  </w:style>
  <w:style w:type="paragraph" w:styleId="Quote">
    <w:name w:val="Quote"/>
    <w:basedOn w:val="Heading1"/>
    <w:link w:val="QuoteChar"/>
    <w:qFormat/>
    <w:rsid w:val="00AE7E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7E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7EF7"/>
    <w:pPr>
      <w:pageBreakBefore/>
    </w:pPr>
  </w:style>
  <w:style w:type="paragraph" w:customStyle="1" w:styleId="Border">
    <w:name w:val="Border"/>
    <w:basedOn w:val="Normal"/>
    <w:qFormat/>
    <w:rsid w:val="00AE7E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7E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E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E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7E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7E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7E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7E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7E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7EF7"/>
    <w:rPr>
      <w:u w:val="single"/>
    </w:rPr>
  </w:style>
  <w:style w:type="character" w:customStyle="1" w:styleId="BoldandItalics">
    <w:name w:val="Bold and Italics"/>
    <w:qFormat/>
    <w:rsid w:val="00AE7EF7"/>
    <w:rPr>
      <w:b/>
      <w:i/>
      <w:u w:val="none"/>
    </w:rPr>
  </w:style>
  <w:style w:type="paragraph" w:styleId="BalloonText">
    <w:name w:val="Balloon Text"/>
    <w:basedOn w:val="Normal"/>
    <w:link w:val="BalloonTextChar"/>
    <w:rsid w:val="00AE7E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7E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7E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7E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7E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7E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7EF7"/>
    <w:pPr>
      <w:spacing w:before="0" w:after="0"/>
    </w:pPr>
  </w:style>
  <w:style w:type="paragraph" w:customStyle="1" w:styleId="BodyTextBold">
    <w:name w:val="Body Text Bold"/>
    <w:basedOn w:val="BodyText"/>
    <w:qFormat/>
    <w:rsid w:val="00AE7EF7"/>
    <w:rPr>
      <w:b/>
    </w:rPr>
  </w:style>
  <w:style w:type="character" w:styleId="Hyperlink">
    <w:name w:val="Hyperlink"/>
    <w:basedOn w:val="DefaultParagraphFont"/>
    <w:uiPriority w:val="99"/>
    <w:unhideWhenUsed/>
    <w:rsid w:val="00E341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3523</Characters>
  <Application>Microsoft Office Word</Application>
  <DocSecurity>0</DocSecurity>
  <Lines>113</Lines>
  <Paragraphs>80</Paragraphs>
  <ScaleCrop>false</ScaleCrop>
  <Company>Author-it Software Corporation Ltd.</Company>
  <LinksUpToDate>false</LinksUpToDate>
  <CharactersWithSpaces>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ICPPRP2110 Develop basic design concepts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2021-07-20T05:53:00Z</dcterms:created>
  <dcterms:modified xsi:type="dcterms:W3CDTF">2021-07-20T05:53:00Z</dcterms:modified>
</cp:coreProperties>
</file>