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8FF" w:rsidP="00C638FF">
      <w:pPr>
        <w:pStyle w:val="Title"/>
      </w:pPr>
      <w:r>
        <w:fldChar w:fldCharType="begin"/>
      </w:r>
      <w:r>
        <w:instrText xml:space="preserve"> TITLE   \* MERGEFORMAT </w:instrText>
      </w:r>
      <w:r>
        <w:fldChar w:fldCharType="separate"/>
      </w:r>
      <w:r>
        <w:t>ICPPRN521 Set up for specialised gravure printing</w:t>
      </w:r>
      <w:r>
        <w:fldChar w:fldCharType="end"/>
      </w:r>
    </w:p>
    <w:p w:rsidR="00C638FF" w:rsidP="00C638FF">
      <w:pPr>
        <w:pStyle w:val="Version"/>
        <w:sectPr w:rsidSect="000478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8AA" w:rsidP="000478AA">
      <w:pPr>
        <w:pStyle w:val="SuperHeading"/>
      </w:pPr>
      <w:r w:rsidRPr="000478AA">
        <w:t>ICPPRN521 Set up for specialised gravure printing</w:t>
      </w:r>
    </w:p>
    <w:p w:rsidR="00000000" w:rsidRPr="000478AA" w:rsidP="000478AA">
      <w:pPr>
        <w:pStyle w:val="Heading1"/>
      </w:pPr>
      <w:bookmarkStart w:id="1" w:name="O_692749"/>
      <w:bookmarkEnd w:id="1"/>
      <w:r w:rsidRPr="000478AA">
        <w:t>Modification History</w:t>
      </w:r>
    </w:p>
    <w:tbl>
      <w:tblPr>
        <w:tblW w:w="0" w:type="auto"/>
        <w:tblLayout w:type="fixed"/>
        <w:tblCellMar>
          <w:left w:w="62" w:type="dxa"/>
          <w:right w:w="62" w:type="dxa"/>
        </w:tblCellMar>
        <w:tblLook w:val="0000"/>
      </w:tblPr>
      <w:tblGrid>
        <w:gridCol w:w="3091"/>
        <w:gridCol w:w="5873"/>
      </w:tblGrid>
      <w:tr w:rsidTr="000478A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AA" w:rsidP="000478AA">
            <w:pPr>
              <w:pStyle w:val="BodyText"/>
            </w:pPr>
            <w:r w:rsidRPr="000478A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rPr>
                <w:rStyle w:val="SpecialBold"/>
              </w:rPr>
              <w:t>Comments</w:t>
            </w:r>
          </w:p>
        </w:tc>
      </w:tr>
      <w:tr w:rsidTr="000478A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AA" w:rsidP="000478AA">
            <w:pPr>
              <w:pStyle w:val="BodyText"/>
            </w:pPr>
            <w:r w:rsidRPr="000478AA">
              <w:t>This version first released with ICP Printing and Graphic Arts Training Package Version 1.0.</w:t>
            </w:r>
          </w:p>
        </w:tc>
      </w:tr>
    </w:tbl>
    <w:p w:rsidR="00000000" w:rsidRPr="000478AA" w:rsidP="000478AA">
      <w:pPr>
        <w:pStyle w:val="BodyText"/>
      </w:pPr>
    </w:p>
    <w:p w:rsidR="00000000" w:rsidRPr="000478AA" w:rsidP="000478AA">
      <w:pPr>
        <w:pStyle w:val="AllowPageBreak"/>
      </w:pPr>
    </w:p>
    <w:p w:rsidR="00000000" w:rsidRPr="000478AA" w:rsidP="000478AA">
      <w:pPr>
        <w:pStyle w:val="Heading1"/>
      </w:pPr>
      <w:bookmarkStart w:id="2" w:name="O_692750"/>
      <w:bookmarkEnd w:id="2"/>
      <w:r w:rsidRPr="000478AA">
        <w:t>Application</w:t>
      </w:r>
    </w:p>
    <w:p w:rsidR="00000000" w:rsidRPr="000478AA" w:rsidP="00C638FF">
      <w:pPr>
        <w:pStyle w:val="BodyText"/>
      </w:pPr>
      <w:r w:rsidRPr="000478AA">
        <w:t>This unit describes the skills and knowledge required to set up for special</w:t>
      </w:r>
      <w:r w:rsidRPr="000478AA">
        <w:t>ised gravure printing.</w:t>
      </w:r>
    </w:p>
    <w:p w:rsidR="00000000" w:rsidRPr="000478AA" w:rsidP="00C638FF">
      <w:pPr>
        <w:pStyle w:val="BodyText"/>
      </w:pPr>
      <w:r w:rsidRPr="000478AA">
        <w:t>It applies to individuals who work outside standard job routines and who have the skills to experiment and make on-the-job adjustments to substrates and press settings.</w:t>
      </w:r>
    </w:p>
    <w:p w:rsidR="00000000" w:rsidRPr="000478AA" w:rsidP="00C638FF">
      <w:pPr>
        <w:pStyle w:val="BodyText"/>
      </w:pPr>
      <w:r w:rsidRPr="000478AA">
        <w:t xml:space="preserve">No licensing, legislative or certification requirements apply </w:t>
      </w:r>
      <w:r w:rsidRPr="000478AA">
        <w:t>to this unit at the time of publication.</w:t>
      </w:r>
    </w:p>
    <w:p w:rsidR="00000000" w:rsidRPr="000478AA" w:rsidP="000478AA">
      <w:pPr>
        <w:pStyle w:val="Heading1"/>
      </w:pPr>
      <w:bookmarkStart w:id="3" w:name="O_692753"/>
      <w:bookmarkEnd w:id="3"/>
      <w:r w:rsidRPr="000478AA">
        <w:t>Unit Sector</w:t>
      </w:r>
    </w:p>
    <w:p w:rsidR="00000000" w:rsidRPr="000478AA" w:rsidP="00C638FF">
      <w:pPr>
        <w:pStyle w:val="BodyText"/>
      </w:pPr>
      <w:r w:rsidRPr="000478AA">
        <w:t>Printing</w:t>
      </w:r>
    </w:p>
    <w:p w:rsidR="00000000" w:rsidRPr="000478AA" w:rsidP="000478AA">
      <w:pPr>
        <w:pStyle w:val="Heading1"/>
      </w:pPr>
      <w:bookmarkStart w:id="4" w:name="O_692754"/>
      <w:bookmarkEnd w:id="4"/>
      <w:r w:rsidRPr="000478AA">
        <w:t>Elements and Performance Criteria</w:t>
      </w:r>
    </w:p>
    <w:tbl>
      <w:tblPr>
        <w:tblW w:w="9236" w:type="dxa"/>
        <w:tblLayout w:type="fixed"/>
        <w:tblCellMar>
          <w:left w:w="62" w:type="dxa"/>
          <w:right w:w="62" w:type="dxa"/>
        </w:tblCellMar>
        <w:tblLook w:val="0000"/>
      </w:tblPr>
      <w:tblGrid>
        <w:gridCol w:w="2645"/>
        <w:gridCol w:w="6591"/>
      </w:tblGrid>
      <w:tr w:rsidTr="000478A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478AA" w:rsidP="000478AA">
            <w:pPr>
              <w:pStyle w:val="BodyText"/>
            </w:pPr>
            <w:r w:rsidRPr="000478A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78AA">
            <w:pPr>
              <w:pStyle w:val="BodyText"/>
              <w:rPr>
                <w:lang w:val="en-NZ"/>
              </w:rPr>
            </w:pPr>
            <w:r w:rsidRPr="000478AA">
              <w:rPr>
                <w:rStyle w:val="SpecialBold"/>
              </w:rPr>
              <w:t>PERFORMANCE CRITERIA</w:t>
            </w:r>
          </w:p>
        </w:tc>
      </w:tr>
      <w:tr w:rsidTr="000478A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478AA" w:rsidP="000478AA">
            <w:pPr>
              <w:pStyle w:val="BodyText"/>
            </w:pPr>
            <w:r w:rsidRPr="000478A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rPr>
                <w:rStyle w:val="Emphasis"/>
              </w:rPr>
              <w:t>Performance criteria describe the performance needed to demonstrate achievement of the element.</w:t>
            </w:r>
          </w:p>
        </w:tc>
      </w:tr>
      <w:tr w:rsidTr="000478A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1. Confirm specialised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AA" w:rsidP="000478AA">
            <w:pPr>
              <w:pStyle w:val="BodyText"/>
            </w:pPr>
            <w:r w:rsidRPr="000478AA">
              <w:t>1.1 Job requirements are read and interpreted from job documentation or production control system</w:t>
            </w:r>
          </w:p>
          <w:p w:rsidR="00000000" w:rsidRPr="000478AA" w:rsidP="000478AA">
            <w:pPr>
              <w:pStyle w:val="BodyText"/>
            </w:pPr>
            <w:r w:rsidRPr="000478AA">
              <w:t>1.2 Set up is plann</w:t>
            </w:r>
            <w:r w:rsidRPr="000478AA">
              <w:t>ed and carried out correctly in minimum time with minimum wastage</w:t>
            </w:r>
          </w:p>
          <w:p w:rsidR="00000000" w:rsidP="000478AA">
            <w:pPr>
              <w:pStyle w:val="BodyText"/>
              <w:rPr>
                <w:lang w:val="en-NZ"/>
              </w:rPr>
            </w:pPr>
            <w:r w:rsidRPr="000478AA">
              <w:t>1.3 Availability of all job related components is checked</w:t>
            </w:r>
          </w:p>
        </w:tc>
      </w:tr>
      <w:tr w:rsidTr="000478A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2. Plan and carry out specialised set up</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AA" w:rsidP="000478AA">
            <w:pPr>
              <w:pStyle w:val="BodyText"/>
            </w:pPr>
            <w:r w:rsidRPr="000478AA">
              <w:t>2.1 Specialised job specifications are identified and analysed</w:t>
            </w:r>
          </w:p>
          <w:p w:rsidR="00000000" w:rsidRPr="000478AA" w:rsidP="000478AA">
            <w:pPr>
              <w:pStyle w:val="BodyText"/>
            </w:pPr>
            <w:r w:rsidRPr="000478AA">
              <w:t>2.2 Special set up requirements are determined</w:t>
            </w:r>
          </w:p>
          <w:p w:rsidR="00000000" w:rsidP="000478AA">
            <w:pPr>
              <w:pStyle w:val="BodyText"/>
              <w:rPr>
                <w:lang w:val="en-NZ"/>
              </w:rPr>
            </w:pPr>
            <w:r w:rsidRPr="000478AA">
              <w:t xml:space="preserve">2.3 Specialised set up is completed in minimum time with </w:t>
            </w:r>
            <w:r w:rsidRPr="000478AA">
              <w:t>minimum wastage</w:t>
            </w:r>
          </w:p>
        </w:tc>
      </w:tr>
      <w:tr w:rsidTr="000478A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3. Set up reels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AA" w:rsidP="000478AA">
            <w:pPr>
              <w:pStyle w:val="BodyText"/>
            </w:pPr>
            <w:r w:rsidRPr="000478AA">
              <w:t>3.1 Unwind and rewind reels are set up and adjusted according to job specifications</w:t>
            </w:r>
          </w:p>
          <w:p w:rsidR="00000000" w:rsidRPr="000478AA" w:rsidP="000478AA">
            <w:pPr>
              <w:pStyle w:val="BodyText"/>
            </w:pPr>
            <w:r w:rsidRPr="000478AA">
              <w:t xml:space="preserve">3.2 Webbing procedures are carried </w:t>
            </w:r>
            <w:r w:rsidRPr="000478AA">
              <w:t>out according to job specifications</w:t>
            </w:r>
          </w:p>
          <w:p w:rsidR="00000000" w:rsidRPr="000478AA" w:rsidP="000478AA">
            <w:pPr>
              <w:pStyle w:val="BodyText"/>
            </w:pPr>
            <w:r w:rsidRPr="000478AA">
              <w:t>3.3 Web-control system is set up, evaluated and adjusted according to job specifications</w:t>
            </w:r>
          </w:p>
          <w:p w:rsidR="00000000" w:rsidRPr="000478AA" w:rsidP="000478AA">
            <w:pPr>
              <w:pStyle w:val="BodyText"/>
            </w:pPr>
            <w:r w:rsidRPr="000478AA">
              <w:t>3.4 Reels are spliced/joined according to job specifications</w:t>
            </w:r>
          </w:p>
          <w:p w:rsidR="00000000" w:rsidRPr="000478AA" w:rsidP="000478AA">
            <w:pPr>
              <w:pStyle w:val="BodyText"/>
            </w:pPr>
            <w:r w:rsidRPr="000478AA">
              <w:t>3.5 Printed web viewing devices are set up, evaluated and adjusted acc</w:t>
            </w:r>
            <w:r w:rsidRPr="000478AA">
              <w:t>ording to job specifications</w:t>
            </w:r>
          </w:p>
          <w:p w:rsidR="00000000" w:rsidRPr="000478AA" w:rsidP="000478AA">
            <w:pPr>
              <w:pStyle w:val="BodyText"/>
            </w:pPr>
            <w:r w:rsidRPr="000478AA">
              <w:t>3.6 Folder and sheeter are set up, evaluated and adjusted according to job specifications</w:t>
            </w:r>
          </w:p>
          <w:p w:rsidR="00000000" w:rsidP="000478AA">
            <w:pPr>
              <w:pStyle w:val="BodyText"/>
              <w:rPr>
                <w:lang w:val="en-NZ"/>
              </w:rPr>
            </w:pPr>
            <w:r w:rsidRPr="000478AA">
              <w:t>3.7 Set off / marking prevention devices are set up, evaluated and adjusted according to job specifications</w:t>
            </w:r>
          </w:p>
        </w:tc>
      </w:tr>
      <w:tr w:rsidTr="000478A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4. Select and prepare inks a</w:t>
            </w:r>
            <w:r w:rsidRPr="000478AA">
              <w:t>nd additives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AA" w:rsidP="000478AA">
            <w:pPr>
              <w:pStyle w:val="BodyText"/>
            </w:pPr>
            <w:r w:rsidRPr="000478AA">
              <w:t>4.1 Inks, dyes or additives are evaluated with reference to specialised requirements</w:t>
            </w:r>
          </w:p>
          <w:p w:rsidR="00000000" w:rsidRPr="000478AA" w:rsidP="000478AA">
            <w:pPr>
              <w:pStyle w:val="BodyText"/>
            </w:pPr>
            <w:r w:rsidRPr="000478AA">
              <w:t>4.2 Inks, dyes or additives are selected according to job specifications</w:t>
            </w:r>
          </w:p>
          <w:p w:rsidR="00000000" w:rsidRPr="000478AA" w:rsidP="000478AA">
            <w:pPr>
              <w:pStyle w:val="BodyText"/>
            </w:pPr>
            <w:r w:rsidRPr="000478AA">
              <w:t>4.3 Inks, dyes and additives are prepared according to work health and safety (WHS) r</w:t>
            </w:r>
            <w:r w:rsidRPr="000478AA">
              <w:t>equirements, and manufacturer’s/supplier’s instructions with suitable precautions to minimise waste</w:t>
            </w:r>
          </w:p>
          <w:p w:rsidR="00000000" w:rsidRPr="000478AA" w:rsidP="000478AA">
            <w:pPr>
              <w:pStyle w:val="BodyText"/>
            </w:pPr>
            <w:r w:rsidRPr="000478AA">
              <w:t>4.4 Correct colour and weight/volume of ink are mixed and prepared according to job specifications and the printing process</w:t>
            </w:r>
          </w:p>
          <w:p w:rsidR="00000000" w:rsidRPr="000478AA" w:rsidP="000478AA">
            <w:pPr>
              <w:pStyle w:val="BodyText"/>
            </w:pPr>
            <w:r w:rsidRPr="000478AA">
              <w:t>4.5 Formulation of ink, colour m</w:t>
            </w:r>
            <w:r w:rsidRPr="000478AA">
              <w:t>atch and approved colour are appropriately recorded</w:t>
            </w:r>
          </w:p>
          <w:p w:rsidR="00000000" w:rsidP="000478AA">
            <w:pPr>
              <w:pStyle w:val="BodyText"/>
              <w:rPr>
                <w:lang w:val="en-NZ"/>
              </w:rPr>
            </w:pPr>
            <w:r w:rsidRPr="000478AA">
              <w:t>4.6 Inks, dyes and additives are appropriately labelled, handled and stored according to manufacturer’s/supplier’s instructions to prevent damage and hazards to personnel and to prolong shelf life</w:t>
            </w:r>
          </w:p>
        </w:tc>
      </w:tr>
      <w:tr w:rsidTr="000478A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5. Set</w:t>
            </w:r>
            <w:r w:rsidRPr="000478AA">
              <w:t xml:space="preserve"> up machine for specialised gravure printing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AA" w:rsidP="000478AA">
            <w:pPr>
              <w:pStyle w:val="BodyText"/>
            </w:pPr>
            <w:r w:rsidRPr="000478AA">
              <w:t>5.1 Gravure cylinders are selected, installed, set up and adjusted according to job specifications</w:t>
            </w:r>
          </w:p>
          <w:p w:rsidR="00000000" w:rsidRPr="000478AA" w:rsidP="000478AA">
            <w:pPr>
              <w:pStyle w:val="BodyText"/>
            </w:pPr>
            <w:r w:rsidRPr="000478AA">
              <w:t>5.2 Impression roller is set up and adjusted according to job specifications</w:t>
            </w:r>
          </w:p>
          <w:p w:rsidR="00000000" w:rsidRPr="000478AA" w:rsidP="000478AA">
            <w:pPr>
              <w:pStyle w:val="BodyText"/>
            </w:pPr>
            <w:r w:rsidRPr="000478AA">
              <w:t>5.3 Inking system/doctor blade is set up and adjusted according to the gravure process and job specifications</w:t>
            </w:r>
          </w:p>
          <w:p w:rsidR="00000000" w:rsidP="000478AA">
            <w:pPr>
              <w:pStyle w:val="BodyText"/>
              <w:rPr>
                <w:lang w:val="en-NZ"/>
              </w:rPr>
            </w:pPr>
            <w:r w:rsidRPr="000478AA">
              <w:t>5.4 Drying system is set up and adjusted according to job specifications</w:t>
            </w:r>
          </w:p>
        </w:tc>
      </w:tr>
      <w:tr w:rsidTr="000478A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6. Conduct specialised proof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AA" w:rsidP="000478AA">
            <w:pPr>
              <w:pStyle w:val="BodyText"/>
            </w:pPr>
            <w:r w:rsidRPr="000478AA">
              <w:t>6.1 Material to be used for proof is or</w:t>
            </w:r>
            <w:r w:rsidRPr="000478AA">
              <w:t>ganised correctly</w:t>
            </w:r>
          </w:p>
          <w:p w:rsidR="00000000" w:rsidRPr="000478AA" w:rsidP="000478AA">
            <w:pPr>
              <w:pStyle w:val="BodyText"/>
            </w:pPr>
            <w:r w:rsidRPr="000478AA">
              <w:t>6.2 Machine is operated according to manufacturer’s specifications and enterprise procedures to produce a specified proof</w:t>
            </w:r>
          </w:p>
          <w:p w:rsidR="00000000" w:rsidRPr="000478AA" w:rsidP="000478AA">
            <w:pPr>
              <w:pStyle w:val="BodyText"/>
            </w:pPr>
            <w:r w:rsidRPr="000478AA">
              <w:t>6.3 Proof is visually inspected and/or tested or laboratory testing is organised according to enterprise procedures</w:t>
            </w:r>
          </w:p>
          <w:p w:rsidR="00000000" w:rsidRPr="000478AA" w:rsidP="000478AA">
            <w:pPr>
              <w:pStyle w:val="BodyText"/>
            </w:pPr>
            <w:r w:rsidRPr="000478AA">
              <w:t>6.4 Production does not commence without client approval or authority where appropriate</w:t>
            </w:r>
          </w:p>
          <w:p w:rsidR="00000000" w:rsidP="000478AA">
            <w:pPr>
              <w:pStyle w:val="BodyText"/>
              <w:rPr>
                <w:lang w:val="en-NZ"/>
              </w:rPr>
            </w:pPr>
            <w:r w:rsidRPr="000478AA">
              <w:t>6.5 Results are interpreted and evaluated with adjustments carried out according to product and machine specifications</w:t>
            </w:r>
          </w:p>
        </w:tc>
      </w:tr>
      <w:tr w:rsidTr="000478A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7. Troubleshoot machinery and material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AA" w:rsidP="000478AA">
            <w:pPr>
              <w:pStyle w:val="BodyText"/>
            </w:pPr>
            <w:r w:rsidRPr="000478AA">
              <w:t>7.1 Corrective or preventive action is recommended and implemented where appropriate</w:t>
            </w:r>
          </w:p>
          <w:p w:rsidR="00000000" w:rsidRPr="000478AA" w:rsidP="000478AA">
            <w:pPr>
              <w:pStyle w:val="BodyText"/>
            </w:pPr>
            <w:r w:rsidRPr="000478AA">
              <w:t>7.2 Changes are communicated to relevant personnel in a logical and easily understood manner</w:t>
            </w:r>
          </w:p>
          <w:p w:rsidR="00000000" w:rsidRPr="000478AA" w:rsidP="000478AA">
            <w:pPr>
              <w:pStyle w:val="BodyText"/>
            </w:pPr>
            <w:r w:rsidRPr="000478AA">
              <w:t>7.3 Changes are monitored to confirm improvement in production efficiency</w:t>
            </w:r>
          </w:p>
          <w:p w:rsidR="00000000" w:rsidRPr="000478AA" w:rsidP="000478AA">
            <w:pPr>
              <w:pStyle w:val="BodyText"/>
            </w:pPr>
            <w:r w:rsidRPr="000478AA">
              <w:t xml:space="preserve">7.4 </w:t>
            </w:r>
            <w:r w:rsidRPr="000478AA">
              <w:t>Ongoing problems are reported according to enterprise procedures</w:t>
            </w:r>
          </w:p>
        </w:tc>
      </w:tr>
    </w:tbl>
    <w:p w:rsidR="00000000" w:rsidRPr="000478AA" w:rsidP="000478AA">
      <w:pPr>
        <w:pStyle w:val="BodyText"/>
      </w:pPr>
    </w:p>
    <w:p w:rsidR="00000000" w:rsidRPr="000478AA" w:rsidP="000478AA">
      <w:pPr>
        <w:pStyle w:val="AllowPageBreak"/>
      </w:pPr>
    </w:p>
    <w:p w:rsidR="00000000" w:rsidRPr="000478AA" w:rsidP="000478AA">
      <w:pPr>
        <w:pStyle w:val="Heading1"/>
      </w:pPr>
      <w:bookmarkStart w:id="5" w:name="O_692755"/>
      <w:bookmarkEnd w:id="5"/>
      <w:r w:rsidRPr="000478AA">
        <w:t>Foundation Skills</w:t>
      </w:r>
    </w:p>
    <w:p w:rsidR="00000000" w:rsidRPr="00C638FF" w:rsidP="00C638FF">
      <w:pPr>
        <w:pStyle w:val="BodyText"/>
        <w:rPr>
          <w:i/>
        </w:rPr>
      </w:pPr>
      <w:r w:rsidRPr="00C638F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0478A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AA" w:rsidP="000478AA">
            <w:pPr>
              <w:pStyle w:val="BodyText"/>
            </w:pPr>
            <w:r w:rsidRPr="000478AA">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AA" w:rsidP="000478AA">
            <w:pPr>
              <w:pStyle w:val="BodyText"/>
            </w:pPr>
            <w:r w:rsidRPr="000478AA">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rPr>
                <w:rStyle w:val="SpecialBold"/>
              </w:rPr>
              <w:t>Description</w:t>
            </w:r>
          </w:p>
        </w:tc>
      </w:tr>
      <w:tr w:rsidTr="000478A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1.1, 2.1, 3.1-3.7, 4.2-4.4, 4.6, 5.2-5.4, 6.2, 6</w:t>
            </w:r>
            <w:r w:rsidRPr="000478AA">
              <w:t>.5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ListBullet"/>
              <w:rPr>
                <w:lang w:val="en-NZ"/>
              </w:rPr>
            </w:pPr>
            <w:r w:rsidRPr="000478AA">
              <w:t>Recognises and interprets text to establish job requirements from information contained within relevant instructions, procedures and specifications</w:t>
            </w:r>
          </w:p>
        </w:tc>
      </w:tr>
      <w:tr w:rsidTr="000478A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AA" w:rsidP="000478AA">
            <w:pPr>
              <w:pStyle w:val="BodyText"/>
            </w:pPr>
            <w:r w:rsidRPr="000478AA">
              <w:t>4.5, 4.6, 6.4, 7.2, 7.4</w:t>
            </w:r>
          </w:p>
          <w:p w:rsidR="00000000" w:rsidP="000478AA">
            <w:pPr>
              <w:pStyle w:val="BodyText"/>
              <w:rPr>
                <w:lang w:val="en-NZ"/>
              </w:rPr>
            </w:pP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AA" w:rsidP="000478AA">
            <w:pPr>
              <w:pStyle w:val="ListBullet"/>
            </w:pPr>
            <w:r w:rsidRPr="000478AA">
              <w:t>Completes workplace records and labels accurately and according to requirements</w:t>
            </w:r>
          </w:p>
          <w:p w:rsidR="00000000" w:rsidP="000478AA">
            <w:pPr>
              <w:pStyle w:val="ListBullet"/>
              <w:rPr>
                <w:lang w:val="en-NZ"/>
              </w:rPr>
            </w:pPr>
            <w:r w:rsidRPr="000478AA">
              <w:t>Considers context and audience when composing texts</w:t>
            </w:r>
          </w:p>
        </w:tc>
      </w:tr>
      <w:tr w:rsidTr="000478A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6.4, 7.2, 7.4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ListBullet"/>
              <w:rPr>
                <w:lang w:val="en-NZ"/>
              </w:rPr>
            </w:pPr>
            <w:r w:rsidRPr="000478AA">
              <w:t>Participates effectively in spoken interactions using appropriate vocabulary, questioning</w:t>
            </w:r>
            <w:r w:rsidRPr="000478AA">
              <w:t xml:space="preserve"> and listening to gain approvals, report problems or provide information</w:t>
            </w:r>
          </w:p>
        </w:tc>
      </w:tr>
      <w:tr w:rsidTr="000478A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2.3, 4.4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ListBullet"/>
              <w:rPr>
                <w:lang w:val="en-NZ"/>
              </w:rPr>
            </w:pPr>
            <w:r w:rsidRPr="000478AA">
              <w:t>Interprets and analyses a range of mathematical information used in familiar and routine tasks</w:t>
            </w:r>
          </w:p>
        </w:tc>
      </w:tr>
      <w:tr w:rsidTr="000478A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4.3, 4.5, 4.6, 5.1-5.4, 6.2-6.4,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AA" w:rsidP="000478AA">
            <w:pPr>
              <w:pStyle w:val="ListBullet"/>
            </w:pPr>
            <w:r w:rsidRPr="000478AA">
              <w:t>Co</w:t>
            </w:r>
            <w:r w:rsidRPr="000478AA">
              <w:t xml:space="preserve">mplies with legislative requirements and follows organisational policies and procedures relevant to own role </w:t>
            </w:r>
          </w:p>
          <w:p w:rsidR="00000000" w:rsidP="000478AA">
            <w:pPr>
              <w:pStyle w:val="ListBullet"/>
              <w:rPr>
                <w:lang w:val="en-NZ"/>
              </w:rPr>
            </w:pPr>
            <w:r w:rsidRPr="000478AA">
              <w:t>Recognises boundaries of own role responsibilities</w:t>
            </w:r>
          </w:p>
        </w:tc>
      </w:tr>
      <w:tr w:rsidTr="000478A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6.4, 7.2, 7.4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AA" w:rsidP="000478AA">
            <w:pPr>
              <w:pStyle w:val="ListBullet"/>
            </w:pPr>
            <w:r w:rsidRPr="000478AA">
              <w:t>Collaborates with others to complete tasks according to requirements</w:t>
            </w:r>
          </w:p>
          <w:p w:rsidR="00000000" w:rsidP="000478AA">
            <w:pPr>
              <w:pStyle w:val="ListBullet"/>
              <w:rPr>
                <w:lang w:val="en-NZ"/>
              </w:rPr>
            </w:pPr>
            <w:r w:rsidRPr="000478AA">
              <w:t>Follows accepted communication practices and protocols when seeking approvals or reporting problems</w:t>
            </w:r>
          </w:p>
        </w:tc>
      </w:tr>
      <w:tr w:rsidTr="000478A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1.2, 1.3, 2.1-2.3, 3.1-3.7, 4.1-4.4, 4.6, 5.1-5.4, 6.1-6.3, 6.5, 7.3</w:t>
            </w:r>
            <w:r w:rsidRPr="000478AA">
              <w:t>,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AA" w:rsidP="000478AA">
            <w:pPr>
              <w:pStyle w:val="ListBullet"/>
            </w:pPr>
            <w:r w:rsidRPr="000478AA">
              <w:t>Plans, evaluates, identifies and assembles resources required to complete tasks</w:t>
            </w:r>
          </w:p>
          <w:p w:rsidR="00000000" w:rsidRPr="000478AA" w:rsidP="000478AA">
            <w:pPr>
              <w:pStyle w:val="ListBullet"/>
            </w:pPr>
            <w:r w:rsidRPr="000478AA">
              <w:t xml:space="preserve">Determines priorities and sequences steps involved in complex tasks with a focus on production efficiency </w:t>
            </w:r>
          </w:p>
          <w:p w:rsidR="00000000" w:rsidRPr="000478AA" w:rsidP="000478AA">
            <w:pPr>
              <w:pStyle w:val="ListBullet"/>
            </w:pPr>
            <w:r w:rsidRPr="000478AA">
              <w:t>Monitors results to determine whether requirements are met and</w:t>
            </w:r>
            <w:r w:rsidRPr="000478AA">
              <w:t xml:space="preserve"> to identify opportunities for improvement</w:t>
            </w:r>
          </w:p>
          <w:p w:rsidR="00000000" w:rsidRPr="000478AA" w:rsidP="000478AA">
            <w:pPr>
              <w:pStyle w:val="ListBullet"/>
            </w:pPr>
            <w:r w:rsidRPr="000478AA">
              <w:t xml:space="preserve">Takes responsibility for addressing predictable and unpredictable problems in familiar work contexts </w:t>
            </w:r>
          </w:p>
          <w:p w:rsidR="00000000" w:rsidRPr="000478AA" w:rsidP="000478AA">
            <w:pPr>
              <w:pStyle w:val="ListBullet"/>
            </w:pPr>
            <w:r w:rsidRPr="000478AA">
              <w:t xml:space="preserve">Uses familiar digital systems and tools to access, organise, analyse and display information relevant to role </w:t>
            </w:r>
          </w:p>
          <w:p w:rsidR="00000000" w:rsidRPr="000478AA" w:rsidP="000478AA">
            <w:pPr>
              <w:pStyle w:val="ListBullet"/>
            </w:pPr>
            <w:r w:rsidRPr="000478AA">
              <w:t>Reads data from electronic monitoring and control systems</w:t>
            </w:r>
          </w:p>
        </w:tc>
      </w:tr>
    </w:tbl>
    <w:p w:rsidR="00000000" w:rsidRPr="000478AA" w:rsidP="000478AA">
      <w:pPr>
        <w:pStyle w:val="BodyText"/>
      </w:pPr>
    </w:p>
    <w:p w:rsidR="00000000" w:rsidRPr="000478AA" w:rsidP="000478AA">
      <w:pPr>
        <w:pStyle w:val="AllowPageBreak"/>
      </w:pPr>
    </w:p>
    <w:p w:rsidR="00000000" w:rsidRPr="000478AA" w:rsidP="000478AA">
      <w:pPr>
        <w:pStyle w:val="Heading1"/>
      </w:pPr>
      <w:bookmarkStart w:id="6" w:name="O_692757"/>
      <w:bookmarkEnd w:id="6"/>
      <w:r w:rsidRPr="000478AA">
        <w:t>Unit Mapping Information</w:t>
      </w:r>
    </w:p>
    <w:tbl>
      <w:tblPr>
        <w:tblW w:w="0" w:type="auto"/>
        <w:tblLayout w:type="fixed"/>
        <w:tblCellMar>
          <w:left w:w="62" w:type="dxa"/>
          <w:right w:w="62" w:type="dxa"/>
        </w:tblCellMar>
        <w:tblLook w:val="0000"/>
      </w:tblPr>
      <w:tblGrid>
        <w:gridCol w:w="2355"/>
        <w:gridCol w:w="2295"/>
        <w:gridCol w:w="2160"/>
        <w:gridCol w:w="2295"/>
      </w:tblGrid>
      <w:tr w:rsidTr="000478AA">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AA" w:rsidP="000478AA">
            <w:pPr>
              <w:pStyle w:val="BodyText"/>
            </w:pPr>
            <w:r w:rsidRPr="000478AA">
              <w:rPr>
                <w:rStyle w:val="SpecialBold"/>
              </w:rPr>
              <w:t xml:space="preserve">Code and title </w:t>
            </w:r>
          </w:p>
          <w:p w:rsidR="00000000" w:rsidRPr="000478AA" w:rsidP="000478AA">
            <w:pPr>
              <w:pStyle w:val="BodyText"/>
            </w:pPr>
            <w:r w:rsidRPr="000478A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AA" w:rsidP="000478AA">
            <w:pPr>
              <w:pStyle w:val="BodyText"/>
            </w:pPr>
            <w:r w:rsidRPr="000478AA">
              <w:rPr>
                <w:rStyle w:val="SpecialBold"/>
              </w:rPr>
              <w:t>Code and title</w:t>
            </w:r>
          </w:p>
          <w:p w:rsidR="00000000" w:rsidRPr="000478AA" w:rsidP="000478AA">
            <w:pPr>
              <w:pStyle w:val="BodyText"/>
            </w:pPr>
            <w:r w:rsidRPr="000478AA">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AA" w:rsidP="000478AA">
            <w:pPr>
              <w:pStyle w:val="BodyText"/>
            </w:pPr>
            <w:r w:rsidRPr="000478A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rPr>
                <w:rStyle w:val="SpecialBold"/>
              </w:rPr>
              <w:t>Equivalence status</w:t>
            </w:r>
          </w:p>
        </w:tc>
      </w:tr>
      <w:tr w:rsidTr="000478AA">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ICPPRN521 Set up for specialised gravure printing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ICPPR521C Set up for specialised gravure printing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AA" w:rsidP="000478AA">
            <w:pPr>
              <w:pStyle w:val="BodyText"/>
            </w:pPr>
            <w:r w:rsidRPr="000478AA">
              <w:t>Equivalent unit</w:t>
            </w:r>
          </w:p>
        </w:tc>
      </w:tr>
    </w:tbl>
    <w:p w:rsidR="00000000" w:rsidRPr="000478AA" w:rsidP="000478AA">
      <w:pPr>
        <w:pStyle w:val="BodyText"/>
      </w:pPr>
    </w:p>
    <w:p w:rsidR="00000000" w:rsidRPr="000478AA" w:rsidP="000478AA">
      <w:pPr>
        <w:pStyle w:val="AllowPageBreak"/>
      </w:pPr>
    </w:p>
    <w:p w:rsidR="00000000" w:rsidRPr="000478AA" w:rsidP="000478AA">
      <w:pPr>
        <w:pStyle w:val="Heading1"/>
      </w:pPr>
      <w:bookmarkStart w:id="7" w:name="O_692764"/>
      <w:bookmarkEnd w:id="7"/>
      <w:r w:rsidRPr="000478AA">
        <w:t>Links</w:t>
      </w:r>
    </w:p>
    <w:p w:rsidR="00000000" w:rsidRPr="000478AA" w:rsidP="00C638FF">
      <w:pPr>
        <w:pStyle w:val="BodyText"/>
      </w:pPr>
      <w:r w:rsidRPr="000478A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23097B">
        <w:rPr>
          <w:rStyle w:val="Hyperlink"/>
        </w:rPr>
        <w:t>https://vetnet.gov.au/Pages/TrainingDocs.aspx?q=a74b7a0f-a253-47e3-8be0-5d426e24131d</w:t>
      </w:r>
      <w:r>
        <w:fldChar w:fldCharType="end"/>
      </w:r>
    </w:p>
    <w:p w:rsidR="00000000" w:rsidRPr="000478AA" w:rsidP="00C638FF">
      <w:pPr>
        <w:pStyle w:val="BodyText"/>
        <w:sectPr w:rsidSect="000478AA">
          <w:headerReference w:type="default" r:id="rId10"/>
          <w:footerReference w:type="default" r:id="rId11"/>
          <w:pgSz w:w="11908" w:h="16833"/>
          <w:pgMar w:top="1702" w:right="1418" w:bottom="1702" w:left="1418" w:header="992" w:footer="992" w:gutter="0"/>
          <w:cols w:space="720"/>
          <w:noEndnote/>
          <w:docGrid w:linePitch="299"/>
        </w:sectPr>
      </w:pPr>
    </w:p>
    <w:p w:rsidR="00000000" w:rsidRPr="000478AA" w:rsidP="000478AA">
      <w:pPr>
        <w:pStyle w:val="SuperHeading"/>
      </w:pPr>
      <w:r w:rsidRPr="000478AA">
        <w:t>Assessment Requirements for ICPPRN521 Set up for specialised gravure printing</w:t>
      </w:r>
    </w:p>
    <w:p w:rsidR="00000000" w:rsidRPr="000478AA" w:rsidP="000478AA">
      <w:pPr>
        <w:pStyle w:val="Heading1"/>
      </w:pPr>
      <w:bookmarkStart w:id="8" w:name="O_692759"/>
      <w:bookmarkEnd w:id="8"/>
      <w:r w:rsidRPr="000478AA">
        <w:t>Modification History</w:t>
      </w:r>
    </w:p>
    <w:tbl>
      <w:tblPr>
        <w:tblW w:w="0" w:type="auto"/>
        <w:tblLayout w:type="fixed"/>
        <w:tblCellMar>
          <w:left w:w="62" w:type="dxa"/>
          <w:right w:w="62" w:type="dxa"/>
        </w:tblCellMar>
        <w:tblLook w:val="0000"/>
      </w:tblPr>
      <w:tblGrid>
        <w:gridCol w:w="2627"/>
        <w:gridCol w:w="6337"/>
      </w:tblGrid>
      <w:tr w:rsidTr="000478A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AA" w:rsidP="000478AA">
            <w:pPr>
              <w:pStyle w:val="BodyText"/>
            </w:pPr>
            <w:r w:rsidRPr="000478A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rPr>
                <w:rStyle w:val="SpecialBold"/>
              </w:rPr>
              <w:t>Comments</w:t>
            </w:r>
          </w:p>
        </w:tc>
      </w:tr>
      <w:tr w:rsidTr="000478A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8AA">
            <w:pPr>
              <w:pStyle w:val="BodyText"/>
              <w:rPr>
                <w:lang w:val="en-NZ"/>
              </w:rPr>
            </w:pPr>
            <w:r w:rsidRPr="000478A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8AA" w:rsidP="000478AA">
            <w:pPr>
              <w:pStyle w:val="BodyText"/>
            </w:pPr>
            <w:r w:rsidRPr="000478AA">
              <w:t>This version first released with ICP Printing and Graphic Arts Training Package Version 1.0.</w:t>
            </w:r>
          </w:p>
        </w:tc>
      </w:tr>
    </w:tbl>
    <w:p w:rsidR="00000000" w:rsidRPr="000478AA" w:rsidP="000478AA">
      <w:pPr>
        <w:pStyle w:val="BodyText"/>
      </w:pPr>
    </w:p>
    <w:p w:rsidR="00000000" w:rsidRPr="000478AA" w:rsidP="000478AA">
      <w:pPr>
        <w:pStyle w:val="AllowPageBreak"/>
      </w:pPr>
    </w:p>
    <w:p w:rsidR="00000000" w:rsidRPr="000478AA" w:rsidP="000478AA">
      <w:pPr>
        <w:pStyle w:val="Heading1"/>
      </w:pPr>
      <w:bookmarkStart w:id="9" w:name="O_692760"/>
      <w:bookmarkEnd w:id="9"/>
      <w:r w:rsidRPr="000478AA">
        <w:t>Performance Evidence</w:t>
      </w:r>
    </w:p>
    <w:p w:rsidR="00000000" w:rsidRPr="000478AA" w:rsidP="00C638FF">
      <w:pPr>
        <w:pStyle w:val="BodyText"/>
      </w:pPr>
      <w:r w:rsidRPr="000478AA">
        <w:t>Evidence of the ability to:</w:t>
      </w:r>
    </w:p>
    <w:p w:rsidR="00000000" w:rsidRPr="000478AA" w:rsidP="000478AA">
      <w:pPr>
        <w:pStyle w:val="ListBullet"/>
      </w:pPr>
      <w:r w:rsidRPr="000478AA">
        <w:t>safely set up a gravure printing machine for a specialised job on TWO occasions using differen</w:t>
      </w:r>
      <w:r w:rsidRPr="000478AA">
        <w:t>t substrates according to manufacturer’s specifications, enterprise procedures and the performance criteria</w:t>
      </w:r>
    </w:p>
    <w:p w:rsidR="00000000" w:rsidRPr="000478AA" w:rsidP="000478AA">
      <w:pPr>
        <w:pStyle w:val="ListBullet"/>
      </w:pPr>
      <w:r w:rsidRPr="000478AA">
        <w:t>complete a proof run and adjust settings to ensure production speeds are attained</w:t>
      </w:r>
    </w:p>
    <w:p w:rsidR="00000000" w:rsidRPr="000478AA" w:rsidP="000478AA">
      <w:pPr>
        <w:pStyle w:val="ListBullet"/>
      </w:pPr>
      <w:r w:rsidRPr="000478AA">
        <w:t>find and use information relevant to the task from a variety of information sources.</w:t>
      </w:r>
    </w:p>
    <w:p w:rsidR="00000000" w:rsidRPr="000478AA" w:rsidP="000478AA">
      <w:pPr>
        <w:pStyle w:val="BodyText"/>
      </w:pPr>
    </w:p>
    <w:p w:rsidR="00000000" w:rsidRPr="000478AA" w:rsidP="00C638FF">
      <w:pPr>
        <w:pStyle w:val="BodyText"/>
      </w:pPr>
      <w:r w:rsidRPr="000478AA">
        <w:t>Note: If a specific volume or frequency is not stated, then evidence must be provided at least once.</w:t>
      </w:r>
    </w:p>
    <w:p w:rsidR="00000000" w:rsidRPr="000478AA" w:rsidP="000478AA">
      <w:pPr>
        <w:pStyle w:val="Heading1"/>
      </w:pPr>
      <w:bookmarkStart w:id="10" w:name="O_692761"/>
      <w:bookmarkEnd w:id="10"/>
      <w:r w:rsidRPr="000478AA">
        <w:t>Knowledge Evidence</w:t>
      </w:r>
    </w:p>
    <w:p w:rsidR="00000000" w:rsidRPr="000478AA" w:rsidP="00C638FF">
      <w:pPr>
        <w:pStyle w:val="BodyText"/>
      </w:pPr>
      <w:r w:rsidRPr="000478AA">
        <w:t>To complete the unit requirements</w:t>
      </w:r>
      <w:r w:rsidRPr="000478AA">
        <w:t xml:space="preserve"> safely and effectively, the individual must:</w:t>
      </w:r>
    </w:p>
    <w:p w:rsidR="00000000" w:rsidRPr="000478AA" w:rsidP="000478AA">
      <w:pPr>
        <w:pStyle w:val="ListBullet"/>
      </w:pPr>
      <w:r w:rsidRPr="000478AA">
        <w:t>explain why it is important that job specifications are read and properly understood</w:t>
      </w:r>
    </w:p>
    <w:p w:rsidR="00000000" w:rsidRPr="000478AA" w:rsidP="000478AA">
      <w:pPr>
        <w:pStyle w:val="ListBullet"/>
      </w:pPr>
      <w:r w:rsidRPr="000478AA">
        <w:t xml:space="preserve">discuss production problems that could eventuate if job specifications are not read and properly understood </w:t>
      </w:r>
    </w:p>
    <w:p w:rsidR="00000000" w:rsidRPr="000478AA" w:rsidP="000478AA">
      <w:pPr>
        <w:pStyle w:val="ListBullet"/>
      </w:pPr>
      <w:r w:rsidRPr="000478AA">
        <w:t>identify who to</w:t>
      </w:r>
      <w:r w:rsidRPr="000478AA">
        <w:t xml:space="preserve"> discuss any production problems with</w:t>
      </w:r>
    </w:p>
    <w:p w:rsidR="00000000" w:rsidRPr="000478AA" w:rsidP="000478AA">
      <w:pPr>
        <w:pStyle w:val="ListBullet"/>
      </w:pPr>
      <w:r w:rsidRPr="000478AA">
        <w:t>list work health and safety (WHS) precautions for installing printing cylinders on the machine</w:t>
      </w:r>
    </w:p>
    <w:p w:rsidR="00000000" w:rsidRPr="000478AA" w:rsidP="000478AA">
      <w:pPr>
        <w:pStyle w:val="ListBullet"/>
      </w:pPr>
      <w:r w:rsidRPr="000478AA">
        <w:t>explain how to determine the optimum print sequence</w:t>
      </w:r>
    </w:p>
    <w:p w:rsidR="00000000" w:rsidRPr="000478AA" w:rsidP="000478AA">
      <w:pPr>
        <w:pStyle w:val="ListBullet"/>
      </w:pPr>
      <w:r w:rsidRPr="000478AA">
        <w:t>identify the visual aid on the cylinder that shows the colour of ink to</w:t>
      </w:r>
      <w:r w:rsidRPr="000478AA">
        <w:t xml:space="preserve"> be used</w:t>
      </w:r>
    </w:p>
    <w:p w:rsidR="00000000" w:rsidRPr="000478AA" w:rsidP="000478AA">
      <w:pPr>
        <w:pStyle w:val="ListBullet"/>
      </w:pPr>
      <w:r w:rsidRPr="000478AA">
        <w:t>list precautions to ensure cylinders are not damaged during installation</w:t>
      </w:r>
    </w:p>
    <w:p w:rsidR="00000000" w:rsidRPr="000478AA" w:rsidP="000478AA">
      <w:pPr>
        <w:pStyle w:val="ListBullet"/>
      </w:pPr>
      <w:r w:rsidRPr="000478AA">
        <w:t>discuss WHS precautions for webbing up the machine</w:t>
      </w:r>
    </w:p>
    <w:p w:rsidR="00000000" w:rsidRPr="000478AA" w:rsidP="000478AA">
      <w:pPr>
        <w:pStyle w:val="ListBullet"/>
      </w:pPr>
      <w:r w:rsidRPr="000478AA">
        <w:t>describe how to determine the position of the reel</w:t>
      </w:r>
    </w:p>
    <w:p w:rsidR="00000000" w:rsidRPr="000478AA" w:rsidP="000478AA">
      <w:pPr>
        <w:pStyle w:val="ListBullet"/>
      </w:pPr>
      <w:r w:rsidRPr="000478AA">
        <w:t>explain what happens if brake tension is not set correctly</w:t>
      </w:r>
    </w:p>
    <w:p w:rsidR="00000000" w:rsidRPr="000478AA" w:rsidP="000478AA">
      <w:pPr>
        <w:pStyle w:val="ListBullet"/>
      </w:pPr>
      <w:r w:rsidRPr="000478AA">
        <w:t>outline the f</w:t>
      </w:r>
      <w:r w:rsidRPr="000478AA">
        <w:t>unction of the ‘dancer’ roller on a web machine</w:t>
      </w:r>
    </w:p>
    <w:p w:rsidR="00000000" w:rsidRPr="000478AA" w:rsidP="000478AA">
      <w:pPr>
        <w:pStyle w:val="ListBullet"/>
      </w:pPr>
      <w:r w:rsidRPr="000478AA">
        <w:t>explain what happens if the web is not spliced correctly</w:t>
      </w:r>
    </w:p>
    <w:p w:rsidR="00000000" w:rsidRPr="000478AA" w:rsidP="000478AA">
      <w:pPr>
        <w:pStyle w:val="ListBullet"/>
      </w:pPr>
      <w:r w:rsidRPr="000478AA">
        <w:t>describe how the particular web viewing device works</w:t>
      </w:r>
    </w:p>
    <w:p w:rsidR="00000000" w:rsidRPr="000478AA" w:rsidP="000478AA">
      <w:pPr>
        <w:pStyle w:val="ListBullet"/>
      </w:pPr>
      <w:r w:rsidRPr="000478AA">
        <w:t>explain the</w:t>
      </w:r>
      <w:r w:rsidRPr="000478AA">
        <w:t xml:space="preserve"> principle of electrostatic assist (ESA) roller operation on the gravure printing machine</w:t>
      </w:r>
    </w:p>
    <w:p w:rsidR="00000000" w:rsidRPr="000478AA" w:rsidP="000478AA">
      <w:pPr>
        <w:pStyle w:val="ListBullet"/>
      </w:pPr>
      <w:r w:rsidRPr="000478AA">
        <w:t>identify the type of substrate to use on the ESA roller</w:t>
      </w:r>
    </w:p>
    <w:p w:rsidR="00000000" w:rsidRPr="000478AA" w:rsidP="000478AA">
      <w:pPr>
        <w:pStyle w:val="ListBullet"/>
      </w:pPr>
      <w:r w:rsidRPr="000478AA">
        <w:t>list WHS precautions for setting up delivery</w:t>
      </w:r>
    </w:p>
    <w:p w:rsidR="00000000" w:rsidRPr="000478AA" w:rsidP="000478AA">
      <w:pPr>
        <w:pStyle w:val="ListBullet"/>
      </w:pPr>
      <w:r w:rsidRPr="000478AA">
        <w:t>explain how the web is controlled in the rewind unit</w:t>
      </w:r>
    </w:p>
    <w:p w:rsidR="00000000" w:rsidRPr="000478AA" w:rsidP="000478AA">
      <w:pPr>
        <w:pStyle w:val="ListBullet"/>
      </w:pPr>
      <w:r w:rsidRPr="000478AA">
        <w:t>describe the</w:t>
      </w:r>
      <w:r w:rsidRPr="000478AA">
        <w:t xml:space="preserve"> outcome of incorrect rewind tension</w:t>
      </w:r>
    </w:p>
    <w:p w:rsidR="00000000" w:rsidRPr="000478AA" w:rsidP="000478AA">
      <w:pPr>
        <w:pStyle w:val="ListBullet"/>
      </w:pPr>
      <w:r w:rsidRPr="000478AA">
        <w:t>describe remedial steps to take if there is a possibility of ink marking in the rewind</w:t>
      </w:r>
    </w:p>
    <w:p w:rsidR="00000000" w:rsidRPr="000478AA" w:rsidP="000478AA">
      <w:pPr>
        <w:pStyle w:val="ListBullet"/>
      </w:pPr>
      <w:r w:rsidRPr="000478AA">
        <w:t>list problems attributable to a blunt knife when sheeting</w:t>
      </w:r>
    </w:p>
    <w:p w:rsidR="00000000" w:rsidRPr="000478AA" w:rsidP="000478AA">
      <w:pPr>
        <w:pStyle w:val="ListBullet"/>
      </w:pPr>
      <w:r w:rsidRPr="000478AA">
        <w:t>explain the function of air blast play in the delivery of sheets</w:t>
      </w:r>
    </w:p>
    <w:p w:rsidR="00000000" w:rsidRPr="000478AA" w:rsidP="000478AA">
      <w:pPr>
        <w:pStyle w:val="ListBullet"/>
      </w:pPr>
      <w:r w:rsidRPr="000478AA">
        <w:t xml:space="preserve">list WHS </w:t>
      </w:r>
      <w:r w:rsidRPr="000478AA">
        <w:t>precautions for preparing inks and additives</w:t>
      </w:r>
    </w:p>
    <w:p w:rsidR="00000000" w:rsidRPr="000478AA" w:rsidP="000478AA">
      <w:pPr>
        <w:pStyle w:val="ListBullet"/>
      </w:pPr>
      <w:r w:rsidRPr="000478AA">
        <w:t>outline details to check for an ink’s suitability for the printing process</w:t>
      </w:r>
    </w:p>
    <w:p w:rsidR="00000000" w:rsidRPr="000478AA" w:rsidP="000478AA">
      <w:pPr>
        <w:pStyle w:val="ListBullet"/>
      </w:pPr>
      <w:r w:rsidRPr="000478AA">
        <w:t>explain why additives are used in gravure inks</w:t>
      </w:r>
    </w:p>
    <w:p w:rsidR="00000000" w:rsidRPr="000478AA" w:rsidP="000478AA">
      <w:pPr>
        <w:pStyle w:val="ListBullet"/>
      </w:pPr>
      <w:r w:rsidRPr="000478AA">
        <w:t>discuss the range, in seconds, for zahn cup measurements</w:t>
      </w:r>
    </w:p>
    <w:p w:rsidR="00000000" w:rsidRPr="000478AA" w:rsidP="000478AA">
      <w:pPr>
        <w:pStyle w:val="ListBullet"/>
      </w:pPr>
      <w:r w:rsidRPr="000478AA">
        <w:t xml:space="preserve">describe the effect foaming has </w:t>
      </w:r>
      <w:r w:rsidRPr="000478AA">
        <w:t>in a zahn cup when measuring ink viscosity</w:t>
      </w:r>
    </w:p>
    <w:p w:rsidR="00000000" w:rsidRPr="000478AA" w:rsidP="000478AA">
      <w:pPr>
        <w:pStyle w:val="ListBullet"/>
      </w:pPr>
      <w:r w:rsidRPr="000478AA">
        <w:t>explain why pigmented ink is brought to operating temperature before correcting viscosity</w:t>
      </w:r>
    </w:p>
    <w:p w:rsidR="00000000" w:rsidRPr="000478AA" w:rsidP="000478AA">
      <w:pPr>
        <w:pStyle w:val="ListBullet"/>
      </w:pPr>
      <w:r w:rsidRPr="000478AA">
        <w:t>list advantages of using automatic viscosity controllers</w:t>
      </w:r>
    </w:p>
    <w:p w:rsidR="00000000" w:rsidRPr="000478AA" w:rsidP="000478AA">
      <w:pPr>
        <w:pStyle w:val="ListBullet"/>
      </w:pPr>
      <w:r w:rsidRPr="000478AA">
        <w:t>explain precautions to minimise waste when preparing ink</w:t>
      </w:r>
    </w:p>
    <w:p w:rsidR="00000000" w:rsidRPr="000478AA" w:rsidP="000478AA">
      <w:pPr>
        <w:pStyle w:val="ListBullet"/>
      </w:pPr>
      <w:r w:rsidRPr="000478AA">
        <w:t>discuss s</w:t>
      </w:r>
      <w:r w:rsidRPr="000478AA">
        <w:t>helf life of most inks</w:t>
      </w:r>
    </w:p>
    <w:p w:rsidR="00000000" w:rsidRPr="000478AA" w:rsidP="000478AA">
      <w:pPr>
        <w:pStyle w:val="ListBullet"/>
      </w:pPr>
      <w:r w:rsidRPr="000478AA">
        <w:t>describe conditions relevant to storage of inks and additives</w:t>
      </w:r>
    </w:p>
    <w:p w:rsidR="00000000" w:rsidRPr="000478AA" w:rsidP="000478AA">
      <w:pPr>
        <w:pStyle w:val="ListBullet"/>
      </w:pPr>
      <w:r w:rsidRPr="000478AA">
        <w:t>explain conventions for labelling mixed inks</w:t>
      </w:r>
    </w:p>
    <w:p w:rsidR="00000000" w:rsidRPr="000478AA" w:rsidP="000478AA">
      <w:pPr>
        <w:pStyle w:val="ListBullet"/>
      </w:pPr>
      <w:r w:rsidRPr="000478AA">
        <w:t>list WHS factors for setting up the machine</w:t>
      </w:r>
    </w:p>
    <w:p w:rsidR="00000000" w:rsidRPr="000478AA" w:rsidP="000478AA">
      <w:pPr>
        <w:pStyle w:val="ListBullet"/>
      </w:pPr>
      <w:r w:rsidRPr="000478AA">
        <w:t>describe the function of chill rollers on a machine</w:t>
      </w:r>
    </w:p>
    <w:p w:rsidR="00000000" w:rsidRPr="000478AA" w:rsidP="000478AA">
      <w:pPr>
        <w:pStyle w:val="ListBullet"/>
      </w:pPr>
      <w:r w:rsidRPr="000478AA">
        <w:t>explain the main advantage of gauging up and dry register prior to printing a job</w:t>
      </w:r>
    </w:p>
    <w:p w:rsidR="00000000" w:rsidRPr="000478AA" w:rsidP="000478AA">
      <w:pPr>
        <w:pStyle w:val="ListBullet"/>
      </w:pPr>
      <w:r w:rsidRPr="000478AA">
        <w:t>discuss the result of excess printing pressure</w:t>
      </w:r>
    </w:p>
    <w:p w:rsidR="00000000" w:rsidRPr="000478AA" w:rsidP="000478AA">
      <w:pPr>
        <w:pStyle w:val="ListBullet"/>
      </w:pPr>
      <w:r w:rsidRPr="000478AA">
        <w:t>explain how to determine pressure to be applied to the doctor blade</w:t>
      </w:r>
    </w:p>
    <w:p w:rsidR="00000000" w:rsidRPr="000478AA" w:rsidP="000478AA">
      <w:pPr>
        <w:pStyle w:val="ListBullet"/>
      </w:pPr>
      <w:r w:rsidRPr="000478AA">
        <w:t>outline possible print faults that caused by excessive over</w:t>
      </w:r>
      <w:r w:rsidRPr="000478AA">
        <w:t>spill of air from the inter-colour drier</w:t>
      </w:r>
    </w:p>
    <w:p w:rsidR="00000000" w:rsidRPr="000478AA" w:rsidP="000478AA">
      <w:pPr>
        <w:pStyle w:val="ListBullet"/>
      </w:pPr>
      <w:r w:rsidRPr="000478AA">
        <w:t>discuss the recommended air ratio for efficient inter-colour drying</w:t>
      </w:r>
    </w:p>
    <w:p w:rsidR="00000000" w:rsidRPr="000478AA" w:rsidP="000478AA">
      <w:pPr>
        <w:pStyle w:val="ListBullet"/>
      </w:pPr>
      <w:r w:rsidRPr="000478AA">
        <w:t>list advantages of using high-velocity air in the drying system</w:t>
      </w:r>
    </w:p>
    <w:p w:rsidR="00000000" w:rsidRPr="000478AA" w:rsidP="000478AA">
      <w:pPr>
        <w:pStyle w:val="ListBullet"/>
      </w:pPr>
      <w:r w:rsidRPr="000478AA">
        <w:t>explain the cause of doctor blade wear on a gravure printing unit</w:t>
      </w:r>
    </w:p>
    <w:p w:rsidR="00000000" w:rsidRPr="000478AA" w:rsidP="000478AA">
      <w:pPr>
        <w:pStyle w:val="ListBullet"/>
      </w:pPr>
      <w:r w:rsidRPr="000478AA">
        <w:t xml:space="preserve">outline possible </w:t>
      </w:r>
      <w:r w:rsidRPr="000478AA">
        <w:t xml:space="preserve">options for reducing doctor blade wear </w:t>
      </w:r>
    </w:p>
    <w:p w:rsidR="00000000" w:rsidRPr="000478AA" w:rsidP="000478AA">
      <w:pPr>
        <w:pStyle w:val="ListBullet"/>
      </w:pPr>
      <w:r w:rsidRPr="000478AA">
        <w:t>describe how to determine optimum make ready speed for the job</w:t>
      </w:r>
    </w:p>
    <w:p w:rsidR="00000000" w:rsidRPr="000478AA" w:rsidP="000478AA">
      <w:pPr>
        <w:pStyle w:val="ListBullet"/>
      </w:pPr>
      <w:r w:rsidRPr="000478AA">
        <w:t>explain how to communicate steps involved in make ready to other team members</w:t>
      </w:r>
    </w:p>
    <w:p w:rsidR="00000000" w:rsidRPr="000478AA" w:rsidP="000478AA">
      <w:pPr>
        <w:pStyle w:val="ListBullet"/>
      </w:pPr>
      <w:r w:rsidRPr="000478AA">
        <w:t>discuss the need to grade drying speeds of each progressive colour, so that</w:t>
      </w:r>
      <w:r w:rsidRPr="000478AA">
        <w:t xml:space="preserve"> first-down colours dry faster than subsequent colours</w:t>
      </w:r>
    </w:p>
    <w:p w:rsidR="00000000" w:rsidRPr="000478AA" w:rsidP="000478AA">
      <w:pPr>
        <w:pStyle w:val="ListBullet"/>
      </w:pPr>
      <w:r w:rsidRPr="000478AA">
        <w:t>explain the cause of a decrease in web tension</w:t>
      </w:r>
    </w:p>
    <w:p w:rsidR="00000000" w:rsidRPr="000478AA" w:rsidP="000478AA">
      <w:pPr>
        <w:pStyle w:val="ListBullet"/>
      </w:pPr>
      <w:r w:rsidRPr="000478AA">
        <w:t>outline results of increasing rewind tension after the roll has been partially rewound</w:t>
      </w:r>
    </w:p>
    <w:p w:rsidR="00000000" w:rsidRPr="000478AA" w:rsidP="000478AA">
      <w:pPr>
        <w:pStyle w:val="ListBullet"/>
      </w:pPr>
      <w:r w:rsidRPr="000478AA">
        <w:t>discuss the major cause of a telescopic roll</w:t>
      </w:r>
    </w:p>
    <w:p w:rsidR="00000000" w:rsidRPr="000478AA" w:rsidP="000478AA">
      <w:pPr>
        <w:pStyle w:val="ListBullet"/>
      </w:pPr>
      <w:r w:rsidRPr="000478AA">
        <w:t>explain how to test me</w:t>
      </w:r>
      <w:r w:rsidRPr="000478AA">
        <w:t>tallised film to find out the correct side to print on</w:t>
      </w:r>
    </w:p>
    <w:p w:rsidR="00000000" w:rsidRPr="000478AA" w:rsidP="000478AA">
      <w:pPr>
        <w:pStyle w:val="ListBullet"/>
      </w:pPr>
      <w:r w:rsidRPr="000478AA">
        <w:t>describe how to measure the metallised surface for coating thickness</w:t>
      </w:r>
    </w:p>
    <w:p w:rsidR="00000000" w:rsidRPr="000478AA" w:rsidP="000478AA">
      <w:pPr>
        <w:pStyle w:val="ListBullet"/>
      </w:pPr>
      <w:r w:rsidRPr="000478AA">
        <w:t>explain the effect of annealing on aluminium foil</w:t>
      </w:r>
    </w:p>
    <w:p w:rsidR="00000000" w:rsidRPr="000478AA" w:rsidP="000478AA">
      <w:pPr>
        <w:pStyle w:val="ListBullet"/>
      </w:pPr>
      <w:r w:rsidRPr="000478AA">
        <w:t>discuss the purpose of using thermal imaging face stocks</w:t>
      </w:r>
    </w:p>
    <w:p w:rsidR="00000000" w:rsidRPr="000478AA" w:rsidP="000478AA">
      <w:pPr>
        <w:pStyle w:val="ListBullet"/>
      </w:pPr>
      <w:r w:rsidRPr="000478AA">
        <w:t>explain how substrates ar</w:t>
      </w:r>
      <w:r w:rsidRPr="000478AA">
        <w:t>e metallised</w:t>
      </w:r>
    </w:p>
    <w:p w:rsidR="00000000" w:rsidRPr="000478AA" w:rsidP="000478AA">
      <w:pPr>
        <w:pStyle w:val="ListBullet"/>
      </w:pPr>
      <w:r w:rsidRPr="000478AA">
        <w:t>list client requirements for bar codes</w:t>
      </w:r>
    </w:p>
    <w:p w:rsidR="00000000" w:rsidRPr="000478AA" w:rsidP="000478AA">
      <w:pPr>
        <w:pStyle w:val="ListBullet"/>
      </w:pPr>
      <w:r w:rsidRPr="000478AA">
        <w:t>describe print characteristics related to excessive printing pressure</w:t>
      </w:r>
    </w:p>
    <w:p w:rsidR="00000000" w:rsidRPr="000478AA" w:rsidP="000478AA">
      <w:pPr>
        <w:pStyle w:val="ListBullet"/>
      </w:pPr>
      <w:r w:rsidRPr="000478AA">
        <w:t>explain what causes picking when printing multi-coloured work</w:t>
      </w:r>
    </w:p>
    <w:p w:rsidR="00000000" w:rsidRPr="000478AA" w:rsidP="000478AA">
      <w:pPr>
        <w:pStyle w:val="ListBullet"/>
      </w:pPr>
      <w:r w:rsidRPr="000478AA">
        <w:t>describe possible print faults that result from using an over-reduced ink</w:t>
      </w:r>
    </w:p>
    <w:p w:rsidR="00000000" w:rsidRPr="000478AA" w:rsidP="000478AA">
      <w:pPr>
        <w:pStyle w:val="ListBullet"/>
      </w:pPr>
      <w:r w:rsidRPr="000478AA">
        <w:t>list causes of moire patterns when printing by the gravure process</w:t>
      </w:r>
    </w:p>
    <w:p w:rsidR="00000000" w:rsidRPr="000478AA" w:rsidP="000478AA">
      <w:pPr>
        <w:pStyle w:val="ListBullet"/>
      </w:pPr>
      <w:r w:rsidRPr="000478AA">
        <w:t>describe the instrument to be used to identify retained solvent trapped in the print</w:t>
      </w:r>
    </w:p>
    <w:p w:rsidR="00000000" w:rsidRPr="000478AA" w:rsidP="000478AA">
      <w:pPr>
        <w:pStyle w:val="ListBullet"/>
      </w:pPr>
      <w:r w:rsidRPr="000478AA">
        <w:t xml:space="preserve">explain the purpose of taking </w:t>
      </w:r>
      <w:r w:rsidRPr="000478AA">
        <w:t>dyne readings</w:t>
      </w:r>
    </w:p>
    <w:p w:rsidR="00000000" w:rsidRPr="000478AA" w:rsidP="000478AA">
      <w:pPr>
        <w:pStyle w:val="ListBullet"/>
      </w:pPr>
      <w:r w:rsidRPr="000478AA">
        <w:t>explain the purpose of the crinkle test when testing an ink</w:t>
      </w:r>
    </w:p>
    <w:p w:rsidR="00000000" w:rsidRPr="000478AA" w:rsidP="000478AA">
      <w:pPr>
        <w:pStyle w:val="ListBullet"/>
      </w:pPr>
      <w:r w:rsidRPr="000478AA">
        <w:t>describe print faults that result from a worn doctor blade</w:t>
      </w:r>
    </w:p>
    <w:p w:rsidR="00000000" w:rsidRPr="000478AA" w:rsidP="000478AA">
      <w:pPr>
        <w:pStyle w:val="ListBullet"/>
      </w:pPr>
      <w:r w:rsidRPr="000478AA">
        <w:t>discuss the effect of using ink returning from the ink fountain when checking viscosity for ink while using ink pumps</w:t>
      </w:r>
    </w:p>
    <w:p w:rsidR="00000000" w:rsidRPr="000478AA" w:rsidP="000478AA">
      <w:pPr>
        <w:pStyle w:val="ListBullet"/>
      </w:pPr>
      <w:r w:rsidRPr="000478AA">
        <w:t>outli</w:t>
      </w:r>
      <w:r w:rsidRPr="000478AA">
        <w:t>ne problems that result from excessive use of slow solvents</w:t>
      </w:r>
    </w:p>
    <w:p w:rsidR="00000000" w:rsidRPr="000478AA" w:rsidP="000478AA">
      <w:pPr>
        <w:pStyle w:val="ListBullet"/>
      </w:pPr>
      <w:r w:rsidRPr="000478AA">
        <w:t>discuss why laminating inks, once printed, appear dull and easy to scratch</w:t>
      </w:r>
    </w:p>
    <w:p w:rsidR="00000000" w:rsidRPr="000478AA" w:rsidP="000478AA">
      <w:pPr>
        <w:pStyle w:val="ListBullet"/>
      </w:pPr>
      <w:r w:rsidRPr="000478AA">
        <w:t>describe the result of excessive print area tension</w:t>
      </w:r>
    </w:p>
    <w:p w:rsidR="00000000" w:rsidRPr="000478AA" w:rsidP="000478AA">
      <w:pPr>
        <w:pStyle w:val="ListBullet"/>
      </w:pPr>
      <w:r w:rsidRPr="000478AA">
        <w:t>identify problems the printer may associate with cold seals</w:t>
      </w:r>
    </w:p>
    <w:p w:rsidR="00000000" w:rsidRPr="000478AA" w:rsidP="000478AA">
      <w:pPr>
        <w:pStyle w:val="ListBullet"/>
      </w:pPr>
      <w:r w:rsidRPr="000478AA">
        <w:t xml:space="preserve">identify </w:t>
      </w:r>
      <w:r w:rsidRPr="000478AA">
        <w:t>who has responsibility for the final say in the OK of the job</w:t>
      </w:r>
    </w:p>
    <w:p w:rsidR="00000000" w:rsidRPr="000478AA" w:rsidP="000478AA">
      <w:pPr>
        <w:pStyle w:val="ListBullet"/>
      </w:pPr>
      <w:r w:rsidRPr="000478AA">
        <w:t>identify machine manuals, safety and other documentation relevant to this task, and where they are kept and discuss the information in them.</w:t>
      </w:r>
    </w:p>
    <w:p w:rsidR="00000000" w:rsidRPr="000478AA" w:rsidP="000478AA">
      <w:pPr>
        <w:pStyle w:val="AllowPageBreak"/>
      </w:pPr>
    </w:p>
    <w:p w:rsidR="00000000" w:rsidRPr="000478AA" w:rsidP="000478AA">
      <w:pPr>
        <w:pStyle w:val="Heading1"/>
      </w:pPr>
      <w:bookmarkStart w:id="11" w:name="O_692762"/>
      <w:bookmarkEnd w:id="11"/>
      <w:r w:rsidRPr="000478AA">
        <w:t>Assessment Conditions</w:t>
      </w:r>
    </w:p>
    <w:p w:rsidR="00000000" w:rsidRPr="000478AA" w:rsidP="00C638FF">
      <w:pPr>
        <w:pStyle w:val="BodyText"/>
      </w:pPr>
      <w:r w:rsidRPr="000478AA">
        <w:t>Gather evidenc</w:t>
      </w:r>
      <w:r w:rsidRPr="000478AA">
        <w:t>e to demonstrate consistent performance in conditions that are safe and replicate the workplace. Noise levels, production flow, interruptions and time variances must be typical of those experienced in the printing field of work and include access to a grav</w:t>
      </w:r>
      <w:r w:rsidRPr="000478AA">
        <w:t>ure printing machine.</w:t>
      </w:r>
    </w:p>
    <w:p w:rsidR="00000000" w:rsidRPr="000478AA" w:rsidP="00C638FF">
      <w:pPr>
        <w:pStyle w:val="BodyText"/>
      </w:pPr>
      <w:r w:rsidRPr="000478AA">
        <w:t>Assessors must satisfy NVR/AQTF assessor requirements.</w:t>
      </w:r>
    </w:p>
    <w:p w:rsidR="00000000" w:rsidRPr="000478AA" w:rsidP="000478AA">
      <w:pPr>
        <w:pStyle w:val="Heading1"/>
      </w:pPr>
      <w:bookmarkStart w:id="12" w:name="O_692765"/>
      <w:bookmarkEnd w:id="12"/>
      <w:r w:rsidRPr="000478AA">
        <w:t>Links</w:t>
      </w:r>
    </w:p>
    <w:p w:rsidR="00000000" w:rsidRPr="000478AA" w:rsidP="00C638FF">
      <w:pPr>
        <w:pStyle w:val="BodyText"/>
      </w:pPr>
      <w:r w:rsidRPr="000478A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23097B">
        <w:rPr>
          <w:rStyle w:val="Hyperlink"/>
        </w:rPr>
        <w:t>https://vetnet.gov.au/Pages/TrainingDocs.aspx?q=a74b7a0f-a253-47e3-8be0-5d426e24131d</w:t>
      </w:r>
      <w:r>
        <w:fldChar w:fldCharType="end"/>
      </w:r>
    </w:p>
    <w:p w:rsidR="00000000" w:rsidRPr="000478AA" w:rsidP="000478AA"/>
    <w:sectPr w:rsidSect="000478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AA" w:rsidRPr="00C638FF" w:rsidP="00C638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FF" w:rsidP="000478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638FF" w:rsidP="000478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638FF" w:rsidP="000478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AA" w:rsidP="000478AA">
    <w:pPr>
      <w:pStyle w:val="Footer"/>
      <w:framePr w:wrap="around"/>
    </w:pPr>
    <w:r>
      <w:fldChar w:fldCharType="begin"/>
    </w:r>
    <w:r>
      <w:instrText xml:space="preserve"> DOCPROPERTY  Subject  \* MERGEFORMAT </w:instrText>
    </w:r>
    <w:r>
      <w:fldChar w:fldCharType="separate"/>
    </w:r>
    <w:r w:rsidR="00C638FF">
      <w:t>Approved</w:t>
    </w:r>
    <w:r w:rsidR="00C638FF">
      <w:fldChar w:fldCharType="end"/>
    </w:r>
    <w:r>
      <w:tab/>
      <w:t xml:space="preserve">Page </w:t>
    </w:r>
    <w:r>
      <w:fldChar w:fldCharType="begin"/>
    </w:r>
    <w:r>
      <w:instrText xml:space="preserve"> PAGE  \* Arabic  \* MERGEFORMAT </w:instrText>
    </w:r>
    <w:r>
      <w:fldChar w:fldCharType="separate"/>
    </w:r>
    <w:r w:rsidR="00C638F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38FF">
      <w:rPr>
        <w:noProof/>
      </w:rPr>
      <w:t>6</w:t>
    </w:r>
    <w:r>
      <w:rPr>
        <w:noProof/>
      </w:rPr>
      <w:fldChar w:fldCharType="end"/>
    </w:r>
  </w:p>
  <w:p w:rsidR="000478AA" w:rsidP="000478AA">
    <w:pPr>
      <w:pStyle w:val="Footer"/>
      <w:framePr w:wrap="around"/>
    </w:pPr>
    <w:r>
      <w:t xml:space="preserve">© Commonwealth of Australia, </w:t>
    </w:r>
    <w:r>
      <w:fldChar w:fldCharType="begin"/>
    </w:r>
    <w:r>
      <w:instrText xml:space="preserve"> DATE  \@ "yyyy"  \* MERGEFORMAT </w:instrText>
    </w:r>
    <w:r>
      <w:fldChar w:fldCharType="separate"/>
    </w:r>
    <w:r w:rsidR="00C638FF">
      <w:rPr>
        <w:noProof/>
      </w:rPr>
      <w:t>2025</w:t>
    </w:r>
    <w:r>
      <w:fldChar w:fldCharType="end"/>
    </w:r>
    <w:r>
      <w:tab/>
    </w:r>
    <w:r>
      <w:fldChar w:fldCharType="begin"/>
    </w:r>
    <w:r>
      <w:instrText xml:space="preserve"> DOCPROPERTY  Author  \* MERGEFORMAT </w:instrText>
    </w:r>
    <w:r>
      <w:fldChar w:fldCharType="separate"/>
    </w:r>
    <w:r w:rsidR="00C638FF">
      <w:t>Manufacturing Industry Skills Alliance</w:t>
    </w:r>
    <w:r w:rsidR="00C638FF">
      <w:fldChar w:fldCharType="end"/>
    </w:r>
  </w:p>
  <w:p w:rsidR="000478AA" w:rsidP="000478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78AA" w:rsidRPr="00C638FF" w:rsidP="00C638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FF" w:rsidRPr="002D2AF8" w:rsidP="000478AA">
    <w:pPr>
      <w:pStyle w:val="Header"/>
      <w:framePr w:wrap="around"/>
    </w:pPr>
    <w:r>
      <w:fldChar w:fldCharType="begin"/>
    </w:r>
    <w:r>
      <w:instrText xml:space="preserve"> TITLE   \* MERGEFORMAT </w:instrText>
    </w:r>
    <w:r>
      <w:fldChar w:fldCharType="separate"/>
    </w:r>
    <w:r>
      <w:t>ICPPRN521 Set up for specialised gravure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38FF" w:rsidP="000478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AA" w:rsidRPr="002D2AF8" w:rsidP="000478AA">
    <w:pPr>
      <w:pStyle w:val="Header"/>
      <w:framePr w:wrap="around"/>
    </w:pPr>
    <w:r>
      <w:fldChar w:fldCharType="begin"/>
    </w:r>
    <w:r>
      <w:instrText xml:space="preserve"> TITLE   \* MERGEFORMAT </w:instrText>
    </w:r>
    <w:r>
      <w:fldChar w:fldCharType="separate"/>
    </w:r>
    <w:r w:rsidR="00C638FF">
      <w:t>ICPPRN521 Set up for specialised gravure printing</w:t>
    </w:r>
    <w:r w:rsidR="00C638FF">
      <w:fldChar w:fldCharType="end"/>
    </w:r>
    <w:r>
      <w:tab/>
      <w:t xml:space="preserve">Date this document was generated: </w:t>
    </w:r>
    <w:r>
      <w:fldChar w:fldCharType="begin"/>
    </w:r>
    <w:r>
      <w:instrText xml:space="preserve"> CREATEDATE  \@ "d MMMM yyyy"  \* MERGEFORMAT </w:instrText>
    </w:r>
    <w:r>
      <w:fldChar w:fldCharType="separate"/>
    </w:r>
    <w:r w:rsidR="00C638FF">
      <w:rPr>
        <w:noProof/>
      </w:rPr>
      <w:t>2 March 2025</w:t>
    </w:r>
    <w:r>
      <w:fldChar w:fldCharType="end"/>
    </w:r>
  </w:p>
  <w:p w:rsidR="000478AA" w:rsidP="000478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EC38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9225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8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8AA"/>
    <w:pPr>
      <w:spacing w:before="360" w:after="60"/>
      <w:outlineLvl w:val="0"/>
    </w:pPr>
    <w:rPr>
      <w:sz w:val="32"/>
    </w:rPr>
  </w:style>
  <w:style w:type="paragraph" w:styleId="Heading2">
    <w:name w:val="heading 2"/>
    <w:basedOn w:val="HeadingBase"/>
    <w:next w:val="BodyText"/>
    <w:link w:val="Heading2Char"/>
    <w:qFormat/>
    <w:rsid w:val="000478AA"/>
    <w:pPr>
      <w:keepLines/>
      <w:spacing w:before="240" w:after="120"/>
      <w:outlineLvl w:val="1"/>
    </w:pPr>
    <w:rPr>
      <w:sz w:val="28"/>
      <w:szCs w:val="40"/>
    </w:rPr>
  </w:style>
  <w:style w:type="paragraph" w:styleId="Heading3">
    <w:name w:val="heading 3"/>
    <w:basedOn w:val="HeadingBase"/>
    <w:next w:val="BodyText"/>
    <w:link w:val="Heading3Char"/>
    <w:qFormat/>
    <w:rsid w:val="000478AA"/>
    <w:pPr>
      <w:spacing w:before="180" w:after="120"/>
      <w:outlineLvl w:val="2"/>
    </w:pPr>
    <w:rPr>
      <w:spacing w:val="-10"/>
      <w:kern w:val="32"/>
    </w:rPr>
  </w:style>
  <w:style w:type="paragraph" w:styleId="Heading4">
    <w:name w:val="heading 4"/>
    <w:basedOn w:val="HeadingBase"/>
    <w:next w:val="BodyText"/>
    <w:link w:val="Heading4Char"/>
    <w:qFormat/>
    <w:rsid w:val="000478AA"/>
    <w:pPr>
      <w:spacing w:before="160" w:after="120"/>
      <w:outlineLvl w:val="3"/>
    </w:pPr>
    <w:rPr>
      <w:sz w:val="22"/>
    </w:rPr>
  </w:style>
  <w:style w:type="paragraph" w:styleId="Heading5">
    <w:name w:val="heading 5"/>
    <w:basedOn w:val="HeadingBase"/>
    <w:next w:val="Normal"/>
    <w:link w:val="Heading5Char"/>
    <w:qFormat/>
    <w:rsid w:val="000478AA"/>
    <w:pPr>
      <w:spacing w:before="80"/>
      <w:outlineLvl w:val="4"/>
    </w:pPr>
    <w:rPr>
      <w:color w:val="918585"/>
      <w:sz w:val="20"/>
    </w:rPr>
  </w:style>
  <w:style w:type="paragraph" w:styleId="Heading6">
    <w:name w:val="heading 6"/>
    <w:basedOn w:val="HeadingBase"/>
    <w:next w:val="Normal"/>
    <w:link w:val="Heading6Char"/>
    <w:qFormat/>
    <w:rsid w:val="000478AA"/>
    <w:pPr>
      <w:spacing w:before="60"/>
      <w:outlineLvl w:val="5"/>
    </w:pPr>
    <w:rPr>
      <w:color w:val="918585"/>
      <w:sz w:val="20"/>
    </w:rPr>
  </w:style>
  <w:style w:type="paragraph" w:styleId="Heading7">
    <w:name w:val="heading 7"/>
    <w:basedOn w:val="Normal"/>
    <w:next w:val="Normal"/>
    <w:link w:val="Heading7Char"/>
    <w:qFormat/>
    <w:rsid w:val="000478AA"/>
    <w:pPr>
      <w:ind w:left="720"/>
      <w:outlineLvl w:val="6"/>
    </w:pPr>
    <w:rPr>
      <w:i/>
    </w:rPr>
  </w:style>
  <w:style w:type="paragraph" w:styleId="Heading8">
    <w:name w:val="heading 8"/>
    <w:basedOn w:val="Normal"/>
    <w:next w:val="Normal"/>
    <w:link w:val="Heading8Char"/>
    <w:qFormat/>
    <w:rsid w:val="000478AA"/>
    <w:pPr>
      <w:ind w:left="720"/>
      <w:outlineLvl w:val="7"/>
    </w:pPr>
    <w:rPr>
      <w:i/>
    </w:rPr>
  </w:style>
  <w:style w:type="paragraph" w:styleId="Heading9">
    <w:name w:val="heading 9"/>
    <w:basedOn w:val="Normal"/>
    <w:next w:val="Normal"/>
    <w:link w:val="Heading9Char"/>
    <w:qFormat/>
    <w:rsid w:val="000478AA"/>
    <w:pPr>
      <w:ind w:left="720"/>
      <w:outlineLvl w:val="8"/>
    </w:pPr>
    <w:rPr>
      <w:i/>
    </w:rPr>
  </w:style>
  <w:style w:type="character" w:default="1" w:styleId="DefaultParagraphFont">
    <w:name w:val="Default Paragraph Font"/>
    <w:uiPriority w:val="1"/>
    <w:unhideWhenUsed/>
    <w:rsid w:val="000478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8AA"/>
  </w:style>
  <w:style w:type="character" w:customStyle="1" w:styleId="Heading1Char">
    <w:name w:val="Heading 1 Char"/>
    <w:basedOn w:val="DefaultParagraphFont"/>
    <w:link w:val="Heading1"/>
    <w:rsid w:val="000478AA"/>
    <w:rPr>
      <w:rFonts w:ascii="Times New Roman" w:eastAsia="Times New Roman" w:hAnsi="Times New Roman" w:cs="Times New Roman"/>
      <w:b/>
      <w:sz w:val="32"/>
      <w:szCs w:val="20"/>
      <w:lang w:eastAsia="en-US"/>
    </w:rPr>
  </w:style>
  <w:style w:type="paragraph" w:styleId="BodyText">
    <w:name w:val="Body Text"/>
    <w:basedOn w:val="Normal"/>
    <w:link w:val="BodyTextChar"/>
    <w:rsid w:val="000478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78AA"/>
    <w:rPr>
      <w:rFonts w:ascii="Times New Roman" w:eastAsia="Times New Roman" w:hAnsi="Times New Roman" w:cs="Times New Roman"/>
      <w:sz w:val="24"/>
      <w:lang w:eastAsia="en-US"/>
    </w:rPr>
  </w:style>
  <w:style w:type="paragraph" w:styleId="ListBullet">
    <w:name w:val="List Bullet"/>
    <w:basedOn w:val="List"/>
    <w:rsid w:val="000478AA"/>
    <w:pPr>
      <w:numPr>
        <w:numId w:val="11"/>
      </w:numPr>
      <w:tabs>
        <w:tab w:val="clear" w:pos="340"/>
      </w:tabs>
      <w:spacing w:before="40" w:after="40"/>
    </w:pPr>
  </w:style>
  <w:style w:type="character" w:customStyle="1" w:styleId="SpecialBold">
    <w:name w:val="Special Bold"/>
    <w:basedOn w:val="DefaultParagraphFont"/>
    <w:rsid w:val="000478AA"/>
    <w:rPr>
      <w:b/>
      <w:spacing w:val="0"/>
    </w:rPr>
  </w:style>
  <w:style w:type="character" w:styleId="Emphasis">
    <w:name w:val="Emphasis"/>
    <w:basedOn w:val="DefaultParagraphFont"/>
    <w:qFormat/>
    <w:rsid w:val="000478AA"/>
    <w:rPr>
      <w:i/>
    </w:rPr>
  </w:style>
  <w:style w:type="paragraph" w:customStyle="1" w:styleId="SuperHeading">
    <w:name w:val="SuperHeading"/>
    <w:basedOn w:val="Normal"/>
    <w:rsid w:val="000478AA"/>
    <w:pPr>
      <w:spacing w:before="240" w:after="120"/>
      <w:outlineLvl w:val="0"/>
    </w:pPr>
    <w:rPr>
      <w:rFonts w:ascii="Times New Roman" w:hAnsi="Times New Roman"/>
      <w:b/>
      <w:sz w:val="32"/>
    </w:rPr>
  </w:style>
  <w:style w:type="paragraph" w:customStyle="1" w:styleId="AllowPageBreak">
    <w:name w:val="AllowPageBreak"/>
    <w:rsid w:val="000478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78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8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8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8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8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8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8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8AA"/>
    <w:rPr>
      <w:rFonts w:ascii="Courier New" w:eastAsia="Times New Roman" w:hAnsi="Courier New" w:cs="Times New Roman"/>
      <w:i/>
      <w:szCs w:val="20"/>
      <w:lang w:eastAsia="en-US"/>
    </w:rPr>
  </w:style>
  <w:style w:type="paragraph" w:customStyle="1" w:styleId="HeadingBase">
    <w:name w:val="Heading Base"/>
    <w:rsid w:val="000478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8AA"/>
    <w:pPr>
      <w:tabs>
        <w:tab w:val="right" w:leader="dot" w:pos="9072"/>
      </w:tabs>
      <w:ind w:left="567"/>
    </w:pPr>
    <w:rPr>
      <w:szCs w:val="22"/>
    </w:rPr>
  </w:style>
  <w:style w:type="paragraph" w:customStyle="1" w:styleId="TOCBase">
    <w:name w:val="TOC Base"/>
    <w:rsid w:val="000478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8AA"/>
    <w:pPr>
      <w:tabs>
        <w:tab w:val="right" w:leader="dot" w:pos="9072"/>
      </w:tabs>
      <w:spacing w:before="40" w:after="40"/>
      <w:ind w:left="284"/>
    </w:pPr>
    <w:rPr>
      <w:rFonts w:ascii="Times New Roman" w:hAnsi="Times New Roman"/>
    </w:rPr>
  </w:style>
  <w:style w:type="paragraph" w:styleId="TOC1">
    <w:name w:val="toc 1"/>
    <w:basedOn w:val="TOCBase"/>
    <w:next w:val="Normal"/>
    <w:rsid w:val="000478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8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8AA"/>
    <w:rPr>
      <w:rFonts w:ascii="Times New Roman" w:eastAsia="Times New Roman" w:hAnsi="Times New Roman" w:cs="Times New Roman"/>
      <w:sz w:val="16"/>
      <w:lang w:eastAsia="en-US"/>
    </w:rPr>
  </w:style>
  <w:style w:type="paragraph" w:styleId="Title">
    <w:name w:val="Title"/>
    <w:basedOn w:val="HeadingBase"/>
    <w:link w:val="TitleChar"/>
    <w:qFormat/>
    <w:rsid w:val="000478AA"/>
    <w:pPr>
      <w:spacing w:before="5040"/>
      <w:jc w:val="center"/>
    </w:pPr>
    <w:rPr>
      <w:sz w:val="48"/>
      <w:szCs w:val="72"/>
      <w:lang w:val="en-US"/>
    </w:rPr>
  </w:style>
  <w:style w:type="character" w:customStyle="1" w:styleId="TitleChar">
    <w:name w:val="Title Char"/>
    <w:basedOn w:val="DefaultParagraphFont"/>
    <w:link w:val="Title"/>
    <w:rsid w:val="000478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8AA"/>
    <w:pPr>
      <w:tabs>
        <w:tab w:val="left" w:pos="3600"/>
        <w:tab w:val="left" w:pos="3958"/>
      </w:tabs>
    </w:pPr>
  </w:style>
  <w:style w:type="paragraph" w:styleId="List">
    <w:name w:val="List"/>
    <w:basedOn w:val="BodyText"/>
    <w:next w:val="BodyText"/>
    <w:rsid w:val="000478AA"/>
    <w:pPr>
      <w:tabs>
        <w:tab w:val="left" w:pos="340"/>
      </w:tabs>
      <w:spacing w:before="60" w:after="60"/>
      <w:ind w:left="340" w:hanging="340"/>
    </w:pPr>
  </w:style>
  <w:style w:type="paragraph" w:customStyle="1" w:styleId="Note">
    <w:name w:val="Note"/>
    <w:basedOn w:val="BodyText"/>
    <w:rsid w:val="000478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8AA"/>
    <w:pPr>
      <w:framePr w:wrap="auto" w:hAnchor="text" w:y="6049"/>
    </w:pPr>
    <w:rPr>
      <w:color w:val="000000"/>
      <w:sz w:val="40"/>
    </w:rPr>
  </w:style>
  <w:style w:type="paragraph" w:customStyle="1" w:styleId="TOCTitle">
    <w:name w:val="TOCTitle"/>
    <w:basedOn w:val="Heading1"/>
    <w:rsid w:val="000478AA"/>
    <w:pPr>
      <w:spacing w:after="240"/>
      <w:jc w:val="center"/>
      <w:outlineLvl w:val="9"/>
    </w:pPr>
    <w:rPr>
      <w:caps/>
    </w:rPr>
  </w:style>
  <w:style w:type="paragraph" w:customStyle="1" w:styleId="Version">
    <w:name w:val="Version"/>
    <w:rsid w:val="000478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78AA"/>
    <w:pPr>
      <w:numPr>
        <w:numId w:val="12"/>
      </w:numPr>
      <w:tabs>
        <w:tab w:val="clear" w:pos="680"/>
      </w:tabs>
    </w:pPr>
  </w:style>
  <w:style w:type="paragraph" w:styleId="Index1">
    <w:name w:val="index 1"/>
    <w:basedOn w:val="Normal"/>
    <w:next w:val="Normal"/>
    <w:semiHidden/>
    <w:rsid w:val="000478AA"/>
    <w:pPr>
      <w:keepNext w:val="0"/>
      <w:tabs>
        <w:tab w:val="right" w:pos="4176"/>
      </w:tabs>
      <w:ind w:left="198" w:hanging="198"/>
    </w:pPr>
    <w:rPr>
      <w:rFonts w:ascii="Garamond" w:hAnsi="Garamond"/>
    </w:rPr>
  </w:style>
  <w:style w:type="paragraph" w:styleId="IndexHeading">
    <w:name w:val="index heading"/>
    <w:basedOn w:val="Normal"/>
    <w:next w:val="Index1"/>
    <w:semiHidden/>
    <w:rsid w:val="000478AA"/>
    <w:pPr>
      <w:spacing w:before="120" w:after="120"/>
    </w:pPr>
    <w:rPr>
      <w:rFonts w:ascii="Arial" w:hAnsi="Arial"/>
      <w:b/>
      <w:color w:val="918585"/>
      <w:sz w:val="24"/>
    </w:rPr>
  </w:style>
  <w:style w:type="paragraph" w:styleId="Header">
    <w:name w:val="header"/>
    <w:basedOn w:val="Normal"/>
    <w:link w:val="HeaderChar"/>
    <w:rsid w:val="000478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8AA"/>
    <w:rPr>
      <w:rFonts w:ascii="Times New Roman" w:eastAsia="Times New Roman" w:hAnsi="Times New Roman" w:cs="Times New Roman"/>
      <w:sz w:val="16"/>
      <w:szCs w:val="20"/>
      <w:lang w:val="en-GB" w:eastAsia="en-US"/>
    </w:rPr>
  </w:style>
  <w:style w:type="paragraph" w:customStyle="1" w:styleId="Chapter">
    <w:name w:val="Chapter"/>
    <w:basedOn w:val="Normal"/>
    <w:rsid w:val="000478AA"/>
    <w:pPr>
      <w:spacing w:before="240"/>
    </w:pPr>
    <w:rPr>
      <w:rFonts w:ascii="Times New Roman" w:hAnsi="Times New Roman"/>
      <w:smallCaps/>
      <w:spacing w:val="80"/>
      <w:sz w:val="28"/>
    </w:rPr>
  </w:style>
  <w:style w:type="paragraph" w:customStyle="1" w:styleId="InChapter">
    <w:name w:val="InChapter"/>
    <w:basedOn w:val="Heading3"/>
    <w:rsid w:val="000478AA"/>
    <w:pPr>
      <w:spacing w:after="240"/>
      <w:outlineLvl w:val="9"/>
    </w:pPr>
    <w:rPr>
      <w:noProof/>
    </w:rPr>
  </w:style>
  <w:style w:type="paragraph" w:styleId="Index2">
    <w:name w:val="index 2"/>
    <w:basedOn w:val="Normal"/>
    <w:next w:val="Normal"/>
    <w:semiHidden/>
    <w:rsid w:val="000478AA"/>
    <w:pPr>
      <w:tabs>
        <w:tab w:val="right" w:pos="4176"/>
      </w:tabs>
      <w:ind w:left="568" w:hanging="284"/>
    </w:pPr>
    <w:rPr>
      <w:rFonts w:ascii="Garamond" w:hAnsi="Garamond"/>
    </w:rPr>
  </w:style>
  <w:style w:type="paragraph" w:customStyle="1" w:styleId="Byline">
    <w:name w:val="Byline"/>
    <w:rsid w:val="000478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8AA"/>
    <w:pPr>
      <w:tabs>
        <w:tab w:val="clear" w:pos="3600"/>
        <w:tab w:val="clear" w:pos="3958"/>
      </w:tabs>
      <w:jc w:val="right"/>
    </w:pPr>
  </w:style>
  <w:style w:type="paragraph" w:styleId="Caption">
    <w:name w:val="caption"/>
    <w:basedOn w:val="BodyText"/>
    <w:next w:val="Normal"/>
    <w:qFormat/>
    <w:rsid w:val="000478AA"/>
    <w:pPr>
      <w:framePr w:w="2268" w:hSpace="181" w:vSpace="181" w:wrap="around" w:vAnchor="text" w:hAnchor="page" w:x="1135" w:y="285" w:anchorLock="1"/>
    </w:pPr>
    <w:rPr>
      <w:i/>
    </w:rPr>
  </w:style>
  <w:style w:type="paragraph" w:customStyle="1" w:styleId="MiniTOCTitle">
    <w:name w:val="MiniTOCTitle"/>
    <w:basedOn w:val="Heading4"/>
    <w:rsid w:val="000478AA"/>
    <w:pPr>
      <w:spacing w:before="240"/>
      <w:outlineLvl w:val="9"/>
    </w:pPr>
    <w:rPr>
      <w:noProof/>
      <w:sz w:val="24"/>
    </w:rPr>
  </w:style>
  <w:style w:type="paragraph" w:customStyle="1" w:styleId="MiniTOCItem">
    <w:name w:val="MiniTOCItem"/>
    <w:basedOn w:val="ListBullet"/>
    <w:rsid w:val="000478AA"/>
    <w:pPr>
      <w:numPr>
        <w:numId w:val="0"/>
      </w:numPr>
      <w:tabs>
        <w:tab w:val="right" w:leader="dot" w:pos="6521"/>
      </w:tabs>
      <w:spacing w:before="0" w:after="0"/>
    </w:pPr>
  </w:style>
  <w:style w:type="paragraph" w:customStyle="1" w:styleId="TOFTitle">
    <w:name w:val="TOFTitle"/>
    <w:basedOn w:val="TOCTitle"/>
    <w:rsid w:val="000478AA"/>
  </w:style>
  <w:style w:type="paragraph" w:styleId="TableofFigures">
    <w:name w:val="table of figures"/>
    <w:basedOn w:val="Normal"/>
    <w:next w:val="Normal"/>
    <w:semiHidden/>
    <w:rsid w:val="000478AA"/>
    <w:pPr>
      <w:tabs>
        <w:tab w:val="right" w:leader="dot" w:pos="9072"/>
      </w:tabs>
      <w:ind w:left="970" w:hanging="403"/>
    </w:pPr>
    <w:rPr>
      <w:rFonts w:ascii="Times New Roman" w:hAnsi="Times New Roman"/>
      <w:b/>
    </w:rPr>
  </w:style>
  <w:style w:type="paragraph" w:styleId="ListNumber">
    <w:name w:val="List Number"/>
    <w:basedOn w:val="List"/>
    <w:rsid w:val="000478AA"/>
    <w:pPr>
      <w:numPr>
        <w:numId w:val="14"/>
      </w:numPr>
      <w:tabs>
        <w:tab w:val="clear" w:pos="340"/>
      </w:tabs>
    </w:pPr>
  </w:style>
  <w:style w:type="character" w:customStyle="1" w:styleId="WingdingSymbols">
    <w:name w:val="Wingding Symbols"/>
    <w:rsid w:val="000478AA"/>
    <w:rPr>
      <w:rFonts w:ascii="Wingdings" w:hAnsi="Wingdings"/>
    </w:rPr>
  </w:style>
  <w:style w:type="paragraph" w:customStyle="1" w:styleId="TableHeading">
    <w:name w:val="Table Heading"/>
    <w:basedOn w:val="HeadingBase"/>
    <w:rsid w:val="000478AA"/>
    <w:pPr>
      <w:keepLines/>
      <w:pBdr>
        <w:bottom w:val="single" w:sz="6" w:space="1" w:color="918585"/>
      </w:pBdr>
      <w:spacing w:before="240"/>
    </w:pPr>
  </w:style>
  <w:style w:type="character" w:customStyle="1" w:styleId="HotSpot">
    <w:name w:val="HotSpot"/>
    <w:rsid w:val="000478AA"/>
    <w:rPr>
      <w:color w:val="0033CC"/>
      <w:u w:val="none"/>
    </w:rPr>
  </w:style>
  <w:style w:type="paragraph" w:customStyle="1" w:styleId="BodyTextRight">
    <w:name w:val="Body Text Right"/>
    <w:basedOn w:val="BodyText"/>
    <w:rsid w:val="000478AA"/>
    <w:pPr>
      <w:spacing w:before="0" w:after="0"/>
      <w:jc w:val="right"/>
    </w:pPr>
  </w:style>
  <w:style w:type="paragraph" w:styleId="Index3">
    <w:name w:val="index 3"/>
    <w:basedOn w:val="ListNumber2"/>
    <w:next w:val="Normal"/>
    <w:semiHidden/>
    <w:rsid w:val="000478AA"/>
    <w:pPr>
      <w:numPr>
        <w:numId w:val="0"/>
      </w:numPr>
      <w:tabs>
        <w:tab w:val="right" w:leader="dot" w:pos="4176"/>
      </w:tabs>
    </w:pPr>
  </w:style>
  <w:style w:type="paragraph" w:styleId="ListNumber2">
    <w:name w:val="List Number 2"/>
    <w:basedOn w:val="List2"/>
    <w:rsid w:val="000478AA"/>
    <w:pPr>
      <w:numPr>
        <w:numId w:val="9"/>
      </w:numPr>
      <w:tabs>
        <w:tab w:val="clear" w:pos="1060"/>
      </w:tabs>
    </w:pPr>
  </w:style>
  <w:style w:type="paragraph" w:customStyle="1" w:styleId="MarginNote">
    <w:name w:val="Margin Note"/>
    <w:basedOn w:val="BodyText"/>
    <w:rsid w:val="000478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8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8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8AA"/>
    <w:rPr>
      <w:sz w:val="32"/>
    </w:rPr>
  </w:style>
  <w:style w:type="paragraph" w:customStyle="1" w:styleId="HeadingProcedure">
    <w:name w:val="Heading Procedure"/>
    <w:basedOn w:val="HeadingBase"/>
    <w:next w:val="Normal"/>
    <w:rsid w:val="000478AA"/>
    <w:pPr>
      <w:tabs>
        <w:tab w:val="left" w:pos="0"/>
      </w:tabs>
      <w:spacing w:before="120" w:after="60"/>
    </w:pPr>
    <w:rPr>
      <w:i/>
      <w:color w:val="918585"/>
      <w:sz w:val="22"/>
    </w:rPr>
  </w:style>
  <w:style w:type="paragraph" w:customStyle="1" w:styleId="TableBodyText">
    <w:name w:val="Table Body Text"/>
    <w:basedOn w:val="BodyText"/>
    <w:rsid w:val="000478AA"/>
    <w:pPr>
      <w:spacing w:before="60" w:after="60"/>
    </w:pPr>
  </w:style>
  <w:style w:type="paragraph" w:styleId="ListContinue">
    <w:name w:val="List Continue"/>
    <w:basedOn w:val="List"/>
    <w:rsid w:val="000478AA"/>
    <w:pPr>
      <w:ind w:firstLine="0"/>
    </w:pPr>
  </w:style>
  <w:style w:type="paragraph" w:customStyle="1" w:styleId="ListNote">
    <w:name w:val="List Note"/>
    <w:basedOn w:val="List"/>
    <w:rsid w:val="000478AA"/>
    <w:pPr>
      <w:pBdr>
        <w:top w:val="single" w:sz="6" w:space="2" w:color="918585"/>
        <w:bottom w:val="single" w:sz="6" w:space="2" w:color="918585"/>
      </w:pBdr>
      <w:tabs>
        <w:tab w:val="left" w:pos="1021"/>
      </w:tabs>
      <w:ind w:firstLine="0"/>
    </w:pPr>
  </w:style>
  <w:style w:type="paragraph" w:customStyle="1" w:styleId="Warning">
    <w:name w:val="Warning"/>
    <w:basedOn w:val="BodyText"/>
    <w:rsid w:val="000478AA"/>
    <w:pPr>
      <w:shd w:val="clear" w:color="auto" w:fill="D9D9D9"/>
      <w:tabs>
        <w:tab w:val="left" w:pos="992"/>
      </w:tabs>
      <w:ind w:left="119" w:right="119"/>
    </w:pPr>
    <w:rPr>
      <w:sz w:val="20"/>
    </w:rPr>
  </w:style>
  <w:style w:type="paragraph" w:customStyle="1" w:styleId="MarginIcons">
    <w:name w:val="Margin Icons"/>
    <w:basedOn w:val="BodyText"/>
    <w:rsid w:val="000478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8AA"/>
    <w:rPr>
      <w:rFonts w:ascii="Courier New" w:hAnsi="Courier New"/>
    </w:rPr>
  </w:style>
  <w:style w:type="paragraph" w:customStyle="1" w:styleId="NoteBullet">
    <w:name w:val="Note Bullet"/>
    <w:basedOn w:val="Note"/>
    <w:rsid w:val="000478AA"/>
    <w:pPr>
      <w:tabs>
        <w:tab w:val="clear" w:pos="680"/>
      </w:tabs>
      <w:spacing w:before="60" w:after="60"/>
    </w:pPr>
  </w:style>
  <w:style w:type="paragraph" w:customStyle="1" w:styleId="SubHeading2">
    <w:name w:val="SubHeading2"/>
    <w:basedOn w:val="HeadingBase"/>
    <w:rsid w:val="000478AA"/>
    <w:pPr>
      <w:spacing w:before="240" w:after="60"/>
    </w:pPr>
    <w:rPr>
      <w:sz w:val="20"/>
    </w:rPr>
  </w:style>
  <w:style w:type="paragraph" w:customStyle="1" w:styleId="SubHeading1">
    <w:name w:val="SubHeading1"/>
    <w:basedOn w:val="HeadingBase"/>
    <w:rsid w:val="000478AA"/>
    <w:pPr>
      <w:spacing w:before="240" w:after="60"/>
    </w:pPr>
    <w:rPr>
      <w:color w:val="918585"/>
      <w:sz w:val="22"/>
    </w:rPr>
  </w:style>
  <w:style w:type="paragraph" w:customStyle="1" w:styleId="SideHeading">
    <w:name w:val="Side Heading"/>
    <w:basedOn w:val="HeadingBase"/>
    <w:rsid w:val="000478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8AA"/>
    <w:pPr>
      <w:numPr>
        <w:numId w:val="10"/>
      </w:numPr>
    </w:pPr>
  </w:style>
  <w:style w:type="paragraph" w:styleId="PlainText">
    <w:name w:val="Plain Text"/>
    <w:basedOn w:val="Normal"/>
    <w:link w:val="PlainTextChar"/>
    <w:rsid w:val="000478AA"/>
    <w:rPr>
      <w:sz w:val="20"/>
    </w:rPr>
  </w:style>
  <w:style w:type="character" w:customStyle="1" w:styleId="PlainTextChar">
    <w:name w:val="Plain Text Char"/>
    <w:basedOn w:val="DefaultParagraphFont"/>
    <w:link w:val="PlainText"/>
    <w:rsid w:val="000478AA"/>
    <w:rPr>
      <w:rFonts w:ascii="Courier New" w:eastAsia="Times New Roman" w:hAnsi="Courier New" w:cs="Times New Roman"/>
      <w:sz w:val="20"/>
      <w:szCs w:val="20"/>
      <w:lang w:eastAsia="en-US"/>
    </w:rPr>
  </w:style>
  <w:style w:type="character" w:customStyle="1" w:styleId="MenuOption">
    <w:name w:val="Menu Option"/>
    <w:basedOn w:val="DefaultParagraphFont"/>
    <w:rsid w:val="000478AA"/>
    <w:rPr>
      <w:b/>
      <w:smallCaps/>
    </w:rPr>
  </w:style>
  <w:style w:type="paragraph" w:customStyle="1" w:styleId="TableListNumber">
    <w:name w:val="Table List Number"/>
    <w:basedOn w:val="ListNumber"/>
    <w:rsid w:val="000478AA"/>
    <w:pPr>
      <w:numPr>
        <w:numId w:val="0"/>
      </w:numPr>
    </w:pPr>
  </w:style>
  <w:style w:type="paragraph" w:styleId="TOC4">
    <w:name w:val="toc 4"/>
    <w:basedOn w:val="TOCBase"/>
    <w:next w:val="Normal"/>
    <w:semiHidden/>
    <w:rsid w:val="000478AA"/>
    <w:pPr>
      <w:tabs>
        <w:tab w:val="right" w:leader="dot" w:pos="9071"/>
      </w:tabs>
      <w:ind w:left="1701"/>
    </w:pPr>
  </w:style>
  <w:style w:type="paragraph" w:customStyle="1" w:styleId="ListAlpha">
    <w:name w:val="List Alpha"/>
    <w:basedOn w:val="List"/>
    <w:rsid w:val="000478AA"/>
    <w:pPr>
      <w:numPr>
        <w:numId w:val="8"/>
      </w:numPr>
    </w:pPr>
  </w:style>
  <w:style w:type="paragraph" w:customStyle="1" w:styleId="ListAlpha2">
    <w:name w:val="List Alpha 2"/>
    <w:basedOn w:val="List2"/>
    <w:rsid w:val="000478AA"/>
    <w:pPr>
      <w:numPr>
        <w:numId w:val="7"/>
      </w:numPr>
    </w:pPr>
  </w:style>
  <w:style w:type="paragraph" w:styleId="List2">
    <w:name w:val="List 2"/>
    <w:basedOn w:val="BodyText"/>
    <w:rsid w:val="000478AA"/>
    <w:pPr>
      <w:tabs>
        <w:tab w:val="left" w:pos="680"/>
      </w:tabs>
      <w:spacing w:before="60" w:after="60"/>
      <w:ind w:left="680" w:hanging="340"/>
    </w:pPr>
  </w:style>
  <w:style w:type="paragraph" w:styleId="List3">
    <w:name w:val="List 3"/>
    <w:basedOn w:val="BodyText"/>
    <w:rsid w:val="000478AA"/>
    <w:pPr>
      <w:tabs>
        <w:tab w:val="left" w:pos="1021"/>
      </w:tabs>
      <w:spacing w:before="60" w:after="60"/>
      <w:ind w:left="1020" w:hanging="340"/>
    </w:pPr>
  </w:style>
  <w:style w:type="paragraph" w:styleId="List4">
    <w:name w:val="List 4"/>
    <w:basedOn w:val="BodyText"/>
    <w:rsid w:val="000478AA"/>
    <w:pPr>
      <w:tabs>
        <w:tab w:val="left" w:pos="1361"/>
      </w:tabs>
      <w:spacing w:before="60" w:after="60"/>
      <w:ind w:left="1361" w:hanging="340"/>
    </w:pPr>
  </w:style>
  <w:style w:type="paragraph" w:styleId="List5">
    <w:name w:val="List 5"/>
    <w:basedOn w:val="BodyText"/>
    <w:rsid w:val="000478AA"/>
    <w:pPr>
      <w:tabs>
        <w:tab w:val="left" w:pos="1701"/>
      </w:tabs>
      <w:spacing w:before="60" w:after="60"/>
      <w:ind w:left="1701" w:hanging="340"/>
    </w:pPr>
  </w:style>
  <w:style w:type="paragraph" w:styleId="ListBullet3">
    <w:name w:val="List Bullet 3"/>
    <w:basedOn w:val="List3"/>
    <w:rsid w:val="000478AA"/>
    <w:pPr>
      <w:numPr>
        <w:numId w:val="13"/>
      </w:numPr>
      <w:tabs>
        <w:tab w:val="clear" w:pos="1021"/>
      </w:tabs>
      <w:ind w:left="1037" w:hanging="357"/>
    </w:pPr>
  </w:style>
  <w:style w:type="paragraph" w:styleId="ListBullet4">
    <w:name w:val="List Bullet 4"/>
    <w:basedOn w:val="List4"/>
    <w:rsid w:val="000478AA"/>
    <w:pPr>
      <w:numPr>
        <w:numId w:val="2"/>
      </w:numPr>
      <w:tabs>
        <w:tab w:val="clear" w:pos="1361"/>
      </w:tabs>
    </w:pPr>
  </w:style>
  <w:style w:type="paragraph" w:styleId="ListBullet5">
    <w:name w:val="List Bullet 5"/>
    <w:basedOn w:val="List5"/>
    <w:rsid w:val="000478AA"/>
    <w:pPr>
      <w:numPr>
        <w:numId w:val="3"/>
      </w:numPr>
    </w:pPr>
  </w:style>
  <w:style w:type="paragraph" w:styleId="ListContinue2">
    <w:name w:val="List Continue 2"/>
    <w:basedOn w:val="List2"/>
    <w:rsid w:val="000478AA"/>
    <w:pPr>
      <w:ind w:firstLine="0"/>
    </w:pPr>
  </w:style>
  <w:style w:type="paragraph" w:styleId="ListContinue3">
    <w:name w:val="List Continue 3"/>
    <w:basedOn w:val="List3"/>
    <w:rsid w:val="000478AA"/>
    <w:pPr>
      <w:ind w:left="1021" w:firstLine="0"/>
    </w:pPr>
  </w:style>
  <w:style w:type="paragraph" w:styleId="ListContinue4">
    <w:name w:val="List Continue 4"/>
    <w:basedOn w:val="List4"/>
    <w:rsid w:val="000478AA"/>
    <w:pPr>
      <w:ind w:firstLine="0"/>
    </w:pPr>
  </w:style>
  <w:style w:type="paragraph" w:styleId="ListContinue5">
    <w:name w:val="List Continue 5"/>
    <w:basedOn w:val="List5"/>
    <w:rsid w:val="000478AA"/>
    <w:pPr>
      <w:ind w:firstLine="0"/>
    </w:pPr>
  </w:style>
  <w:style w:type="paragraph" w:styleId="ListNumber3">
    <w:name w:val="List Number 3"/>
    <w:basedOn w:val="List3"/>
    <w:rsid w:val="000478AA"/>
    <w:pPr>
      <w:numPr>
        <w:numId w:val="4"/>
      </w:numPr>
    </w:pPr>
  </w:style>
  <w:style w:type="paragraph" w:styleId="ListNumber4">
    <w:name w:val="List Number 4"/>
    <w:basedOn w:val="List4"/>
    <w:rsid w:val="000478AA"/>
    <w:pPr>
      <w:numPr>
        <w:numId w:val="5"/>
      </w:numPr>
    </w:pPr>
  </w:style>
  <w:style w:type="paragraph" w:styleId="ListNumber5">
    <w:name w:val="List Number 5"/>
    <w:basedOn w:val="List5"/>
    <w:rsid w:val="000478AA"/>
    <w:pPr>
      <w:numPr>
        <w:numId w:val="6"/>
      </w:numPr>
    </w:pPr>
  </w:style>
  <w:style w:type="paragraph" w:styleId="BlockText">
    <w:name w:val="Block Text"/>
    <w:basedOn w:val="Normal"/>
    <w:rsid w:val="000478AA"/>
    <w:pPr>
      <w:spacing w:after="120"/>
      <w:ind w:left="1440" w:right="1440"/>
    </w:pPr>
  </w:style>
  <w:style w:type="character" w:customStyle="1" w:styleId="Subscript">
    <w:name w:val="Subscript"/>
    <w:basedOn w:val="DefaultParagraphFont"/>
    <w:rsid w:val="000478AA"/>
    <w:rPr>
      <w:sz w:val="16"/>
      <w:vertAlign w:val="subscript"/>
    </w:rPr>
  </w:style>
  <w:style w:type="character" w:customStyle="1" w:styleId="Superscript">
    <w:name w:val="Superscript"/>
    <w:basedOn w:val="DefaultParagraphFont"/>
    <w:rsid w:val="000478AA"/>
    <w:rPr>
      <w:sz w:val="16"/>
      <w:vertAlign w:val="superscript"/>
    </w:rPr>
  </w:style>
  <w:style w:type="character" w:customStyle="1" w:styleId="Symbols">
    <w:name w:val="Symbols"/>
    <w:basedOn w:val="DefaultParagraphFont"/>
    <w:rsid w:val="000478AA"/>
    <w:rPr>
      <w:rFonts w:ascii="Symbol" w:hAnsi="Symbol"/>
    </w:rPr>
  </w:style>
  <w:style w:type="character" w:customStyle="1" w:styleId="MenuOptions">
    <w:name w:val="Menu Options"/>
    <w:basedOn w:val="DefaultParagraphFont"/>
    <w:rsid w:val="000478AA"/>
    <w:rPr>
      <w:rFonts w:ascii="Arial Narrow" w:hAnsi="Arial Narrow"/>
      <w:smallCaps/>
    </w:rPr>
  </w:style>
  <w:style w:type="character" w:customStyle="1" w:styleId="Buttons">
    <w:name w:val="Buttons"/>
    <w:basedOn w:val="DefaultParagraphFont"/>
    <w:rsid w:val="000478AA"/>
    <w:rPr>
      <w:b/>
    </w:rPr>
  </w:style>
  <w:style w:type="character" w:customStyle="1" w:styleId="Underlined">
    <w:name w:val="Underlined"/>
    <w:basedOn w:val="DefaultParagraphFont"/>
    <w:rsid w:val="000478AA"/>
    <w:rPr>
      <w:u w:val="single"/>
    </w:rPr>
  </w:style>
  <w:style w:type="paragraph" w:customStyle="1" w:styleId="TableBodyTextRight">
    <w:name w:val="Table Body Text Right"/>
    <w:basedOn w:val="TableBodyText"/>
    <w:rsid w:val="000478AA"/>
    <w:pPr>
      <w:widowControl w:val="0"/>
      <w:autoSpaceDE w:val="0"/>
      <w:autoSpaceDN w:val="0"/>
      <w:adjustRightInd w:val="0"/>
      <w:jc w:val="right"/>
    </w:pPr>
    <w:rPr>
      <w:rFonts w:cs="Arial"/>
      <w:szCs w:val="18"/>
    </w:rPr>
  </w:style>
  <w:style w:type="paragraph" w:customStyle="1" w:styleId="CopyrightText">
    <w:name w:val="Copyright Text"/>
    <w:basedOn w:val="BodyText"/>
    <w:rsid w:val="000478AA"/>
    <w:rPr>
      <w:sz w:val="18"/>
    </w:rPr>
  </w:style>
  <w:style w:type="paragraph" w:customStyle="1" w:styleId="BodySmallRight">
    <w:name w:val="Body Small Right"/>
    <w:basedOn w:val="BodyTextRight"/>
    <w:rsid w:val="000478AA"/>
    <w:rPr>
      <w:sz w:val="18"/>
      <w:szCs w:val="18"/>
    </w:rPr>
  </w:style>
  <w:style w:type="paragraph" w:customStyle="1" w:styleId="MarginEdition">
    <w:name w:val="Margin Edition"/>
    <w:basedOn w:val="MarginNote"/>
    <w:rsid w:val="000478AA"/>
    <w:pPr>
      <w:spacing w:before="0" w:after="0"/>
    </w:pPr>
    <w:rPr>
      <w:rFonts w:ascii="Times New Roman" w:hAnsi="Times New Roman"/>
      <w:color w:val="999999"/>
    </w:rPr>
  </w:style>
  <w:style w:type="paragraph" w:customStyle="1" w:styleId="Spacer">
    <w:name w:val="Spacer"/>
    <w:basedOn w:val="Normal"/>
    <w:rsid w:val="000478AA"/>
    <w:rPr>
      <w:sz w:val="2"/>
      <w:szCs w:val="2"/>
    </w:rPr>
  </w:style>
  <w:style w:type="character" w:customStyle="1" w:styleId="Small">
    <w:name w:val="Small"/>
    <w:basedOn w:val="DefaultParagraphFont"/>
    <w:rsid w:val="000478AA"/>
    <w:rPr>
      <w:sz w:val="16"/>
    </w:rPr>
  </w:style>
  <w:style w:type="paragraph" w:customStyle="1" w:styleId="WideTable">
    <w:name w:val="Wide Table"/>
    <w:basedOn w:val="Normal"/>
    <w:rsid w:val="000478AA"/>
    <w:pPr>
      <w:ind w:left="-1418"/>
    </w:pPr>
    <w:rPr>
      <w:sz w:val="2"/>
      <w:szCs w:val="2"/>
    </w:rPr>
  </w:style>
  <w:style w:type="character" w:styleId="PageNumber">
    <w:name w:val="page number"/>
    <w:basedOn w:val="DefaultParagraphFont"/>
    <w:rsid w:val="000478AA"/>
  </w:style>
  <w:style w:type="paragraph" w:styleId="Quote">
    <w:name w:val="Quote"/>
    <w:basedOn w:val="Heading1"/>
    <w:link w:val="QuoteChar"/>
    <w:qFormat/>
    <w:rsid w:val="000478AA"/>
    <w:rPr>
      <w:b w:val="0"/>
      <w:sz w:val="72"/>
      <w:szCs w:val="72"/>
      <w:lang w:val="en-NZ"/>
    </w:rPr>
  </w:style>
  <w:style w:type="character" w:customStyle="1" w:styleId="QuoteChar">
    <w:name w:val="Quote Char"/>
    <w:basedOn w:val="DefaultParagraphFont"/>
    <w:link w:val="Quote"/>
    <w:rsid w:val="000478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8AA"/>
    <w:pPr>
      <w:pageBreakBefore/>
    </w:pPr>
  </w:style>
  <w:style w:type="paragraph" w:customStyle="1" w:styleId="Border">
    <w:name w:val="Border"/>
    <w:basedOn w:val="Normal"/>
    <w:qFormat/>
    <w:rsid w:val="000478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8AA"/>
    <w:rPr>
      <w:b/>
      <w:bCs/>
      <w:i/>
      <w:iCs/>
      <w:color w:val="auto"/>
    </w:rPr>
  </w:style>
  <w:style w:type="paragraph" w:styleId="IntenseQuote">
    <w:name w:val="Intense Quote"/>
    <w:basedOn w:val="Normal"/>
    <w:next w:val="Normal"/>
    <w:link w:val="IntenseQuoteChar"/>
    <w:uiPriority w:val="30"/>
    <w:qFormat/>
    <w:rsid w:val="000478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8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8AA"/>
    <w:rPr>
      <w:smallCaps/>
      <w:color w:val="auto"/>
      <w:u w:val="single"/>
    </w:rPr>
  </w:style>
  <w:style w:type="character" w:styleId="IntenseReference">
    <w:name w:val="Intense Reference"/>
    <w:basedOn w:val="DefaultParagraphFont"/>
    <w:uiPriority w:val="32"/>
    <w:qFormat/>
    <w:rsid w:val="000478AA"/>
    <w:rPr>
      <w:b/>
      <w:bCs/>
      <w:smallCaps/>
      <w:color w:val="auto"/>
      <w:spacing w:val="5"/>
      <w:u w:val="single"/>
    </w:rPr>
  </w:style>
  <w:style w:type="paragraph" w:customStyle="1" w:styleId="2ColumnHeading">
    <w:name w:val="2Column Heading"/>
    <w:basedOn w:val="BodyText"/>
    <w:qFormat/>
    <w:rsid w:val="000478AA"/>
    <w:pPr>
      <w:spacing w:after="60"/>
      <w:ind w:left="-2268"/>
    </w:pPr>
    <w:rPr>
      <w:b/>
    </w:rPr>
  </w:style>
  <w:style w:type="paragraph" w:customStyle="1" w:styleId="Heading1TOC">
    <w:name w:val="Heading1 TOC"/>
    <w:basedOn w:val="Normal"/>
    <w:qFormat/>
    <w:rsid w:val="000478AA"/>
    <w:pPr>
      <w:spacing w:before="240" w:after="120"/>
    </w:pPr>
    <w:rPr>
      <w:rFonts w:ascii="Times New Roman" w:hAnsi="Times New Roman"/>
      <w:b/>
      <w:sz w:val="32"/>
    </w:rPr>
  </w:style>
  <w:style w:type="paragraph" w:customStyle="1" w:styleId="Heading2TOC">
    <w:name w:val="Heading2 TOC"/>
    <w:basedOn w:val="Normal"/>
    <w:qFormat/>
    <w:rsid w:val="000478AA"/>
    <w:pPr>
      <w:spacing w:before="240" w:after="60"/>
    </w:pPr>
    <w:rPr>
      <w:rFonts w:ascii="Times New Roman" w:hAnsi="Times New Roman"/>
      <w:b/>
      <w:sz w:val="28"/>
    </w:rPr>
  </w:style>
  <w:style w:type="character" w:customStyle="1" w:styleId="Underline">
    <w:name w:val="Underline"/>
    <w:basedOn w:val="DefaultParagraphFont"/>
    <w:qFormat/>
    <w:rsid w:val="000478AA"/>
    <w:rPr>
      <w:u w:val="single"/>
    </w:rPr>
  </w:style>
  <w:style w:type="character" w:customStyle="1" w:styleId="BoldandItalics">
    <w:name w:val="Bold and Italics"/>
    <w:qFormat/>
    <w:rsid w:val="000478AA"/>
    <w:rPr>
      <w:b/>
      <w:i/>
      <w:u w:val="none"/>
    </w:rPr>
  </w:style>
  <w:style w:type="paragraph" w:styleId="BalloonText">
    <w:name w:val="Balloon Text"/>
    <w:basedOn w:val="Normal"/>
    <w:link w:val="BalloonTextChar"/>
    <w:rsid w:val="000478AA"/>
    <w:rPr>
      <w:rFonts w:ascii="Tahoma" w:hAnsi="Tahoma" w:cs="Tahoma"/>
      <w:sz w:val="16"/>
      <w:szCs w:val="16"/>
    </w:rPr>
  </w:style>
  <w:style w:type="character" w:customStyle="1" w:styleId="BalloonTextChar">
    <w:name w:val="Balloon Text Char"/>
    <w:basedOn w:val="DefaultParagraphFont"/>
    <w:link w:val="BalloonText"/>
    <w:rsid w:val="000478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8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78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8AA"/>
    <w:rPr>
      <w:b/>
      <w:color w:val="660033"/>
      <w:spacing w:val="0"/>
    </w:rPr>
  </w:style>
  <w:style w:type="paragraph" w:customStyle="1" w:styleId="Nameditemlist">
    <w:name w:val="Named item list"/>
    <w:basedOn w:val="BodyText"/>
    <w:qFormat/>
    <w:rsid w:val="000478AA"/>
    <w:pPr>
      <w:tabs>
        <w:tab w:val="left" w:pos="2835"/>
      </w:tabs>
      <w:ind w:left="2835" w:hanging="2835"/>
    </w:pPr>
  </w:style>
  <w:style w:type="paragraph" w:customStyle="1" w:styleId="BodyTextnopadding">
    <w:name w:val="Body Text no padding"/>
    <w:basedOn w:val="BodyText"/>
    <w:qFormat/>
    <w:rsid w:val="000478AA"/>
    <w:pPr>
      <w:spacing w:before="0" w:after="0"/>
    </w:pPr>
  </w:style>
  <w:style w:type="paragraph" w:customStyle="1" w:styleId="BodyTextBold">
    <w:name w:val="Body Text Bold"/>
    <w:basedOn w:val="BodyText"/>
    <w:qFormat/>
    <w:rsid w:val="000478AA"/>
    <w:rPr>
      <w:b/>
    </w:rPr>
  </w:style>
  <w:style w:type="character" w:styleId="Hyperlink">
    <w:name w:val="Hyperlink"/>
    <w:basedOn w:val="DefaultParagraphFont"/>
    <w:uiPriority w:val="99"/>
    <w:unhideWhenUsed/>
    <w:rsid w:val="00C638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1857</Words>
  <Characters>10883</Characters>
  <Application>Microsoft Office Word</Application>
  <DocSecurity>0</DocSecurity>
  <Lines>320</Lines>
  <Paragraphs>227</Paragraphs>
  <ScaleCrop>false</ScaleCrop>
  <Company>Author-it Software Corporation Ltd.</Company>
  <LinksUpToDate>false</LinksUpToDate>
  <CharactersWithSpaces>12513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ICPPRN521 Set up for specialised gravure printing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2025-03-02T01:23:00Z</dcterms:created>
  <dcterms:modified xsi:type="dcterms:W3CDTF">2025-03-02T01:23:00Z</dcterms:modified>
</cp:coreProperties>
</file>