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AD3" w:rsidP="00E00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ICPPRN4970 Work with digital information</w:t>
      </w:r>
      <w:r>
        <w:fldChar w:fldCharType="end"/>
      </w:r>
    </w:p>
    <w:p w:rsidR="00E00AD3" w:rsidP="00E00AD3">
      <w:pPr>
        <w:pStyle w:val="Version"/>
        <w:sectPr w:rsidSect="00AD2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C1B" w:rsidP="00AD2C1B">
      <w:pPr>
        <w:pStyle w:val="SuperHeading"/>
      </w:pPr>
      <w:r w:rsidRPr="00AD2C1B">
        <w:t>Assessment Requirements for ICPPRN4970 Work with digital information</w:t>
      </w:r>
    </w:p>
    <w:p w:rsidR="00000000" w:rsidRPr="00AD2C1B" w:rsidP="00AD2C1B">
      <w:pPr>
        <w:pStyle w:val="Heading1"/>
      </w:pPr>
      <w:bookmarkStart w:id="1" w:name="O_1072917"/>
      <w:bookmarkEnd w:id="1"/>
      <w:r w:rsidRPr="00AD2C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D2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C1B" w:rsidP="00AD2C1B">
            <w:pPr>
              <w:pStyle w:val="BodyText"/>
            </w:pPr>
            <w:r w:rsidRPr="00AD2C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C1B">
            <w:pPr>
              <w:pStyle w:val="BodyText"/>
              <w:rPr>
                <w:lang w:val="en-NZ"/>
              </w:rPr>
            </w:pPr>
            <w:r w:rsidRPr="00AD2C1B">
              <w:rPr>
                <w:rStyle w:val="SpecialBold"/>
              </w:rPr>
              <w:t>Comments</w:t>
            </w:r>
          </w:p>
        </w:tc>
      </w:tr>
      <w:tr w:rsidTr="00AD2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C1B">
            <w:pPr>
              <w:pStyle w:val="BodyText"/>
              <w:rPr>
                <w:lang w:val="en-NZ"/>
              </w:rPr>
            </w:pPr>
            <w:r w:rsidRPr="00AD2C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C1B" w:rsidP="00AD2C1B">
            <w:pPr>
              <w:pStyle w:val="BodyText"/>
            </w:pPr>
            <w:r w:rsidRPr="00AD2C1B">
              <w:t>This version first released with ICP Printing and Graphic Arts Training Package Version 4.0.</w:t>
            </w:r>
          </w:p>
        </w:tc>
      </w:tr>
    </w:tbl>
    <w:p w:rsidR="00000000" w:rsidRPr="00AD2C1B" w:rsidP="00AD2C1B">
      <w:pPr>
        <w:pStyle w:val="BodyText"/>
      </w:pPr>
    </w:p>
    <w:p w:rsidR="00000000" w:rsidRPr="00AD2C1B" w:rsidP="00AD2C1B">
      <w:pPr>
        <w:pStyle w:val="AllowPageBreak"/>
      </w:pPr>
    </w:p>
    <w:p w:rsidR="00000000" w:rsidRPr="00AD2C1B" w:rsidP="00AD2C1B">
      <w:pPr>
        <w:pStyle w:val="Heading1"/>
      </w:pPr>
      <w:bookmarkStart w:id="2" w:name="O_1072920"/>
      <w:bookmarkEnd w:id="2"/>
      <w:r w:rsidRPr="00AD2C1B">
        <w:t>Performance Evidence</w:t>
      </w:r>
    </w:p>
    <w:p w:rsidR="00000000" w:rsidRPr="00AD2C1B" w:rsidP="00E00AD3">
      <w:pPr>
        <w:pStyle w:val="BodyText"/>
      </w:pPr>
      <w:r w:rsidRPr="00AD2C1B">
        <w:t>The candidate must demonstrate the ability to complete the tasks outlined in the elements, performance criteria and foundation skills of this unit, including evidence of the ability to:</w:t>
      </w:r>
    </w:p>
    <w:p w:rsidR="00000000" w:rsidRPr="00AD2C1B" w:rsidP="00AD2C1B">
      <w:pPr>
        <w:pStyle w:val="ListBullet"/>
      </w:pPr>
      <w:r w:rsidRPr="00AD2C1B">
        <w:t xml:space="preserve">complete at least three different work projects </w:t>
      </w:r>
      <w:r w:rsidRPr="00AD2C1B">
        <w:t>involving the use and manipulation of digital information as required by the job role</w:t>
      </w:r>
    </w:p>
    <w:p w:rsidR="00000000" w:rsidRPr="00AD2C1B" w:rsidP="00AD2C1B">
      <w:pPr>
        <w:pStyle w:val="ListBullet"/>
      </w:pPr>
      <w:r w:rsidRPr="00AD2C1B">
        <w:t>follow a structured process to solve at least three different types of problems with digital information.</w:t>
      </w:r>
    </w:p>
    <w:p w:rsidR="00000000" w:rsidRPr="00AD2C1B" w:rsidP="00E00AD3">
      <w:pPr>
        <w:pStyle w:val="BodyText"/>
      </w:pPr>
      <w:r w:rsidRPr="00AD2C1B">
        <w:t>In the course of the above the candidate must:</w:t>
      </w:r>
    </w:p>
    <w:p w:rsidR="00000000" w:rsidRPr="00AD2C1B" w:rsidP="00AD2C1B">
      <w:pPr>
        <w:pStyle w:val="ListBullet"/>
      </w:pPr>
      <w:r w:rsidRPr="00AD2C1B">
        <w:t>identify scope and level of engagement with digital information required by the job role.</w:t>
      </w:r>
    </w:p>
    <w:p w:rsidR="00000000" w:rsidRPr="00AD2C1B" w:rsidP="00AD2C1B">
      <w:pPr>
        <w:pStyle w:val="AllowPageBreak"/>
      </w:pPr>
    </w:p>
    <w:p w:rsidR="00000000" w:rsidRPr="00AD2C1B" w:rsidP="00AD2C1B">
      <w:pPr>
        <w:pStyle w:val="Heading1"/>
      </w:pPr>
      <w:bookmarkStart w:id="3" w:name="O_1072919"/>
      <w:bookmarkEnd w:id="3"/>
      <w:r w:rsidRPr="00AD2C1B">
        <w:t>Knowledge Evidence</w:t>
      </w:r>
    </w:p>
    <w:p w:rsidR="00000000" w:rsidRPr="00AD2C1B" w:rsidP="00E00AD3">
      <w:pPr>
        <w:pStyle w:val="BodyText"/>
      </w:pPr>
      <w:r w:rsidRPr="00AD2C1B">
        <w:t>The candidate must be able to demonstrate knowledge to complete the tasks outlined in the elements, performance criteria and fou</w:t>
      </w:r>
      <w:r w:rsidRPr="00AD2C1B">
        <w:t>ndation skills of this unit, including knowledge of:</w:t>
      </w:r>
    </w:p>
    <w:p w:rsidR="00000000" w:rsidRPr="00AD2C1B" w:rsidP="00AD2C1B">
      <w:pPr>
        <w:pStyle w:val="ListBullet"/>
      </w:pPr>
      <w:r w:rsidRPr="00AD2C1B">
        <w:t>fundamentals of digital information:</w:t>
      </w:r>
    </w:p>
    <w:p w:rsidR="00000000" w:rsidRPr="00AD2C1B" w:rsidP="00AD2C1B">
      <w:pPr>
        <w:pStyle w:val="ListBullet2"/>
      </w:pPr>
      <w:r w:rsidRPr="00AD2C1B">
        <w:t>its definition and methods of creating it</w:t>
      </w:r>
    </w:p>
    <w:p w:rsidR="00000000" w:rsidRPr="00AD2C1B" w:rsidP="00AD2C1B">
      <w:pPr>
        <w:pStyle w:val="ListBullet2"/>
      </w:pPr>
      <w:r w:rsidRPr="00AD2C1B">
        <w:t>language of digital information</w:t>
      </w:r>
    </w:p>
    <w:p w:rsidR="00000000" w:rsidRPr="00AD2C1B" w:rsidP="00AD2C1B">
      <w:pPr>
        <w:pStyle w:val="ListBullet2"/>
      </w:pPr>
      <w:r w:rsidRPr="00AD2C1B">
        <w:t>sharing procedures (including basic networking principles and the cloud)</w:t>
      </w:r>
    </w:p>
    <w:p w:rsidR="00000000" w:rsidRPr="00AD2C1B" w:rsidP="00AD2C1B">
      <w:pPr>
        <w:pStyle w:val="ListBullet2"/>
      </w:pPr>
      <w:r w:rsidRPr="00AD2C1B">
        <w:t>security consider</w:t>
      </w:r>
      <w:r w:rsidRPr="00AD2C1B">
        <w:t>ations</w:t>
      </w:r>
    </w:p>
    <w:p w:rsidR="00000000" w:rsidRPr="00AD2C1B" w:rsidP="00AD2C1B">
      <w:pPr>
        <w:pStyle w:val="ListBullet2"/>
      </w:pPr>
      <w:r w:rsidRPr="00AD2C1B">
        <w:t>archiving and storage requirements</w:t>
      </w:r>
    </w:p>
    <w:p w:rsidR="00000000" w:rsidRPr="00AD2C1B" w:rsidP="00AD2C1B">
      <w:pPr>
        <w:pStyle w:val="ListBullet"/>
      </w:pPr>
      <w:r w:rsidRPr="00AD2C1B">
        <w:t>various levels of engaging with digital information, their scope and the requirements of different job roles involving access and use, understanding and creating</w:t>
      </w:r>
    </w:p>
    <w:p w:rsidR="00000000" w:rsidRPr="00AD2C1B" w:rsidP="00AD2C1B">
      <w:pPr>
        <w:pStyle w:val="ListBullet"/>
      </w:pPr>
      <w:r w:rsidRPr="00AD2C1B">
        <w:t>purpose and use of different types of digital devic</w:t>
      </w:r>
      <w:r w:rsidRPr="00AD2C1B">
        <w:t>es</w:t>
      </w:r>
    </w:p>
    <w:p w:rsidR="00000000" w:rsidRPr="00AD2C1B" w:rsidP="00AD2C1B">
      <w:pPr>
        <w:pStyle w:val="ListBullet"/>
      </w:pPr>
      <w:r w:rsidRPr="00AD2C1B">
        <w:t>nature and key features of different types of digital media, their components, and opportunities and constraints of each:</w:t>
      </w:r>
    </w:p>
    <w:p w:rsidR="00000000" w:rsidRPr="00AD2C1B" w:rsidP="00AD2C1B">
      <w:pPr>
        <w:pStyle w:val="ListBullet2"/>
      </w:pPr>
      <w:r w:rsidRPr="00AD2C1B">
        <w:t>text</w:t>
      </w:r>
    </w:p>
    <w:p w:rsidR="00000000" w:rsidRPr="00AD2C1B" w:rsidP="00AD2C1B">
      <w:pPr>
        <w:pStyle w:val="ListBullet2"/>
      </w:pPr>
      <w:r w:rsidRPr="00AD2C1B">
        <w:t>images</w:t>
      </w:r>
    </w:p>
    <w:p w:rsidR="00000000" w:rsidRPr="00AD2C1B" w:rsidP="00AD2C1B">
      <w:pPr>
        <w:pStyle w:val="ListBullet2"/>
      </w:pPr>
      <w:r w:rsidRPr="00AD2C1B">
        <w:t>video</w:t>
      </w:r>
    </w:p>
    <w:p w:rsidR="00000000" w:rsidRPr="00AD2C1B" w:rsidP="00AD2C1B">
      <w:pPr>
        <w:pStyle w:val="ListBullet2"/>
      </w:pPr>
      <w:r w:rsidRPr="00AD2C1B">
        <w:t>sound</w:t>
      </w:r>
    </w:p>
    <w:p w:rsidR="00000000" w:rsidRPr="00AD2C1B" w:rsidP="00AD2C1B">
      <w:pPr>
        <w:pStyle w:val="ListBullet2"/>
      </w:pPr>
      <w:r w:rsidRPr="00AD2C1B">
        <w:t>databases</w:t>
      </w:r>
    </w:p>
    <w:p w:rsidR="00000000" w:rsidRPr="00AD2C1B" w:rsidP="00AD2C1B">
      <w:pPr>
        <w:pStyle w:val="ListBullet2"/>
      </w:pPr>
      <w:r w:rsidRPr="00AD2C1B">
        <w:t>multimedia</w:t>
      </w:r>
    </w:p>
    <w:p w:rsidR="00000000" w:rsidRPr="00AD2C1B" w:rsidP="00AD2C1B">
      <w:pPr>
        <w:pStyle w:val="ListBullet2"/>
      </w:pPr>
      <w:r w:rsidRPr="00AD2C1B">
        <w:t>interactive media</w:t>
      </w:r>
    </w:p>
    <w:p w:rsidR="00000000" w:rsidRPr="00AD2C1B" w:rsidP="00AD2C1B">
      <w:pPr>
        <w:pStyle w:val="ListBullet2"/>
      </w:pPr>
      <w:r w:rsidRPr="00AD2C1B">
        <w:t>social media</w:t>
      </w:r>
    </w:p>
    <w:p w:rsidR="00000000" w:rsidRPr="00AD2C1B" w:rsidP="00AD2C1B">
      <w:pPr>
        <w:pStyle w:val="ListBullet"/>
      </w:pPr>
      <w:r w:rsidRPr="00AD2C1B">
        <w:t>different types of digital file formats, their uses, and steps required to adapt them for different purposes</w:t>
      </w:r>
    </w:p>
    <w:p w:rsidR="00000000" w:rsidRPr="00AD2C1B" w:rsidP="00AD2C1B">
      <w:pPr>
        <w:pStyle w:val="ListBullet"/>
      </w:pPr>
      <w:r w:rsidRPr="00AD2C1B">
        <w:t>national and international standards and protocols governing creation and use of digital information</w:t>
      </w:r>
    </w:p>
    <w:p w:rsidR="00000000" w:rsidRPr="00AD2C1B" w:rsidP="00AD2C1B">
      <w:pPr>
        <w:pStyle w:val="ListBullet"/>
      </w:pPr>
      <w:r w:rsidRPr="00AD2C1B">
        <w:t>key features to consider in digital informatio</w:t>
      </w:r>
      <w:r w:rsidRPr="00AD2C1B">
        <w:t>n tasks within the workplace:</w:t>
      </w:r>
    </w:p>
    <w:p w:rsidR="00000000" w:rsidRPr="00AD2C1B" w:rsidP="00AD2C1B">
      <w:pPr>
        <w:pStyle w:val="ListBullet2"/>
      </w:pPr>
      <w:r w:rsidRPr="00AD2C1B">
        <w:t>rights and responsibilities in access and use</w:t>
      </w:r>
    </w:p>
    <w:p w:rsidR="00000000" w:rsidRPr="00AD2C1B" w:rsidP="00AD2C1B">
      <w:pPr>
        <w:pStyle w:val="ListBullet2"/>
      </w:pPr>
      <w:r w:rsidRPr="00AD2C1B">
        <w:t>ethical considerations regarding use</w:t>
      </w:r>
    </w:p>
    <w:p w:rsidR="00000000" w:rsidRPr="00AD2C1B" w:rsidP="00AD2C1B">
      <w:pPr>
        <w:pStyle w:val="ListBullet2"/>
      </w:pPr>
      <w:r w:rsidRPr="00AD2C1B">
        <w:t>copyright affecting information sharing</w:t>
      </w:r>
    </w:p>
    <w:p w:rsidR="00000000" w:rsidRPr="00AD2C1B" w:rsidP="00AD2C1B">
      <w:pPr>
        <w:pStyle w:val="ListBullet2"/>
      </w:pPr>
      <w:r w:rsidRPr="00AD2C1B">
        <w:t xml:space="preserve">privacy </w:t>
      </w:r>
    </w:p>
    <w:p w:rsidR="00000000" w:rsidRPr="00AD2C1B" w:rsidP="00AD2C1B">
      <w:pPr>
        <w:pStyle w:val="ListBullet2"/>
      </w:pPr>
      <w:r w:rsidRPr="00AD2C1B">
        <w:t>safety and risk management</w:t>
      </w:r>
    </w:p>
    <w:p w:rsidR="00000000" w:rsidRPr="00AD2C1B" w:rsidP="00AD2C1B">
      <w:pPr>
        <w:pStyle w:val="ListBullet"/>
      </w:pPr>
      <w:r w:rsidRPr="00AD2C1B">
        <w:t>trends in creation and use of digital information and processes in context of work role and industry sector</w:t>
      </w:r>
    </w:p>
    <w:p w:rsidR="00000000" w:rsidRPr="00AD2C1B" w:rsidP="00AD2C1B">
      <w:pPr>
        <w:pStyle w:val="ListBullet"/>
      </w:pPr>
      <w:r w:rsidRPr="00AD2C1B">
        <w:t>steps in a logical problem-solving process that can be used when working with digital information</w:t>
      </w:r>
    </w:p>
    <w:p w:rsidR="00000000" w:rsidRPr="00AD2C1B" w:rsidP="00AD2C1B">
      <w:pPr>
        <w:pStyle w:val="ListBullet"/>
      </w:pPr>
      <w:r w:rsidRPr="00AD2C1B">
        <w:t>sources of information and assistance when working</w:t>
      </w:r>
      <w:r w:rsidRPr="00AD2C1B">
        <w:t xml:space="preserve"> with digital information</w:t>
      </w:r>
    </w:p>
    <w:p w:rsidR="00000000" w:rsidRPr="00AD2C1B" w:rsidP="00AD2C1B">
      <w:pPr>
        <w:pStyle w:val="ListBullet"/>
      </w:pPr>
      <w:r w:rsidRPr="00AD2C1B">
        <w:t>ways and channels to maintain currency of knowledge around use and management of digital information.</w:t>
      </w:r>
    </w:p>
    <w:p w:rsidR="00000000" w:rsidRPr="00AD2C1B" w:rsidP="00AD2C1B">
      <w:pPr>
        <w:pStyle w:val="AllowPageBreak"/>
      </w:pPr>
    </w:p>
    <w:p w:rsidR="00000000" w:rsidRPr="00AD2C1B" w:rsidP="00AD2C1B">
      <w:pPr>
        <w:pStyle w:val="Heading1"/>
      </w:pPr>
      <w:bookmarkStart w:id="4" w:name="O_1072918"/>
      <w:bookmarkEnd w:id="4"/>
      <w:r w:rsidRPr="00AD2C1B">
        <w:t>Assessment Conditions</w:t>
      </w:r>
    </w:p>
    <w:p w:rsidR="00000000" w:rsidRPr="00AD2C1B" w:rsidP="00E00AD3">
      <w:pPr>
        <w:pStyle w:val="BodyText"/>
      </w:pPr>
      <w:r w:rsidRPr="00AD2C1B">
        <w:t>Gather evidence to demonstrate consistent performance in conditions that are safe and r</w:t>
      </w:r>
      <w:r w:rsidRPr="00AD2C1B">
        <w:t xml:space="preserve">eplicate the workplace. Noise levels, production flow, interruptions and time variances must be typical of those experienced in the printing field of work and include access to: </w:t>
      </w:r>
    </w:p>
    <w:p w:rsidR="00000000" w:rsidRPr="00AD2C1B" w:rsidP="00AD2C1B">
      <w:pPr>
        <w:pStyle w:val="ListBullet"/>
      </w:pPr>
      <w:r w:rsidRPr="00AD2C1B">
        <w:t>special purpose tools, equipment and materials</w:t>
      </w:r>
    </w:p>
    <w:p w:rsidR="00000000" w:rsidRPr="00AD2C1B" w:rsidP="00AD2C1B">
      <w:pPr>
        <w:pStyle w:val="ListBullet"/>
      </w:pPr>
      <w:r w:rsidRPr="00AD2C1B">
        <w:t>industry software packages.</w:t>
      </w:r>
    </w:p>
    <w:p w:rsidR="00000000" w:rsidRPr="00AD2C1B" w:rsidP="00E00AD3">
      <w:pPr>
        <w:pStyle w:val="BodyText"/>
      </w:pPr>
      <w:r w:rsidRPr="00AD2C1B">
        <w:t>A</w:t>
      </w:r>
      <w:r w:rsidRPr="00AD2C1B">
        <w:t>ssessors of this unit must satisfy the requirements for assessors in applicable vocational education and training legislation, frameworks and/or standards.</w:t>
      </w:r>
    </w:p>
    <w:p w:rsidR="00000000" w:rsidRPr="00AD2C1B" w:rsidP="00AD2C1B">
      <w:pPr>
        <w:pStyle w:val="Heading1"/>
      </w:pPr>
      <w:bookmarkStart w:id="5" w:name="O_1072916"/>
      <w:bookmarkEnd w:id="5"/>
      <w:r w:rsidRPr="00AD2C1B">
        <w:t>Links</w:t>
      </w:r>
    </w:p>
    <w:p w:rsidR="00000000" w:rsidRPr="00AD2C1B" w:rsidP="00E00AD3">
      <w:pPr>
        <w:pStyle w:val="BodyText"/>
      </w:pPr>
      <w:r w:rsidRPr="00AD2C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3365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D2C1B" w:rsidP="00AD2C1B"/>
    <w:sectPr w:rsidSect="00AD2C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1B" w:rsidRPr="00E00AD3" w:rsidP="00E00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D3" w:rsidP="00AD2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0AD3" w:rsidP="00AD2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00AD3" w:rsidP="00AD2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C1B" w:rsidRPr="00E00AD3" w:rsidP="00E00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D3" w:rsidRPr="002D2AF8" w:rsidP="00AD2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ICPPRN4970 Work with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00AD3" w:rsidP="00AD2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42E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206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B057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C1B"/>
  </w:style>
  <w:style w:type="character" w:customStyle="1" w:styleId="Heading1Char">
    <w:name w:val="Heading 1 Char"/>
    <w:basedOn w:val="DefaultParagraphFont"/>
    <w:link w:val="Heading1"/>
    <w:rsid w:val="00AD2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C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C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C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C1B"/>
    <w:rPr>
      <w:b/>
      <w:spacing w:val="0"/>
    </w:rPr>
  </w:style>
  <w:style w:type="paragraph" w:styleId="ListBullet2">
    <w:name w:val="List Bullet 2"/>
    <w:basedOn w:val="List2"/>
    <w:rsid w:val="00AD2C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2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C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C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2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C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C1B"/>
    <w:rPr>
      <w:i/>
    </w:rPr>
  </w:style>
  <w:style w:type="paragraph" w:styleId="Caption">
    <w:name w:val="caption"/>
    <w:basedOn w:val="BodyText"/>
    <w:next w:val="Normal"/>
    <w:qFormat/>
    <w:rsid w:val="00AD2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C1B"/>
  </w:style>
  <w:style w:type="paragraph" w:styleId="TableofFigures">
    <w:name w:val="table of figures"/>
    <w:basedOn w:val="Normal"/>
    <w:next w:val="Normal"/>
    <w:semiHidden/>
    <w:rsid w:val="00AD2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C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2C1B"/>
    <w:rPr>
      <w:rFonts w:ascii="Wingdings" w:hAnsi="Wingdings"/>
    </w:rPr>
  </w:style>
  <w:style w:type="paragraph" w:customStyle="1" w:styleId="TableHeading">
    <w:name w:val="Table Heading"/>
    <w:basedOn w:val="HeadingBase"/>
    <w:rsid w:val="00AD2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C1B"/>
    <w:rPr>
      <w:color w:val="0033CC"/>
      <w:u w:val="none"/>
    </w:rPr>
  </w:style>
  <w:style w:type="paragraph" w:customStyle="1" w:styleId="BodyTextRight">
    <w:name w:val="Body Text Right"/>
    <w:basedOn w:val="BodyText"/>
    <w:rsid w:val="00AD2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C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C1B"/>
    <w:rPr>
      <w:sz w:val="32"/>
    </w:rPr>
  </w:style>
  <w:style w:type="paragraph" w:customStyle="1" w:styleId="HeadingProcedure">
    <w:name w:val="Heading Procedure"/>
    <w:basedOn w:val="HeadingBase"/>
    <w:next w:val="Normal"/>
    <w:rsid w:val="00AD2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C1B"/>
    <w:pPr>
      <w:spacing w:before="60" w:after="60"/>
    </w:pPr>
  </w:style>
  <w:style w:type="paragraph" w:styleId="ListContinue">
    <w:name w:val="List Continue"/>
    <w:basedOn w:val="List"/>
    <w:rsid w:val="00AD2C1B"/>
    <w:pPr>
      <w:ind w:firstLine="0"/>
    </w:pPr>
  </w:style>
  <w:style w:type="paragraph" w:customStyle="1" w:styleId="ListNote">
    <w:name w:val="List Note"/>
    <w:basedOn w:val="List"/>
    <w:rsid w:val="00AD2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C1B"/>
    <w:rPr>
      <w:rFonts w:ascii="Courier New" w:hAnsi="Courier New"/>
    </w:rPr>
  </w:style>
  <w:style w:type="paragraph" w:customStyle="1" w:styleId="NoteBullet">
    <w:name w:val="Note Bullet"/>
    <w:basedOn w:val="Note"/>
    <w:rsid w:val="00AD2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C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2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C1B"/>
    <w:rPr>
      <w:b/>
      <w:smallCaps/>
    </w:rPr>
  </w:style>
  <w:style w:type="paragraph" w:customStyle="1" w:styleId="TableListNumber">
    <w:name w:val="Table List Number"/>
    <w:basedOn w:val="ListNumber"/>
    <w:rsid w:val="00AD2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C1B"/>
    <w:pPr>
      <w:numPr>
        <w:numId w:val="9"/>
      </w:numPr>
    </w:pPr>
  </w:style>
  <w:style w:type="paragraph" w:customStyle="1" w:styleId="ListAlpha2">
    <w:name w:val="List Alpha 2"/>
    <w:basedOn w:val="List2"/>
    <w:rsid w:val="00AD2C1B"/>
    <w:pPr>
      <w:numPr>
        <w:numId w:val="8"/>
      </w:numPr>
    </w:pPr>
  </w:style>
  <w:style w:type="paragraph" w:styleId="List2">
    <w:name w:val="List 2"/>
    <w:basedOn w:val="BodyText"/>
    <w:rsid w:val="00AD2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C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C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C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2C1B"/>
    <w:pPr>
      <w:numPr>
        <w:numId w:val="4"/>
      </w:numPr>
    </w:pPr>
  </w:style>
  <w:style w:type="paragraph" w:styleId="ListContinue2">
    <w:name w:val="List Continue 2"/>
    <w:basedOn w:val="List2"/>
    <w:rsid w:val="00AD2C1B"/>
    <w:pPr>
      <w:ind w:firstLine="0"/>
    </w:pPr>
  </w:style>
  <w:style w:type="paragraph" w:styleId="ListContinue3">
    <w:name w:val="List Continue 3"/>
    <w:basedOn w:val="List3"/>
    <w:rsid w:val="00AD2C1B"/>
    <w:pPr>
      <w:ind w:left="1021" w:firstLine="0"/>
    </w:pPr>
  </w:style>
  <w:style w:type="paragraph" w:styleId="ListContinue4">
    <w:name w:val="List Continue 4"/>
    <w:basedOn w:val="List4"/>
    <w:rsid w:val="00AD2C1B"/>
    <w:pPr>
      <w:ind w:firstLine="0"/>
    </w:pPr>
  </w:style>
  <w:style w:type="paragraph" w:styleId="ListContinue5">
    <w:name w:val="List Continue 5"/>
    <w:basedOn w:val="List5"/>
    <w:rsid w:val="00AD2C1B"/>
    <w:pPr>
      <w:ind w:firstLine="0"/>
    </w:pPr>
  </w:style>
  <w:style w:type="paragraph" w:styleId="ListNumber3">
    <w:name w:val="List Number 3"/>
    <w:basedOn w:val="List3"/>
    <w:rsid w:val="00AD2C1B"/>
    <w:pPr>
      <w:numPr>
        <w:numId w:val="5"/>
      </w:numPr>
    </w:pPr>
  </w:style>
  <w:style w:type="paragraph" w:styleId="ListNumber4">
    <w:name w:val="List Number 4"/>
    <w:basedOn w:val="List4"/>
    <w:rsid w:val="00AD2C1B"/>
    <w:pPr>
      <w:numPr>
        <w:numId w:val="6"/>
      </w:numPr>
    </w:pPr>
  </w:style>
  <w:style w:type="paragraph" w:styleId="ListNumber5">
    <w:name w:val="List Number 5"/>
    <w:basedOn w:val="List5"/>
    <w:rsid w:val="00AD2C1B"/>
    <w:pPr>
      <w:numPr>
        <w:numId w:val="7"/>
      </w:numPr>
    </w:pPr>
  </w:style>
  <w:style w:type="paragraph" w:styleId="BlockText">
    <w:name w:val="Block Text"/>
    <w:basedOn w:val="Normal"/>
    <w:rsid w:val="00AD2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C1B"/>
    <w:rPr>
      <w:sz w:val="16"/>
      <w:vertAlign w:val="superscript"/>
    </w:rPr>
  </w:style>
  <w:style w:type="character" w:customStyle="1" w:styleId="Symbols">
    <w:name w:val="Symbols"/>
    <w:basedOn w:val="DefaultParagraphFont"/>
    <w:rsid w:val="00AD2C1B"/>
    <w:rPr>
      <w:rFonts w:ascii="Symbol" w:hAnsi="Symbol"/>
    </w:rPr>
  </w:style>
  <w:style w:type="character" w:customStyle="1" w:styleId="MenuOptions">
    <w:name w:val="Menu Options"/>
    <w:basedOn w:val="DefaultParagraphFont"/>
    <w:rsid w:val="00AD2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C1B"/>
    <w:rPr>
      <w:b/>
    </w:rPr>
  </w:style>
  <w:style w:type="character" w:customStyle="1" w:styleId="Underlined">
    <w:name w:val="Underlined"/>
    <w:basedOn w:val="DefaultParagraphFont"/>
    <w:rsid w:val="00AD2C1B"/>
    <w:rPr>
      <w:u w:val="single"/>
    </w:rPr>
  </w:style>
  <w:style w:type="paragraph" w:customStyle="1" w:styleId="TableBodyTextRight">
    <w:name w:val="Table Body Text Right"/>
    <w:basedOn w:val="TableBodyText"/>
    <w:rsid w:val="00AD2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C1B"/>
    <w:rPr>
      <w:sz w:val="18"/>
    </w:rPr>
  </w:style>
  <w:style w:type="paragraph" w:customStyle="1" w:styleId="BodySmallRight">
    <w:name w:val="Body Small Right"/>
    <w:basedOn w:val="BodyTextRight"/>
    <w:rsid w:val="00AD2C1B"/>
    <w:rPr>
      <w:sz w:val="18"/>
      <w:szCs w:val="18"/>
    </w:rPr>
  </w:style>
  <w:style w:type="paragraph" w:customStyle="1" w:styleId="MarginEdition">
    <w:name w:val="Margin Edition"/>
    <w:basedOn w:val="MarginNote"/>
    <w:rsid w:val="00AD2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C1B"/>
    <w:rPr>
      <w:sz w:val="2"/>
      <w:szCs w:val="2"/>
    </w:rPr>
  </w:style>
  <w:style w:type="character" w:customStyle="1" w:styleId="Small">
    <w:name w:val="Small"/>
    <w:basedOn w:val="DefaultParagraphFont"/>
    <w:rsid w:val="00AD2C1B"/>
    <w:rPr>
      <w:sz w:val="16"/>
    </w:rPr>
  </w:style>
  <w:style w:type="paragraph" w:customStyle="1" w:styleId="WideTable">
    <w:name w:val="Wide Table"/>
    <w:basedOn w:val="Normal"/>
    <w:rsid w:val="00AD2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C1B"/>
  </w:style>
  <w:style w:type="paragraph" w:styleId="Quote">
    <w:name w:val="Quote"/>
    <w:basedOn w:val="Heading1"/>
    <w:link w:val="QuoteChar"/>
    <w:qFormat/>
    <w:rsid w:val="00AD2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C1B"/>
    <w:pPr>
      <w:pageBreakBefore/>
    </w:pPr>
  </w:style>
  <w:style w:type="paragraph" w:customStyle="1" w:styleId="Border">
    <w:name w:val="Border"/>
    <w:basedOn w:val="Normal"/>
    <w:qFormat/>
    <w:rsid w:val="00AD2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C1B"/>
    <w:rPr>
      <w:u w:val="single"/>
    </w:rPr>
  </w:style>
  <w:style w:type="character" w:customStyle="1" w:styleId="BoldandItalics">
    <w:name w:val="Bold and Italics"/>
    <w:qFormat/>
    <w:rsid w:val="00AD2C1B"/>
    <w:rPr>
      <w:b/>
      <w:i/>
      <w:u w:val="none"/>
    </w:rPr>
  </w:style>
  <w:style w:type="paragraph" w:styleId="BalloonText">
    <w:name w:val="Balloon Text"/>
    <w:basedOn w:val="Normal"/>
    <w:link w:val="BalloonTextChar"/>
    <w:rsid w:val="00AD2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C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C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C1B"/>
    <w:pPr>
      <w:spacing w:before="0" w:after="0"/>
    </w:pPr>
  </w:style>
  <w:style w:type="paragraph" w:customStyle="1" w:styleId="BodyTextBold">
    <w:name w:val="Body Text Bold"/>
    <w:basedOn w:val="BodyText"/>
    <w:qFormat/>
    <w:rsid w:val="00AD2C1B"/>
    <w:rPr>
      <w:b/>
    </w:rPr>
  </w:style>
  <w:style w:type="character" w:styleId="Hyperlink">
    <w:name w:val="Hyperlink"/>
    <w:basedOn w:val="DefaultParagraphFont"/>
    <w:uiPriority w:val="99"/>
    <w:unhideWhenUsed/>
    <w:rsid w:val="00E00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2940</Characters>
  <Application>Microsoft Office Word</Application>
  <DocSecurity>0</DocSecurity>
  <Lines>79</Lines>
  <Paragraphs>61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ICPPRN4970 Work with digital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