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58DE" w:rsidP="008A58DE">
      <w:pPr>
        <w:pStyle w:val="Title"/>
      </w:pPr>
      <w:r>
        <w:fldChar w:fldCharType="begin"/>
      </w:r>
      <w:r>
        <w:instrText xml:space="preserve"> TITLE   \* MERGEFORMAT </w:instrText>
      </w:r>
      <w:r>
        <w:fldChar w:fldCharType="separate"/>
      </w:r>
      <w:r>
        <w:t>ICPPRN495 Set up and use complex colour management for production</w:t>
      </w:r>
      <w:r>
        <w:fldChar w:fldCharType="end"/>
      </w:r>
    </w:p>
    <w:p w:rsidR="008A58DE" w:rsidP="008A58DE">
      <w:pPr>
        <w:pStyle w:val="Version"/>
        <w:sectPr w:rsidSect="00A80DE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0DE9" w:rsidP="00A80DE9">
      <w:pPr>
        <w:pStyle w:val="SuperHeading"/>
      </w:pPr>
      <w:r w:rsidRPr="00A80DE9">
        <w:t>ICPPRN495 Set up and use complex colour management for production</w:t>
      </w:r>
    </w:p>
    <w:p w:rsidR="00000000" w:rsidRPr="00A80DE9" w:rsidP="00A80DE9">
      <w:pPr>
        <w:pStyle w:val="Heading1"/>
      </w:pPr>
      <w:bookmarkStart w:id="1" w:name="O_692270"/>
      <w:bookmarkEnd w:id="1"/>
      <w:r w:rsidRPr="00A80DE9">
        <w:t>Modification History</w:t>
      </w:r>
    </w:p>
    <w:tbl>
      <w:tblPr>
        <w:tblW w:w="0" w:type="auto"/>
        <w:tblLayout w:type="fixed"/>
        <w:tblCellMar>
          <w:left w:w="62" w:type="dxa"/>
          <w:right w:w="62" w:type="dxa"/>
        </w:tblCellMar>
        <w:tblLook w:val="0000"/>
      </w:tblPr>
      <w:tblGrid>
        <w:gridCol w:w="3091"/>
        <w:gridCol w:w="5873"/>
      </w:tblGrid>
      <w:tr w:rsidTr="00A80DE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DE9" w:rsidP="00A80DE9">
            <w:pPr>
              <w:pStyle w:val="BodyText"/>
            </w:pPr>
            <w:r w:rsidRPr="00A80DE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DE9">
            <w:pPr>
              <w:pStyle w:val="BodyText"/>
              <w:rPr>
                <w:lang w:val="en-NZ"/>
              </w:rPr>
            </w:pPr>
            <w:r w:rsidRPr="00A80DE9">
              <w:rPr>
                <w:rStyle w:val="SpecialBold"/>
              </w:rPr>
              <w:t>Comments</w:t>
            </w:r>
          </w:p>
        </w:tc>
      </w:tr>
      <w:tr w:rsidTr="00A80DE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DE9">
            <w:pPr>
              <w:pStyle w:val="BodyText"/>
              <w:rPr>
                <w:lang w:val="en-NZ"/>
              </w:rPr>
            </w:pPr>
            <w:r w:rsidRPr="00A80DE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DE9" w:rsidP="00A80DE9">
            <w:pPr>
              <w:pStyle w:val="BodyText"/>
            </w:pPr>
            <w:r w:rsidRPr="00A80DE9">
              <w:t>This version first released with ICP Printing and Graphic Arts Training Package Version 1.0.</w:t>
            </w:r>
          </w:p>
        </w:tc>
      </w:tr>
    </w:tbl>
    <w:p w:rsidR="00000000" w:rsidRPr="00A80DE9" w:rsidP="00A80DE9">
      <w:pPr>
        <w:pStyle w:val="BodyText"/>
      </w:pPr>
    </w:p>
    <w:p w:rsidR="00000000" w:rsidRPr="00A80DE9" w:rsidP="00A80DE9">
      <w:pPr>
        <w:pStyle w:val="AllowPageBreak"/>
      </w:pPr>
    </w:p>
    <w:p w:rsidR="00000000" w:rsidRPr="00A80DE9" w:rsidP="00A80DE9">
      <w:pPr>
        <w:pStyle w:val="Heading1"/>
      </w:pPr>
      <w:bookmarkStart w:id="2" w:name="O_692271"/>
      <w:bookmarkEnd w:id="2"/>
      <w:r w:rsidRPr="00A80DE9">
        <w:t>Application</w:t>
      </w:r>
    </w:p>
    <w:p w:rsidR="00000000" w:rsidRPr="00A80DE9" w:rsidP="008A58DE">
      <w:pPr>
        <w:pStyle w:val="BodyText"/>
      </w:pPr>
      <w:r w:rsidRPr="00A80DE9">
        <w:t>This unit describes the skills and knowledge required to create profiles and finger-print presses to obtain the best match across colour devices.</w:t>
      </w:r>
    </w:p>
    <w:p w:rsidR="00000000" w:rsidRPr="00A80DE9" w:rsidP="008A58DE">
      <w:pPr>
        <w:pStyle w:val="BodyText"/>
      </w:pPr>
      <w:r w:rsidRPr="00A80DE9">
        <w:t>It applies to individuals who undertake complex colour management techniques to customise a workflow in thei</w:t>
      </w:r>
      <w:r w:rsidRPr="00A80DE9">
        <w:t>r particular workplace.</w:t>
      </w:r>
    </w:p>
    <w:p w:rsidR="00000000" w:rsidRPr="00A80DE9" w:rsidP="008A58DE">
      <w:pPr>
        <w:pStyle w:val="BodyText"/>
      </w:pPr>
      <w:r w:rsidRPr="00A80DE9">
        <w:t>No licensing, legislative or certification requirements apply to this unit at the time of publication.</w:t>
      </w:r>
    </w:p>
    <w:p w:rsidR="00000000" w:rsidRPr="00A80DE9" w:rsidP="00A80DE9">
      <w:pPr>
        <w:pStyle w:val="Heading1"/>
      </w:pPr>
      <w:bookmarkStart w:id="3" w:name="O_692272"/>
      <w:bookmarkEnd w:id="3"/>
      <w:r w:rsidRPr="00A80DE9">
        <w:t>Pre-requisite Unit</w:t>
      </w:r>
    </w:p>
    <w:tbl>
      <w:tblPr>
        <w:tblW w:w="0" w:type="auto"/>
        <w:tblLayout w:type="fixed"/>
        <w:tblCellMar>
          <w:left w:w="62" w:type="dxa"/>
          <w:right w:w="62" w:type="dxa"/>
        </w:tblCellMar>
        <w:tblLook w:val="0000"/>
      </w:tblPr>
      <w:tblGrid>
        <w:gridCol w:w="1388"/>
        <w:gridCol w:w="5097"/>
      </w:tblGrid>
      <w:tr w:rsidTr="00A80DE9">
        <w:tblPrEx>
          <w:tblW w:w="0" w:type="auto"/>
          <w:tblLayout w:type="fixed"/>
          <w:tblCellMar>
            <w:left w:w="62" w:type="dxa"/>
            <w:right w:w="62" w:type="dxa"/>
          </w:tblCellMar>
          <w:tblLook w:val="0000"/>
        </w:tblPrEx>
        <w:tc>
          <w:tcPr>
            <w:tcW w:w="1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DE9">
            <w:pPr>
              <w:pStyle w:val="BodyText"/>
              <w:rPr>
                <w:lang w:val="en-NZ"/>
              </w:rPr>
            </w:pPr>
            <w:r w:rsidRPr="00A80DE9">
              <w:t>ICPPRN387</w:t>
            </w:r>
          </w:p>
        </w:tc>
        <w:tc>
          <w:tcPr>
            <w:tcW w:w="50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DE9" w:rsidP="00A80DE9">
            <w:pPr>
              <w:pStyle w:val="BodyText"/>
            </w:pPr>
            <w:r w:rsidRPr="00A80DE9">
              <w:t>Use colour management for production</w:t>
            </w:r>
          </w:p>
        </w:tc>
      </w:tr>
    </w:tbl>
    <w:p w:rsidR="00000000" w:rsidRPr="00A80DE9" w:rsidP="00A80DE9">
      <w:pPr>
        <w:pStyle w:val="BodyText"/>
      </w:pPr>
    </w:p>
    <w:p w:rsidR="00000000" w:rsidRPr="00A80DE9" w:rsidP="00A80DE9">
      <w:pPr>
        <w:pStyle w:val="AllowPageBreak"/>
      </w:pPr>
    </w:p>
    <w:p w:rsidR="00000000" w:rsidRPr="00A80DE9" w:rsidP="00A80DE9">
      <w:pPr>
        <w:pStyle w:val="Heading1"/>
      </w:pPr>
      <w:bookmarkStart w:id="4" w:name="O_692274"/>
      <w:bookmarkEnd w:id="4"/>
      <w:r w:rsidRPr="00A80DE9">
        <w:t>Unit Sector</w:t>
      </w:r>
    </w:p>
    <w:p w:rsidR="00000000" w:rsidRPr="00A80DE9" w:rsidP="008A58DE">
      <w:pPr>
        <w:pStyle w:val="BodyText"/>
      </w:pPr>
      <w:r w:rsidRPr="00A80DE9">
        <w:t>Printing</w:t>
      </w:r>
    </w:p>
    <w:p w:rsidR="00000000" w:rsidRPr="00A80DE9" w:rsidP="00A80DE9">
      <w:pPr>
        <w:pStyle w:val="Heading1"/>
      </w:pPr>
      <w:bookmarkStart w:id="5" w:name="O_692275"/>
      <w:bookmarkEnd w:id="5"/>
      <w:r w:rsidRPr="00A80DE9">
        <w:t>Elements and Performance Criteria</w:t>
      </w:r>
    </w:p>
    <w:tbl>
      <w:tblPr>
        <w:tblW w:w="9236" w:type="dxa"/>
        <w:tblLayout w:type="fixed"/>
        <w:tblCellMar>
          <w:left w:w="62" w:type="dxa"/>
          <w:right w:w="62" w:type="dxa"/>
        </w:tblCellMar>
        <w:tblLook w:val="0000"/>
      </w:tblPr>
      <w:tblGrid>
        <w:gridCol w:w="2645"/>
        <w:gridCol w:w="6591"/>
      </w:tblGrid>
      <w:tr w:rsidTr="00A80DE9">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80DE9" w:rsidP="00A80DE9">
            <w:pPr>
              <w:pStyle w:val="BodyText"/>
            </w:pPr>
            <w:r w:rsidRPr="00A80DE9">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80DE9">
            <w:pPr>
              <w:pStyle w:val="BodyText"/>
              <w:rPr>
                <w:lang w:val="en-NZ"/>
              </w:rPr>
            </w:pPr>
            <w:r w:rsidRPr="00A80DE9">
              <w:rPr>
                <w:rStyle w:val="SpecialBold"/>
              </w:rPr>
              <w:t>PERFORMANCE CRITERIA</w:t>
            </w:r>
          </w:p>
        </w:tc>
      </w:tr>
      <w:tr w:rsidTr="00A80DE9">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80DE9" w:rsidP="00A80DE9">
            <w:pPr>
              <w:pStyle w:val="BodyText"/>
            </w:pPr>
            <w:r w:rsidRPr="00A80DE9">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80DE9">
            <w:pPr>
              <w:pStyle w:val="BodyText"/>
              <w:rPr>
                <w:lang w:val="en-NZ"/>
              </w:rPr>
            </w:pPr>
            <w:r w:rsidRPr="00A80DE9">
              <w:rPr>
                <w:rStyle w:val="Emphasis"/>
              </w:rPr>
              <w:t>Performance criteria describe the performance needed to demonstrate achievement of the element.</w:t>
            </w:r>
          </w:p>
        </w:tc>
      </w:tr>
      <w:tr w:rsidTr="00A80DE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DE9">
            <w:pPr>
              <w:pStyle w:val="BodyText"/>
              <w:rPr>
                <w:lang w:val="en-NZ"/>
              </w:rPr>
            </w:pPr>
            <w:r w:rsidRPr="00A80DE9">
              <w:t>1. Finger-print press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DE9" w:rsidP="00A80DE9">
            <w:pPr>
              <w:pStyle w:val="BodyText"/>
            </w:pPr>
            <w:r w:rsidRPr="00A80DE9">
              <w:t>1.1 Suitable test charts are selected or produced</w:t>
            </w:r>
          </w:p>
          <w:p w:rsidR="00000000" w:rsidRPr="00A80DE9" w:rsidP="00A80DE9">
            <w:pPr>
              <w:pStyle w:val="BodyText"/>
            </w:pPr>
            <w:r w:rsidRPr="00A80DE9">
              <w:t xml:space="preserve">1.2 Press is optimised to workplace standard, in collaboration with </w:t>
            </w:r>
            <w:r w:rsidRPr="00A80DE9">
              <w:t>press operator</w:t>
            </w:r>
          </w:p>
          <w:p w:rsidR="00000000" w:rsidP="00A80DE9">
            <w:pPr>
              <w:pStyle w:val="BodyText"/>
              <w:rPr>
                <w:lang w:val="en-NZ"/>
              </w:rPr>
            </w:pPr>
            <w:r w:rsidRPr="00A80DE9">
              <w:t>1.3 Test chart is printed with standard ink densities on any one of a range of stocks</w:t>
            </w:r>
          </w:p>
        </w:tc>
      </w:tr>
      <w:tr w:rsidTr="00A80DE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DE9">
            <w:pPr>
              <w:pStyle w:val="BodyText"/>
              <w:rPr>
                <w:lang w:val="en-NZ"/>
              </w:rPr>
            </w:pPr>
            <w:r w:rsidRPr="00A80DE9">
              <w:t>2. Measure press test charts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DE9" w:rsidP="00A80DE9">
            <w:pPr>
              <w:pStyle w:val="BodyText"/>
            </w:pPr>
            <w:r w:rsidRPr="00A80DE9">
              <w:t>2.1 Col</w:t>
            </w:r>
            <w:r w:rsidRPr="00A80DE9">
              <w:t xml:space="preserve">our measurement devices are calibrated and used to measure printed test charts </w:t>
            </w:r>
          </w:p>
          <w:p w:rsidR="00000000" w:rsidRPr="00A80DE9" w:rsidP="00A80DE9">
            <w:pPr>
              <w:pStyle w:val="BodyText"/>
            </w:pPr>
            <w:r w:rsidRPr="00A80DE9">
              <w:t>2.2 Multiple charts are measured and results recorded</w:t>
            </w:r>
          </w:p>
          <w:p w:rsidR="00000000" w:rsidP="00A80DE9">
            <w:pPr>
              <w:pStyle w:val="BodyText"/>
              <w:rPr>
                <w:lang w:val="en-NZ"/>
              </w:rPr>
            </w:pPr>
            <w:r w:rsidRPr="00A80DE9">
              <w:t>2.3 Software is used to average multiple measurements</w:t>
            </w:r>
          </w:p>
        </w:tc>
      </w:tr>
      <w:tr w:rsidTr="00A80DE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DE9">
            <w:pPr>
              <w:pStyle w:val="BodyText"/>
              <w:rPr>
                <w:lang w:val="en-NZ"/>
              </w:rPr>
            </w:pPr>
            <w:r w:rsidRPr="00A80DE9">
              <w:t>3. Create and use custom press profiles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DE9" w:rsidP="00A80DE9">
            <w:pPr>
              <w:pStyle w:val="BodyText"/>
            </w:pPr>
            <w:r w:rsidRPr="00A80DE9">
              <w:t>3.1 Appropriate reference f</w:t>
            </w:r>
            <w:r w:rsidRPr="00A80DE9">
              <w:t>ile is selected to match printed chart</w:t>
            </w:r>
          </w:p>
          <w:p w:rsidR="00000000" w:rsidRPr="00A80DE9" w:rsidP="00A80DE9">
            <w:pPr>
              <w:pStyle w:val="BodyText"/>
            </w:pPr>
            <w:r w:rsidRPr="00A80DE9">
              <w:t>3.2 Profiling software is used to create an output press profile from the averaged measurement file and profile is tested and edited if required</w:t>
            </w:r>
          </w:p>
          <w:p w:rsidR="00000000" w:rsidP="00A80DE9">
            <w:pPr>
              <w:pStyle w:val="BodyText"/>
              <w:rPr>
                <w:lang w:val="en-NZ"/>
              </w:rPr>
            </w:pPr>
            <w:r w:rsidRPr="00A80DE9">
              <w:t>3.3 Profile is inserted into colour workflow</w:t>
            </w:r>
          </w:p>
        </w:tc>
      </w:tr>
      <w:tr w:rsidTr="00A80DE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DE9">
            <w:pPr>
              <w:pStyle w:val="BodyText"/>
              <w:rPr>
                <w:lang w:val="en-NZ"/>
              </w:rPr>
            </w:pPr>
            <w:r w:rsidRPr="00A80DE9">
              <w:t xml:space="preserve">4. Create and use digital </w:t>
            </w:r>
            <w:r w:rsidRPr="00A80DE9">
              <w:t>device profiles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DE9" w:rsidP="00A80DE9">
            <w:pPr>
              <w:pStyle w:val="BodyText"/>
            </w:pPr>
            <w:r w:rsidRPr="00A80DE9">
              <w:t>4.1 Suitable test charts are selected</w:t>
            </w:r>
          </w:p>
          <w:p w:rsidR="00000000" w:rsidRPr="00A80DE9" w:rsidP="00A80DE9">
            <w:pPr>
              <w:pStyle w:val="BodyText"/>
            </w:pPr>
            <w:r w:rsidRPr="00A80DE9">
              <w:t xml:space="preserve">4.2 Device is calibrated and test chart is output or digitised </w:t>
            </w:r>
          </w:p>
          <w:p w:rsidR="00000000" w:rsidRPr="00A80DE9" w:rsidP="00A80DE9">
            <w:pPr>
              <w:pStyle w:val="BodyText"/>
            </w:pPr>
            <w:r w:rsidRPr="00A80DE9">
              <w:t>4.3 Test chart is measured using a colour measurement device</w:t>
            </w:r>
          </w:p>
          <w:p w:rsidR="00000000" w:rsidRPr="00A80DE9" w:rsidP="00A80DE9">
            <w:pPr>
              <w:pStyle w:val="BodyText"/>
            </w:pPr>
            <w:r w:rsidRPr="00A80DE9">
              <w:t>4.4 Appropriate reference file is selected to match test chart</w:t>
            </w:r>
          </w:p>
          <w:p w:rsidR="00000000" w:rsidRPr="00A80DE9" w:rsidP="00A80DE9">
            <w:pPr>
              <w:pStyle w:val="BodyText"/>
            </w:pPr>
            <w:r w:rsidRPr="00A80DE9">
              <w:t>4.5 So</w:t>
            </w:r>
            <w:r w:rsidRPr="00A80DE9">
              <w:t>ftware is used to create a profile</w:t>
            </w:r>
          </w:p>
          <w:p w:rsidR="00000000" w:rsidP="00A80DE9">
            <w:pPr>
              <w:pStyle w:val="BodyText"/>
              <w:rPr>
                <w:lang w:val="en-NZ"/>
              </w:rPr>
            </w:pPr>
            <w:r w:rsidRPr="00A80DE9">
              <w:t>4.6 Device profile is inserted into the colour workflow</w:t>
            </w:r>
          </w:p>
        </w:tc>
      </w:tr>
      <w:tr w:rsidTr="00A80DE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DE9">
            <w:pPr>
              <w:pStyle w:val="BodyText"/>
              <w:rPr>
                <w:lang w:val="en-NZ"/>
              </w:rPr>
            </w:pPr>
            <w:r w:rsidRPr="00A80DE9">
              <w:t>5. Maintain custom colour management workflow</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DE9" w:rsidP="00A80DE9">
            <w:pPr>
              <w:pStyle w:val="BodyText"/>
            </w:pPr>
            <w:r w:rsidRPr="00A80DE9">
              <w:t>5.1 Printing conditions are monitored and recorded to ensure adherence to workplace standard</w:t>
            </w:r>
          </w:p>
          <w:p w:rsidR="00000000" w:rsidRPr="00A80DE9" w:rsidP="00A80DE9">
            <w:pPr>
              <w:pStyle w:val="BodyText"/>
            </w:pPr>
            <w:r w:rsidRPr="00A80DE9">
              <w:t>5.2 Digital devices are r</w:t>
            </w:r>
            <w:r w:rsidRPr="00A80DE9">
              <w:t xml:space="preserve">egularly calibrated </w:t>
            </w:r>
          </w:p>
        </w:tc>
      </w:tr>
    </w:tbl>
    <w:p w:rsidR="00000000" w:rsidRPr="00A80DE9" w:rsidP="00A80DE9">
      <w:pPr>
        <w:pStyle w:val="BodyText"/>
      </w:pPr>
    </w:p>
    <w:p w:rsidR="00000000" w:rsidRPr="00A80DE9" w:rsidP="00A80DE9">
      <w:pPr>
        <w:pStyle w:val="AllowPageBreak"/>
      </w:pPr>
    </w:p>
    <w:p w:rsidR="00000000" w:rsidRPr="00A80DE9" w:rsidP="00A80DE9">
      <w:pPr>
        <w:pStyle w:val="Heading1"/>
      </w:pPr>
      <w:bookmarkStart w:id="6" w:name="O_692276"/>
      <w:bookmarkEnd w:id="6"/>
      <w:r w:rsidRPr="00A80DE9">
        <w:t>Foundation Skills</w:t>
      </w:r>
    </w:p>
    <w:p w:rsidR="00000000" w:rsidRPr="008A58DE" w:rsidP="008A58DE">
      <w:pPr>
        <w:pStyle w:val="BodyText"/>
        <w:rPr>
          <w:i/>
        </w:rPr>
      </w:pPr>
      <w:r w:rsidRPr="008A58DE">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A80DE9">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DE9" w:rsidP="00A80DE9">
            <w:pPr>
              <w:pStyle w:val="BodyText"/>
            </w:pPr>
            <w:r w:rsidRPr="00A80DE9">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DE9" w:rsidP="00A80DE9">
            <w:pPr>
              <w:pStyle w:val="BodyText"/>
            </w:pPr>
            <w:r w:rsidRPr="00A80DE9">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DE9">
            <w:pPr>
              <w:pStyle w:val="BodyText"/>
              <w:rPr>
                <w:lang w:val="en-NZ"/>
              </w:rPr>
            </w:pPr>
            <w:r w:rsidRPr="00A80DE9">
              <w:rPr>
                <w:rStyle w:val="SpecialBold"/>
              </w:rPr>
              <w:t>Description</w:t>
            </w:r>
          </w:p>
        </w:tc>
      </w:tr>
      <w:tr w:rsidTr="00A80DE9">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DE9">
            <w:pPr>
              <w:pStyle w:val="BodyText"/>
              <w:rPr>
                <w:lang w:val="en-NZ"/>
              </w:rPr>
            </w:pPr>
            <w:r w:rsidRPr="00A80DE9">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DE9">
            <w:pPr>
              <w:pStyle w:val="BodyText"/>
              <w:rPr>
                <w:lang w:val="en-NZ"/>
              </w:rPr>
            </w:pPr>
            <w:r w:rsidRPr="00A80DE9">
              <w:t>2.2, 5.1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DE9">
            <w:pPr>
              <w:pStyle w:val="ListBullet"/>
              <w:rPr>
                <w:lang w:val="en-NZ"/>
              </w:rPr>
            </w:pPr>
            <w:r w:rsidRPr="00A80DE9">
              <w:t>Completes records accurately and according to workplace requirements</w:t>
            </w:r>
          </w:p>
        </w:tc>
      </w:tr>
      <w:tr w:rsidTr="00A80DE9">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DE9">
            <w:pPr>
              <w:pStyle w:val="BodyText"/>
              <w:rPr>
                <w:lang w:val="en-NZ"/>
              </w:rPr>
            </w:pPr>
            <w:r w:rsidRPr="00A80DE9">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DE9">
            <w:pPr>
              <w:pStyle w:val="BodyText"/>
              <w:rPr>
                <w:lang w:val="en-NZ"/>
              </w:rPr>
            </w:pPr>
            <w:r w:rsidRPr="00A80DE9">
              <w:t>2.1-2.3, 4.3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DE9">
            <w:pPr>
              <w:pStyle w:val="ListBullet"/>
              <w:rPr>
                <w:lang w:val="en-NZ"/>
              </w:rPr>
            </w:pPr>
            <w:r w:rsidRPr="00A80DE9">
              <w:t>Uses colour measurement devices to perform calculations in relation to colour profiles</w:t>
            </w:r>
          </w:p>
        </w:tc>
      </w:tr>
      <w:tr w:rsidTr="00A80DE9">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DE9">
            <w:pPr>
              <w:pStyle w:val="BodyText"/>
              <w:rPr>
                <w:lang w:val="en-NZ"/>
              </w:rPr>
            </w:pPr>
            <w:r w:rsidRPr="00A80DE9">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DE9">
            <w:pPr>
              <w:pStyle w:val="BodyText"/>
              <w:rPr>
                <w:lang w:val="en-NZ"/>
              </w:rPr>
            </w:pPr>
            <w:r w:rsidRPr="00A80DE9">
              <w:t>1.2, 1.5</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DE9">
            <w:pPr>
              <w:pStyle w:val="ListBullet"/>
              <w:rPr>
                <w:lang w:val="en-NZ"/>
              </w:rPr>
            </w:pPr>
            <w:r w:rsidRPr="00A80DE9">
              <w:t>Complies with organisational policies and procedures relevant to own role</w:t>
            </w:r>
          </w:p>
        </w:tc>
      </w:tr>
      <w:tr w:rsidTr="00A80DE9">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DE9">
            <w:pPr>
              <w:pStyle w:val="BodyText"/>
              <w:rPr>
                <w:lang w:val="en-NZ"/>
              </w:rPr>
            </w:pPr>
            <w:r w:rsidRPr="00A80DE9">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DE9">
            <w:pPr>
              <w:pStyle w:val="BodyText"/>
              <w:rPr>
                <w:lang w:val="en-NZ"/>
              </w:rPr>
            </w:pPr>
            <w:r w:rsidRPr="00A80DE9">
              <w:t>1.1-1.3, 2.1-2.3, 3.1-3.3, 4.1-4.6, 5.1, 5.2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DE9" w:rsidP="00A80DE9">
            <w:pPr>
              <w:pStyle w:val="ListBullet"/>
            </w:pPr>
            <w:r w:rsidRPr="00A80DE9">
              <w:t xml:space="preserve">Takes responsibility for planning and organising own workload, identifying ways of sequencing and </w:t>
            </w:r>
            <w:r w:rsidRPr="00A80DE9">
              <w:t>combining elements for greater efficiency and assembles required resources</w:t>
            </w:r>
          </w:p>
          <w:p w:rsidR="00000000" w:rsidRPr="00A80DE9" w:rsidP="00A80DE9">
            <w:pPr>
              <w:pStyle w:val="ListBullet"/>
            </w:pPr>
            <w:r w:rsidRPr="00A80DE9">
              <w:t>Responds to predictable problems and implements standard or logical solutions related to role in immediate work environment</w:t>
            </w:r>
          </w:p>
          <w:p w:rsidR="00000000" w:rsidRPr="00A80DE9" w:rsidP="00A80DE9">
            <w:pPr>
              <w:pStyle w:val="ListBullet"/>
            </w:pPr>
            <w:r w:rsidRPr="00A80DE9">
              <w:t>Utilises a broad range of digital features optimising sof</w:t>
            </w:r>
            <w:r w:rsidRPr="00A80DE9">
              <w:t>tware functions for specific purposes</w:t>
            </w:r>
          </w:p>
        </w:tc>
      </w:tr>
    </w:tbl>
    <w:p w:rsidR="00000000" w:rsidRPr="00A80DE9" w:rsidP="00A80DE9">
      <w:pPr>
        <w:pStyle w:val="BodyText"/>
      </w:pPr>
    </w:p>
    <w:p w:rsidR="00000000" w:rsidRPr="00A80DE9" w:rsidP="00A80DE9">
      <w:pPr>
        <w:pStyle w:val="AllowPageBreak"/>
      </w:pPr>
    </w:p>
    <w:p w:rsidR="00000000" w:rsidRPr="00A80DE9" w:rsidP="00A80DE9">
      <w:pPr>
        <w:pStyle w:val="Heading1"/>
      </w:pPr>
      <w:bookmarkStart w:id="7" w:name="O_692278"/>
      <w:bookmarkEnd w:id="7"/>
      <w:r w:rsidRPr="00A80DE9">
        <w:t>Unit Mapping Information</w:t>
      </w:r>
    </w:p>
    <w:tbl>
      <w:tblPr>
        <w:tblW w:w="0" w:type="auto"/>
        <w:tblLayout w:type="fixed"/>
        <w:tblCellMar>
          <w:left w:w="62" w:type="dxa"/>
          <w:right w:w="62" w:type="dxa"/>
        </w:tblCellMar>
        <w:tblLook w:val="0000"/>
      </w:tblPr>
      <w:tblGrid>
        <w:gridCol w:w="2220"/>
        <w:gridCol w:w="2295"/>
        <w:gridCol w:w="2295"/>
        <w:gridCol w:w="2295"/>
      </w:tblGrid>
      <w:tr w:rsidTr="00A80DE9">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DE9" w:rsidP="00A80DE9">
            <w:pPr>
              <w:pStyle w:val="BodyText"/>
            </w:pPr>
            <w:r w:rsidRPr="00A80DE9">
              <w:rPr>
                <w:rStyle w:val="SpecialBold"/>
              </w:rPr>
              <w:t xml:space="preserve">Code and title </w:t>
            </w:r>
          </w:p>
          <w:p w:rsidR="00000000" w:rsidRPr="00A80DE9" w:rsidP="00A80DE9">
            <w:pPr>
              <w:pStyle w:val="BodyText"/>
            </w:pPr>
            <w:r w:rsidRPr="00A80DE9">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DE9" w:rsidP="00A80DE9">
            <w:pPr>
              <w:pStyle w:val="BodyText"/>
            </w:pPr>
            <w:r w:rsidRPr="00A80DE9">
              <w:rPr>
                <w:rStyle w:val="SpecialBold"/>
              </w:rPr>
              <w:t>Code and title</w:t>
            </w:r>
          </w:p>
          <w:p w:rsidR="00000000" w:rsidRPr="00A80DE9" w:rsidP="00A80DE9">
            <w:pPr>
              <w:pStyle w:val="BodyText"/>
            </w:pPr>
            <w:r w:rsidRPr="00A80DE9">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DE9" w:rsidP="00A80DE9">
            <w:pPr>
              <w:pStyle w:val="BodyText"/>
            </w:pPr>
            <w:r w:rsidRPr="00A80DE9">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DE9">
            <w:pPr>
              <w:pStyle w:val="BodyText"/>
              <w:rPr>
                <w:lang w:val="en-NZ"/>
              </w:rPr>
            </w:pPr>
            <w:r w:rsidRPr="00A80DE9">
              <w:rPr>
                <w:rStyle w:val="SpecialBold"/>
              </w:rPr>
              <w:t>Equivalence status</w:t>
            </w:r>
          </w:p>
        </w:tc>
      </w:tr>
      <w:tr w:rsidTr="00A80DE9">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DE9">
            <w:pPr>
              <w:pStyle w:val="BodyText"/>
              <w:rPr>
                <w:lang w:val="en-NZ"/>
              </w:rPr>
            </w:pPr>
            <w:r w:rsidRPr="00A80DE9">
              <w:t>ICPPRN495 Set up and use complex colour management for production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DE9">
            <w:pPr>
              <w:pStyle w:val="BodyText"/>
              <w:rPr>
                <w:lang w:val="en-NZ"/>
              </w:rPr>
            </w:pPr>
            <w:r w:rsidRPr="00A80DE9">
              <w:t>ICPPR495A Set up and use complex colour management for production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DE9">
            <w:pPr>
              <w:pStyle w:val="BodyText"/>
              <w:rPr>
                <w:lang w:val="en-NZ"/>
              </w:rPr>
            </w:pPr>
            <w:r w:rsidRPr="00A80DE9">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DE9" w:rsidP="00A80DE9">
            <w:pPr>
              <w:pStyle w:val="BodyText"/>
            </w:pPr>
            <w:r w:rsidRPr="00A80DE9">
              <w:t>Equivalent unit</w:t>
            </w:r>
          </w:p>
        </w:tc>
      </w:tr>
    </w:tbl>
    <w:p w:rsidR="008A58DE" w:rsidP="00A80DE9">
      <w:pPr>
        <w:pStyle w:val="BodyText"/>
      </w:pPr>
    </w:p>
    <w:p w:rsidR="008A58DE" w:rsidP="00A80DE9">
      <w:pPr>
        <w:pStyle w:val="BodyText"/>
      </w:pPr>
    </w:p>
    <w:p w:rsidR="00000000" w:rsidRPr="00A80DE9" w:rsidP="00A80DE9">
      <w:pPr>
        <w:pStyle w:val="Heading1"/>
      </w:pPr>
      <w:bookmarkStart w:id="8" w:name="O_692285"/>
      <w:bookmarkEnd w:id="8"/>
      <w:r w:rsidRPr="00A80DE9">
        <w:t>Links</w:t>
      </w:r>
    </w:p>
    <w:p w:rsidR="00000000" w:rsidRPr="00A80DE9" w:rsidP="008A58DE">
      <w:pPr>
        <w:pStyle w:val="BodyText"/>
      </w:pPr>
      <w:r w:rsidRPr="00A80DE9">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7D38EC">
        <w:rPr>
          <w:rStyle w:val="Hyperlink"/>
        </w:rPr>
        <w:t>https://vetnet.gov.au/Pages/TrainingDocs.aspx?q=a74b7a0f-a253-47e3-8be0-5d426e24131d</w:t>
      </w:r>
      <w:r>
        <w:fldChar w:fldCharType="end"/>
      </w:r>
    </w:p>
    <w:p w:rsidR="00000000" w:rsidRPr="00A80DE9" w:rsidP="008A58DE">
      <w:pPr>
        <w:pStyle w:val="BodyText"/>
        <w:sectPr w:rsidSect="00A80DE9">
          <w:headerReference w:type="default" r:id="rId10"/>
          <w:footerReference w:type="default" r:id="rId11"/>
          <w:pgSz w:w="11908" w:h="16833"/>
          <w:pgMar w:top="1702" w:right="1418" w:bottom="1702" w:left="1418" w:header="992" w:footer="992" w:gutter="0"/>
          <w:cols w:space="720"/>
          <w:noEndnote/>
          <w:docGrid w:linePitch="299"/>
        </w:sectPr>
      </w:pPr>
    </w:p>
    <w:p w:rsidR="00000000" w:rsidRPr="00A80DE9" w:rsidP="00A80DE9">
      <w:pPr>
        <w:pStyle w:val="SuperHeading"/>
      </w:pPr>
      <w:r w:rsidRPr="00A80DE9">
        <w:t>Assessment Requirements for ICPPRN495 Set up and use complex colour management for production</w:t>
      </w:r>
    </w:p>
    <w:p w:rsidR="00000000" w:rsidRPr="00A80DE9" w:rsidP="00A80DE9">
      <w:pPr>
        <w:pStyle w:val="Heading1"/>
      </w:pPr>
      <w:bookmarkStart w:id="9" w:name="O_692280"/>
      <w:bookmarkEnd w:id="9"/>
      <w:r w:rsidRPr="00A80DE9">
        <w:t>Modification History</w:t>
      </w:r>
    </w:p>
    <w:tbl>
      <w:tblPr>
        <w:tblW w:w="0" w:type="auto"/>
        <w:tblLayout w:type="fixed"/>
        <w:tblCellMar>
          <w:left w:w="62" w:type="dxa"/>
          <w:right w:w="62" w:type="dxa"/>
        </w:tblCellMar>
        <w:tblLook w:val="0000"/>
      </w:tblPr>
      <w:tblGrid>
        <w:gridCol w:w="2627"/>
        <w:gridCol w:w="6337"/>
      </w:tblGrid>
      <w:tr w:rsidTr="00A80DE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DE9" w:rsidP="00A80DE9">
            <w:pPr>
              <w:pStyle w:val="BodyText"/>
            </w:pPr>
            <w:r w:rsidRPr="00A80DE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DE9">
            <w:pPr>
              <w:pStyle w:val="BodyText"/>
              <w:rPr>
                <w:lang w:val="en-NZ"/>
              </w:rPr>
            </w:pPr>
            <w:r w:rsidRPr="00A80DE9">
              <w:rPr>
                <w:rStyle w:val="SpecialBold"/>
              </w:rPr>
              <w:t>Comments</w:t>
            </w:r>
          </w:p>
        </w:tc>
      </w:tr>
      <w:tr w:rsidTr="00A80DE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0DE9">
            <w:pPr>
              <w:pStyle w:val="BodyText"/>
              <w:rPr>
                <w:lang w:val="en-NZ"/>
              </w:rPr>
            </w:pPr>
            <w:r w:rsidRPr="00A80DE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0DE9" w:rsidP="00A80DE9">
            <w:pPr>
              <w:pStyle w:val="BodyText"/>
            </w:pPr>
            <w:r w:rsidRPr="00A80DE9">
              <w:t>This version first released with ICP Printing and Graphic Arts Training Package Version 1.0.</w:t>
            </w:r>
          </w:p>
        </w:tc>
      </w:tr>
    </w:tbl>
    <w:p w:rsidR="00000000" w:rsidRPr="00A80DE9" w:rsidP="00A80DE9">
      <w:pPr>
        <w:pStyle w:val="BodyText"/>
      </w:pPr>
    </w:p>
    <w:p w:rsidR="00000000" w:rsidRPr="00A80DE9" w:rsidP="00A80DE9">
      <w:pPr>
        <w:pStyle w:val="AllowPageBreak"/>
      </w:pPr>
    </w:p>
    <w:p w:rsidR="00000000" w:rsidRPr="00A80DE9" w:rsidP="00A80DE9">
      <w:pPr>
        <w:pStyle w:val="Heading1"/>
      </w:pPr>
      <w:bookmarkStart w:id="10" w:name="O_692281"/>
      <w:bookmarkEnd w:id="10"/>
      <w:r w:rsidRPr="00A80DE9">
        <w:t>Performance Evidence</w:t>
      </w:r>
    </w:p>
    <w:p w:rsidR="00000000" w:rsidRPr="00A80DE9" w:rsidP="008A58DE">
      <w:pPr>
        <w:pStyle w:val="BodyText"/>
      </w:pPr>
      <w:r w:rsidRPr="00A80DE9">
        <w:t>Evidence of the ability to:</w:t>
      </w:r>
    </w:p>
    <w:p w:rsidR="00000000" w:rsidRPr="00A80DE9" w:rsidP="00A80DE9">
      <w:pPr>
        <w:pStyle w:val="ListBullet"/>
      </w:pPr>
      <w:r w:rsidRPr="00A80DE9">
        <w:t>create custom device profiles in a digital production workflow to enhance the match across pro</w:t>
      </w:r>
      <w:r w:rsidRPr="00A80DE9">
        <w:t>ofs, monitors and final products</w:t>
      </w:r>
    </w:p>
    <w:p w:rsidR="00000000" w:rsidRPr="00A80DE9" w:rsidP="00A80DE9">
      <w:pPr>
        <w:pStyle w:val="ListBullet"/>
      </w:pPr>
      <w:r w:rsidRPr="00A80DE9">
        <w:t xml:space="preserve">identify and use information relevant to the task from a variety of information sources </w:t>
      </w:r>
    </w:p>
    <w:p w:rsidR="00000000" w:rsidRPr="00A80DE9" w:rsidP="00A80DE9">
      <w:pPr>
        <w:pStyle w:val="ListBullet"/>
      </w:pPr>
      <w:r w:rsidRPr="00A80DE9">
        <w:t>complete THREE custom device profiles that have been used within a colour workflow</w:t>
      </w:r>
    </w:p>
    <w:p w:rsidR="00000000" w:rsidRPr="00A80DE9" w:rsidP="00A80DE9">
      <w:pPr>
        <w:pStyle w:val="ListBullet"/>
      </w:pPr>
      <w:r w:rsidRPr="00A80DE9">
        <w:t>produce a final product from the colour workflow.</w:t>
      </w:r>
    </w:p>
    <w:p w:rsidR="00000000" w:rsidRPr="00A80DE9" w:rsidP="00A80DE9">
      <w:pPr>
        <w:pStyle w:val="BodyText"/>
      </w:pPr>
    </w:p>
    <w:p w:rsidR="008A58DE" w:rsidP="008A58DE">
      <w:pPr>
        <w:pStyle w:val="BodyText"/>
      </w:pPr>
      <w:r w:rsidRPr="00A80DE9">
        <w:t>Note: If a specific volume or frequency is not stated, then evidence must be provided at least once.</w:t>
      </w:r>
    </w:p>
    <w:p w:rsidR="00000000" w:rsidRPr="00A80DE9" w:rsidP="00A80DE9">
      <w:pPr>
        <w:pStyle w:val="Heading1"/>
      </w:pPr>
      <w:bookmarkStart w:id="11" w:name="O_692282"/>
      <w:bookmarkEnd w:id="11"/>
      <w:r w:rsidRPr="00A80DE9">
        <w:t>Knowledge Evidence</w:t>
      </w:r>
    </w:p>
    <w:p w:rsidR="00000000" w:rsidRPr="00A80DE9" w:rsidP="008A58DE">
      <w:pPr>
        <w:pStyle w:val="BodyText"/>
      </w:pPr>
      <w:r w:rsidRPr="00A80DE9">
        <w:t>To complete the unit requirements safely and effectively, the individual must:</w:t>
      </w:r>
    </w:p>
    <w:p w:rsidR="00000000" w:rsidRPr="00A80DE9" w:rsidP="00A80DE9">
      <w:pPr>
        <w:pStyle w:val="ListBullet"/>
      </w:pPr>
      <w:r w:rsidRPr="00A80DE9">
        <w:t>list work health and safety (WHS) issu</w:t>
      </w:r>
      <w:r w:rsidRPr="00A80DE9">
        <w:t>es to be considered when managing colour for digital production</w:t>
      </w:r>
    </w:p>
    <w:p w:rsidR="00000000" w:rsidRPr="00A80DE9" w:rsidP="00A80DE9">
      <w:pPr>
        <w:pStyle w:val="ListBullet"/>
      </w:pPr>
      <w:r w:rsidRPr="00A80DE9">
        <w:t>discuss importance of bringing a device into a known state</w:t>
      </w:r>
    </w:p>
    <w:p w:rsidR="00000000" w:rsidRPr="00A80DE9" w:rsidP="00A80DE9">
      <w:pPr>
        <w:pStyle w:val="ListBullet"/>
      </w:pPr>
      <w:r w:rsidRPr="00A80DE9">
        <w:t>explain how often to calibrate devices</w:t>
      </w:r>
    </w:p>
    <w:p w:rsidR="00000000" w:rsidRPr="00A80DE9" w:rsidP="00A80DE9">
      <w:pPr>
        <w:pStyle w:val="ListBullet"/>
      </w:pPr>
      <w:r w:rsidRPr="00A80DE9">
        <w:t>outline what condition changes result in the need for re-calibration</w:t>
      </w:r>
    </w:p>
    <w:p w:rsidR="00000000" w:rsidRPr="00A80DE9" w:rsidP="00A80DE9">
      <w:pPr>
        <w:pStyle w:val="ListBullet"/>
      </w:pPr>
      <w:r w:rsidRPr="00A80DE9">
        <w:t>describe colour measureme</w:t>
      </w:r>
      <w:r w:rsidRPr="00A80DE9">
        <w:t>nt devices and usage</w:t>
      </w:r>
    </w:p>
    <w:p w:rsidR="00000000" w:rsidRPr="00A80DE9" w:rsidP="00A80DE9">
      <w:pPr>
        <w:pStyle w:val="ListBullet"/>
      </w:pPr>
      <w:r w:rsidRPr="00A80DE9">
        <w:t xml:space="preserve">list various types of proprietary software used for colour measurement  </w:t>
      </w:r>
    </w:p>
    <w:p w:rsidR="00000000" w:rsidRPr="00A80DE9" w:rsidP="00A80DE9">
      <w:pPr>
        <w:pStyle w:val="ListBullet"/>
      </w:pPr>
      <w:r w:rsidRPr="00A80DE9">
        <w:t>discuss comparison of test charts, their advantages and disadvantages</w:t>
      </w:r>
    </w:p>
    <w:p w:rsidR="00000000" w:rsidRPr="00A80DE9" w:rsidP="00A80DE9">
      <w:pPr>
        <w:pStyle w:val="ListBullet"/>
      </w:pPr>
      <w:r w:rsidRPr="00A80DE9">
        <w:t>describe the process of determining grey balance and white points</w:t>
      </w:r>
    </w:p>
    <w:p w:rsidR="00000000" w:rsidRPr="00A80DE9" w:rsidP="00A80DE9">
      <w:pPr>
        <w:pStyle w:val="ListBullet"/>
      </w:pPr>
      <w:r w:rsidRPr="00A80DE9">
        <w:t>identify colour profiles a</w:t>
      </w:r>
      <w:r w:rsidRPr="00A80DE9">
        <w:t>nd their use</w:t>
      </w:r>
    </w:p>
    <w:p w:rsidR="00000000" w:rsidRPr="00A80DE9" w:rsidP="00A80DE9">
      <w:pPr>
        <w:pStyle w:val="ListBullet"/>
      </w:pPr>
      <w:r w:rsidRPr="00A80DE9">
        <w:t>describe the effect colour profiles have on output</w:t>
      </w:r>
    </w:p>
    <w:p w:rsidR="00000000" w:rsidRPr="00A80DE9" w:rsidP="00A80DE9">
      <w:pPr>
        <w:pStyle w:val="ListBullet"/>
      </w:pPr>
      <w:r w:rsidRPr="00A80DE9">
        <w:t>explain the difference between input, output and display profiles</w:t>
      </w:r>
    </w:p>
    <w:p w:rsidR="00000000" w:rsidRPr="00A80DE9" w:rsidP="00A80DE9">
      <w:pPr>
        <w:pStyle w:val="ListBullet"/>
      </w:pPr>
      <w:r w:rsidRPr="00A80DE9">
        <w:t xml:space="preserve">outline various colour management systems </w:t>
      </w:r>
    </w:p>
    <w:p w:rsidR="00000000" w:rsidRPr="00A80DE9" w:rsidP="00A80DE9">
      <w:pPr>
        <w:pStyle w:val="ListBullet"/>
      </w:pPr>
      <w:r w:rsidRPr="00A80DE9">
        <w:t>describe components of a colour management system</w:t>
      </w:r>
    </w:p>
    <w:p w:rsidR="00000000" w:rsidRPr="00A80DE9" w:rsidP="00A80DE9">
      <w:pPr>
        <w:pStyle w:val="ListBullet"/>
      </w:pPr>
      <w:r w:rsidRPr="00A80DE9">
        <w:t>outline components of a colour-managed workflow</w:t>
      </w:r>
    </w:p>
    <w:p w:rsidR="00000000" w:rsidRPr="00A80DE9" w:rsidP="00A80DE9">
      <w:pPr>
        <w:pStyle w:val="ListBullet"/>
      </w:pPr>
      <w:r w:rsidRPr="00A80DE9">
        <w:t>discuss red, green blue (RGB) versus cyan, magenta, yellow, black (CMYK), spot colour versus mixed colour workflows</w:t>
      </w:r>
    </w:p>
    <w:p w:rsidR="00000000" w:rsidRPr="00A80DE9" w:rsidP="00A80DE9">
      <w:pPr>
        <w:pStyle w:val="ListBullet"/>
      </w:pPr>
      <w:r w:rsidRPr="00A80DE9">
        <w:t>describe how to implement colour management on a system</w:t>
      </w:r>
    </w:p>
    <w:p w:rsidR="00000000" w:rsidRPr="00A80DE9" w:rsidP="00A80DE9">
      <w:pPr>
        <w:pStyle w:val="ListBullet"/>
      </w:pPr>
      <w:r w:rsidRPr="00A80DE9">
        <w:t>identify workplace and international</w:t>
      </w:r>
      <w:r w:rsidRPr="00A80DE9">
        <w:t xml:space="preserve"> publication and printing standards</w:t>
      </w:r>
    </w:p>
    <w:p w:rsidR="00000000" w:rsidRPr="00A80DE9" w:rsidP="00A80DE9">
      <w:pPr>
        <w:pStyle w:val="ListBullet"/>
      </w:pPr>
      <w:r w:rsidRPr="00A80DE9">
        <w:t>explain effects different substrates have on colour reproduction for proofing and final production</w:t>
      </w:r>
    </w:p>
    <w:p w:rsidR="00000000" w:rsidRPr="00A80DE9" w:rsidP="00A80DE9">
      <w:pPr>
        <w:pStyle w:val="ListBullet"/>
      </w:pPr>
      <w:r w:rsidRPr="00A80DE9">
        <w:t>describe how dot gain effects colour</w:t>
      </w:r>
    </w:p>
    <w:p w:rsidR="00000000" w:rsidRPr="00A80DE9" w:rsidP="00A80DE9">
      <w:pPr>
        <w:pStyle w:val="ListBullet"/>
      </w:pPr>
      <w:r w:rsidRPr="00A80DE9">
        <w:t>discuss under colour removal (UCR) and grey component replacement (GCR).</w:t>
      </w:r>
    </w:p>
    <w:p w:rsidR="00000000" w:rsidRPr="00A80DE9" w:rsidP="00A80DE9">
      <w:pPr>
        <w:pStyle w:val="AllowPageBreak"/>
      </w:pPr>
    </w:p>
    <w:p w:rsidR="00000000" w:rsidRPr="00A80DE9" w:rsidP="00A80DE9">
      <w:pPr>
        <w:pStyle w:val="Heading1"/>
      </w:pPr>
      <w:bookmarkStart w:id="12" w:name="O_692283"/>
      <w:bookmarkEnd w:id="12"/>
      <w:r w:rsidRPr="00A80DE9">
        <w:t>Assessment Conditions</w:t>
      </w:r>
    </w:p>
    <w:p w:rsidR="00000000" w:rsidRPr="00A80DE9" w:rsidP="008A58DE">
      <w:pPr>
        <w:pStyle w:val="BodyText"/>
      </w:pPr>
      <w:r w:rsidRPr="00A80DE9">
        <w:t xml:space="preserve">Gather evidence to demonstrate consistent performance in conditions that are safe and replicate the workplace. Noise levels, production flow, interruptions and time variances must be typical of those experienced in the printing </w:t>
      </w:r>
      <w:r w:rsidRPr="00A80DE9">
        <w:t xml:space="preserve">field of work and include access to: </w:t>
      </w:r>
    </w:p>
    <w:p w:rsidR="00000000" w:rsidRPr="00A80DE9" w:rsidP="00A80DE9">
      <w:pPr>
        <w:pStyle w:val="ListBullet"/>
      </w:pPr>
      <w:r w:rsidRPr="00A80DE9">
        <w:t xml:space="preserve">printing presses </w:t>
      </w:r>
    </w:p>
    <w:p w:rsidR="00000000" w:rsidRPr="00A80DE9" w:rsidP="00A80DE9">
      <w:pPr>
        <w:pStyle w:val="ListBullet"/>
      </w:pPr>
      <w:r w:rsidRPr="00A80DE9">
        <w:t>raster image processors (RIPs) with colour management features</w:t>
      </w:r>
    </w:p>
    <w:p w:rsidR="00000000" w:rsidRPr="00A80DE9" w:rsidP="00A80DE9">
      <w:pPr>
        <w:pStyle w:val="ListBullet"/>
      </w:pPr>
      <w:r w:rsidRPr="00A80DE9">
        <w:t xml:space="preserve">profiling software </w:t>
      </w:r>
    </w:p>
    <w:p w:rsidR="00000000" w:rsidRPr="00A80DE9" w:rsidP="00A80DE9">
      <w:pPr>
        <w:pStyle w:val="ListBullet"/>
      </w:pPr>
      <w:r w:rsidRPr="00A80DE9">
        <w:t>colour output devices</w:t>
      </w:r>
    </w:p>
    <w:p w:rsidR="00000000" w:rsidRPr="00A80DE9" w:rsidP="00A80DE9">
      <w:pPr>
        <w:pStyle w:val="ListBullet"/>
      </w:pPr>
      <w:r w:rsidRPr="00A80DE9">
        <w:t>densitometers and spectrometers.</w:t>
      </w:r>
    </w:p>
    <w:p w:rsidR="00000000" w:rsidRPr="00A80DE9" w:rsidP="00A80DE9">
      <w:pPr>
        <w:pStyle w:val="BodyText"/>
      </w:pPr>
    </w:p>
    <w:p w:rsidR="00000000" w:rsidRPr="00A80DE9" w:rsidP="008A58DE">
      <w:pPr>
        <w:pStyle w:val="BodyText"/>
      </w:pPr>
      <w:r w:rsidRPr="00A80DE9">
        <w:t>Assessors must satisfy NVR/AQTF assessor requirements.</w:t>
      </w:r>
    </w:p>
    <w:p w:rsidR="00000000" w:rsidRPr="00A80DE9" w:rsidP="00A80DE9">
      <w:pPr>
        <w:pStyle w:val="Heading1"/>
      </w:pPr>
      <w:bookmarkStart w:id="13" w:name="O_692286"/>
      <w:bookmarkEnd w:id="13"/>
      <w:r w:rsidRPr="00A80DE9">
        <w:t>Links</w:t>
      </w:r>
    </w:p>
    <w:p w:rsidR="00000000" w:rsidRPr="00A80DE9" w:rsidP="008A58DE">
      <w:pPr>
        <w:pStyle w:val="BodyText"/>
      </w:pPr>
      <w:r w:rsidRPr="00A80DE9">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7D38EC">
        <w:rPr>
          <w:rStyle w:val="Hyperlink"/>
        </w:rPr>
        <w:t>https://vetnet.gov.au/Pages/TrainingDocs.aspx?q=a74b7a0f-a253-47e3-8be0-5d426e24131d</w:t>
      </w:r>
      <w:r>
        <w:fldChar w:fldCharType="end"/>
      </w:r>
    </w:p>
    <w:p w:rsidR="00000000" w:rsidRPr="00A80DE9" w:rsidP="00A80DE9"/>
    <w:sectPr w:rsidSect="00A80DE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D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DE9" w:rsidRPr="008A58DE" w:rsidP="008A58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D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8DE" w:rsidP="00A80D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A58DE" w:rsidP="00A80DE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A58DE" w:rsidP="00A80DE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DE9" w:rsidP="00A80DE9">
    <w:pPr>
      <w:pStyle w:val="Footer"/>
      <w:framePr w:wrap="around"/>
    </w:pPr>
    <w:r>
      <w:fldChar w:fldCharType="begin"/>
    </w:r>
    <w:r>
      <w:instrText xml:space="preserve"> DOCPROPERTY  Subject  \* MERGEFORMAT </w:instrText>
    </w:r>
    <w:r>
      <w:fldChar w:fldCharType="separate"/>
    </w:r>
    <w:r w:rsidR="008A58DE">
      <w:t>Approved</w:t>
    </w:r>
    <w:r w:rsidR="008A58DE">
      <w:fldChar w:fldCharType="end"/>
    </w:r>
    <w:r>
      <w:tab/>
      <w:t xml:space="preserve">Page </w:t>
    </w:r>
    <w:r>
      <w:fldChar w:fldCharType="begin"/>
    </w:r>
    <w:r>
      <w:instrText xml:space="preserve"> PAGE  \* Arabic  \* MERGEFORMAT </w:instrText>
    </w:r>
    <w:r>
      <w:fldChar w:fldCharType="separate"/>
    </w:r>
    <w:r w:rsidR="008A58D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A58DE">
      <w:rPr>
        <w:noProof/>
      </w:rPr>
      <w:t>4</w:t>
    </w:r>
    <w:r>
      <w:rPr>
        <w:noProof/>
      </w:rPr>
      <w:fldChar w:fldCharType="end"/>
    </w:r>
  </w:p>
  <w:p w:rsidR="00A80DE9" w:rsidP="00A80DE9">
    <w:pPr>
      <w:pStyle w:val="Footer"/>
      <w:framePr w:wrap="around"/>
    </w:pPr>
    <w:r>
      <w:t xml:space="preserve">© Commonwealth of Australia, </w:t>
    </w:r>
    <w:r>
      <w:fldChar w:fldCharType="begin"/>
    </w:r>
    <w:r>
      <w:instrText xml:space="preserve"> DATE  \@ "yyyy"  \* MERGEFORMAT </w:instrText>
    </w:r>
    <w:r>
      <w:fldChar w:fldCharType="separate"/>
    </w:r>
    <w:r w:rsidR="008A58DE">
      <w:rPr>
        <w:noProof/>
      </w:rPr>
      <w:t>2025</w:t>
    </w:r>
    <w:r>
      <w:fldChar w:fldCharType="end"/>
    </w:r>
    <w:r>
      <w:tab/>
    </w:r>
    <w:r>
      <w:fldChar w:fldCharType="begin"/>
    </w:r>
    <w:r>
      <w:instrText xml:space="preserve"> DOCPROPERTY  Author  \* MERGEFORMAT </w:instrText>
    </w:r>
    <w:r>
      <w:fldChar w:fldCharType="separate"/>
    </w:r>
    <w:r w:rsidR="008A58DE">
      <w:t>Manufacturing Industry Skills Alliance</w:t>
    </w:r>
    <w:r w:rsidR="008A58DE">
      <w:fldChar w:fldCharType="end"/>
    </w:r>
  </w:p>
  <w:p w:rsidR="00A80DE9" w:rsidP="00A80D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D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8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0DE9" w:rsidRPr="008A58DE" w:rsidP="008A58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D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8DE" w:rsidRPr="002D2AF8" w:rsidP="00A80DE9">
    <w:pPr>
      <w:pStyle w:val="Header"/>
      <w:framePr w:wrap="around"/>
    </w:pPr>
    <w:r>
      <w:fldChar w:fldCharType="begin"/>
    </w:r>
    <w:r>
      <w:instrText xml:space="preserve"> TITLE   \* MERGEFORMAT </w:instrText>
    </w:r>
    <w:r>
      <w:fldChar w:fldCharType="separate"/>
    </w:r>
    <w:r>
      <w:t>ICPPRN495 Set up and use complex colour management for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A58DE" w:rsidP="00A80DE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DE9" w:rsidRPr="002D2AF8" w:rsidP="00A80DE9">
    <w:pPr>
      <w:pStyle w:val="Header"/>
      <w:framePr w:wrap="around"/>
    </w:pPr>
    <w:r>
      <w:fldChar w:fldCharType="begin"/>
    </w:r>
    <w:r>
      <w:instrText xml:space="preserve"> TITLE   \* MERGEFORMAT </w:instrText>
    </w:r>
    <w:r>
      <w:fldChar w:fldCharType="separate"/>
    </w:r>
    <w:r w:rsidR="008A58DE">
      <w:t>ICPPRN495 Set up and use complex colour management for production</w:t>
    </w:r>
    <w:r w:rsidR="008A58DE">
      <w:fldChar w:fldCharType="end"/>
    </w:r>
    <w:r>
      <w:tab/>
      <w:t xml:space="preserve">Date this document was generated: </w:t>
    </w:r>
    <w:r>
      <w:fldChar w:fldCharType="begin"/>
    </w:r>
    <w:r>
      <w:instrText xml:space="preserve"> CREATEDATE  \@ "d MMMM yyyy"  \* MERGEFORMAT </w:instrText>
    </w:r>
    <w:r>
      <w:fldChar w:fldCharType="separate"/>
    </w:r>
    <w:r w:rsidR="008A58DE">
      <w:rPr>
        <w:noProof/>
      </w:rPr>
      <w:t>2 March 2025</w:t>
    </w:r>
    <w:r>
      <w:fldChar w:fldCharType="end"/>
    </w:r>
  </w:p>
  <w:p w:rsidR="00A80DE9" w:rsidP="00A80D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CFABB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2186F4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0D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0DE9"/>
    <w:pPr>
      <w:spacing w:before="360" w:after="60"/>
      <w:outlineLvl w:val="0"/>
    </w:pPr>
    <w:rPr>
      <w:sz w:val="32"/>
    </w:rPr>
  </w:style>
  <w:style w:type="paragraph" w:styleId="Heading2">
    <w:name w:val="heading 2"/>
    <w:basedOn w:val="HeadingBase"/>
    <w:next w:val="BodyText"/>
    <w:link w:val="Heading2Char"/>
    <w:qFormat/>
    <w:rsid w:val="00A80DE9"/>
    <w:pPr>
      <w:keepLines/>
      <w:spacing w:before="240" w:after="120"/>
      <w:outlineLvl w:val="1"/>
    </w:pPr>
    <w:rPr>
      <w:sz w:val="28"/>
      <w:szCs w:val="40"/>
    </w:rPr>
  </w:style>
  <w:style w:type="paragraph" w:styleId="Heading3">
    <w:name w:val="heading 3"/>
    <w:basedOn w:val="HeadingBase"/>
    <w:next w:val="BodyText"/>
    <w:link w:val="Heading3Char"/>
    <w:qFormat/>
    <w:rsid w:val="00A80DE9"/>
    <w:pPr>
      <w:spacing w:before="180" w:after="120"/>
      <w:outlineLvl w:val="2"/>
    </w:pPr>
    <w:rPr>
      <w:spacing w:val="-10"/>
      <w:kern w:val="32"/>
    </w:rPr>
  </w:style>
  <w:style w:type="paragraph" w:styleId="Heading4">
    <w:name w:val="heading 4"/>
    <w:basedOn w:val="HeadingBase"/>
    <w:next w:val="BodyText"/>
    <w:link w:val="Heading4Char"/>
    <w:qFormat/>
    <w:rsid w:val="00A80DE9"/>
    <w:pPr>
      <w:spacing w:before="160" w:after="120"/>
      <w:outlineLvl w:val="3"/>
    </w:pPr>
    <w:rPr>
      <w:sz w:val="22"/>
    </w:rPr>
  </w:style>
  <w:style w:type="paragraph" w:styleId="Heading5">
    <w:name w:val="heading 5"/>
    <w:basedOn w:val="HeadingBase"/>
    <w:next w:val="Normal"/>
    <w:link w:val="Heading5Char"/>
    <w:qFormat/>
    <w:rsid w:val="00A80DE9"/>
    <w:pPr>
      <w:spacing w:before="80"/>
      <w:outlineLvl w:val="4"/>
    </w:pPr>
    <w:rPr>
      <w:color w:val="918585"/>
      <w:sz w:val="20"/>
    </w:rPr>
  </w:style>
  <w:style w:type="paragraph" w:styleId="Heading6">
    <w:name w:val="heading 6"/>
    <w:basedOn w:val="HeadingBase"/>
    <w:next w:val="Normal"/>
    <w:link w:val="Heading6Char"/>
    <w:qFormat/>
    <w:rsid w:val="00A80DE9"/>
    <w:pPr>
      <w:spacing w:before="60"/>
      <w:outlineLvl w:val="5"/>
    </w:pPr>
    <w:rPr>
      <w:color w:val="918585"/>
      <w:sz w:val="20"/>
    </w:rPr>
  </w:style>
  <w:style w:type="paragraph" w:styleId="Heading7">
    <w:name w:val="heading 7"/>
    <w:basedOn w:val="Normal"/>
    <w:next w:val="Normal"/>
    <w:link w:val="Heading7Char"/>
    <w:qFormat/>
    <w:rsid w:val="00A80DE9"/>
    <w:pPr>
      <w:ind w:left="720"/>
      <w:outlineLvl w:val="6"/>
    </w:pPr>
    <w:rPr>
      <w:i/>
    </w:rPr>
  </w:style>
  <w:style w:type="paragraph" w:styleId="Heading8">
    <w:name w:val="heading 8"/>
    <w:basedOn w:val="Normal"/>
    <w:next w:val="Normal"/>
    <w:link w:val="Heading8Char"/>
    <w:qFormat/>
    <w:rsid w:val="00A80DE9"/>
    <w:pPr>
      <w:ind w:left="720"/>
      <w:outlineLvl w:val="7"/>
    </w:pPr>
    <w:rPr>
      <w:i/>
    </w:rPr>
  </w:style>
  <w:style w:type="paragraph" w:styleId="Heading9">
    <w:name w:val="heading 9"/>
    <w:basedOn w:val="Normal"/>
    <w:next w:val="Normal"/>
    <w:link w:val="Heading9Char"/>
    <w:qFormat/>
    <w:rsid w:val="00A80DE9"/>
    <w:pPr>
      <w:ind w:left="720"/>
      <w:outlineLvl w:val="8"/>
    </w:pPr>
    <w:rPr>
      <w:i/>
    </w:rPr>
  </w:style>
  <w:style w:type="character" w:default="1" w:styleId="DefaultParagraphFont">
    <w:name w:val="Default Paragraph Font"/>
    <w:uiPriority w:val="1"/>
    <w:unhideWhenUsed/>
    <w:rsid w:val="00A80D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0DE9"/>
  </w:style>
  <w:style w:type="character" w:customStyle="1" w:styleId="Heading1Char">
    <w:name w:val="Heading 1 Char"/>
    <w:basedOn w:val="DefaultParagraphFont"/>
    <w:link w:val="Heading1"/>
    <w:rsid w:val="00A80DE9"/>
    <w:rPr>
      <w:rFonts w:ascii="Times New Roman" w:eastAsia="Times New Roman" w:hAnsi="Times New Roman" w:cs="Times New Roman"/>
      <w:b/>
      <w:sz w:val="32"/>
      <w:szCs w:val="20"/>
      <w:lang w:eastAsia="en-US"/>
    </w:rPr>
  </w:style>
  <w:style w:type="paragraph" w:styleId="BodyText">
    <w:name w:val="Body Text"/>
    <w:basedOn w:val="Normal"/>
    <w:link w:val="BodyTextChar"/>
    <w:rsid w:val="00A80D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0DE9"/>
    <w:rPr>
      <w:rFonts w:ascii="Times New Roman" w:eastAsia="Times New Roman" w:hAnsi="Times New Roman" w:cs="Times New Roman"/>
      <w:sz w:val="24"/>
      <w:lang w:eastAsia="en-US"/>
    </w:rPr>
  </w:style>
  <w:style w:type="paragraph" w:styleId="ListBullet">
    <w:name w:val="List Bullet"/>
    <w:basedOn w:val="List"/>
    <w:rsid w:val="00A80DE9"/>
    <w:pPr>
      <w:numPr>
        <w:numId w:val="11"/>
      </w:numPr>
      <w:tabs>
        <w:tab w:val="clear" w:pos="340"/>
      </w:tabs>
      <w:spacing w:before="40" w:after="40"/>
    </w:pPr>
  </w:style>
  <w:style w:type="character" w:customStyle="1" w:styleId="SpecialBold">
    <w:name w:val="Special Bold"/>
    <w:basedOn w:val="DefaultParagraphFont"/>
    <w:rsid w:val="00A80DE9"/>
    <w:rPr>
      <w:b/>
      <w:spacing w:val="0"/>
    </w:rPr>
  </w:style>
  <w:style w:type="character" w:styleId="Emphasis">
    <w:name w:val="Emphasis"/>
    <w:basedOn w:val="DefaultParagraphFont"/>
    <w:qFormat/>
    <w:rsid w:val="00A80DE9"/>
    <w:rPr>
      <w:i/>
    </w:rPr>
  </w:style>
  <w:style w:type="paragraph" w:customStyle="1" w:styleId="SuperHeading">
    <w:name w:val="SuperHeading"/>
    <w:basedOn w:val="Normal"/>
    <w:rsid w:val="00A80DE9"/>
    <w:pPr>
      <w:spacing w:before="240" w:after="120"/>
      <w:outlineLvl w:val="0"/>
    </w:pPr>
    <w:rPr>
      <w:rFonts w:ascii="Times New Roman" w:hAnsi="Times New Roman"/>
      <w:b/>
      <w:sz w:val="32"/>
    </w:rPr>
  </w:style>
  <w:style w:type="paragraph" w:customStyle="1" w:styleId="AllowPageBreak">
    <w:name w:val="AllowPageBreak"/>
    <w:rsid w:val="00A80D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0D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0D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0D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0D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0D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0D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0D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0DE9"/>
    <w:rPr>
      <w:rFonts w:ascii="Courier New" w:eastAsia="Times New Roman" w:hAnsi="Courier New" w:cs="Times New Roman"/>
      <w:i/>
      <w:szCs w:val="20"/>
      <w:lang w:eastAsia="en-US"/>
    </w:rPr>
  </w:style>
  <w:style w:type="paragraph" w:customStyle="1" w:styleId="HeadingBase">
    <w:name w:val="Heading Base"/>
    <w:rsid w:val="00A80D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0DE9"/>
    <w:pPr>
      <w:tabs>
        <w:tab w:val="right" w:leader="dot" w:pos="9072"/>
      </w:tabs>
      <w:ind w:left="567"/>
    </w:pPr>
    <w:rPr>
      <w:szCs w:val="22"/>
    </w:rPr>
  </w:style>
  <w:style w:type="paragraph" w:customStyle="1" w:styleId="TOCBase">
    <w:name w:val="TOC Base"/>
    <w:rsid w:val="00A80D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0DE9"/>
    <w:pPr>
      <w:tabs>
        <w:tab w:val="right" w:leader="dot" w:pos="9072"/>
      </w:tabs>
      <w:spacing w:before="40" w:after="40"/>
      <w:ind w:left="284"/>
    </w:pPr>
    <w:rPr>
      <w:rFonts w:ascii="Times New Roman" w:hAnsi="Times New Roman"/>
    </w:rPr>
  </w:style>
  <w:style w:type="paragraph" w:styleId="TOC1">
    <w:name w:val="toc 1"/>
    <w:basedOn w:val="TOCBase"/>
    <w:next w:val="Normal"/>
    <w:rsid w:val="00A80D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0D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0DE9"/>
    <w:rPr>
      <w:rFonts w:ascii="Times New Roman" w:eastAsia="Times New Roman" w:hAnsi="Times New Roman" w:cs="Times New Roman"/>
      <w:sz w:val="16"/>
      <w:lang w:eastAsia="en-US"/>
    </w:rPr>
  </w:style>
  <w:style w:type="paragraph" w:styleId="Title">
    <w:name w:val="Title"/>
    <w:basedOn w:val="HeadingBase"/>
    <w:link w:val="TitleChar"/>
    <w:qFormat/>
    <w:rsid w:val="00A80DE9"/>
    <w:pPr>
      <w:spacing w:before="5040"/>
      <w:jc w:val="center"/>
    </w:pPr>
    <w:rPr>
      <w:sz w:val="48"/>
      <w:szCs w:val="72"/>
      <w:lang w:val="en-US"/>
    </w:rPr>
  </w:style>
  <w:style w:type="character" w:customStyle="1" w:styleId="TitleChar">
    <w:name w:val="Title Char"/>
    <w:basedOn w:val="DefaultParagraphFont"/>
    <w:link w:val="Title"/>
    <w:rsid w:val="00A80D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0DE9"/>
    <w:pPr>
      <w:tabs>
        <w:tab w:val="left" w:pos="3600"/>
        <w:tab w:val="left" w:pos="3958"/>
      </w:tabs>
    </w:pPr>
  </w:style>
  <w:style w:type="paragraph" w:styleId="List">
    <w:name w:val="List"/>
    <w:basedOn w:val="BodyText"/>
    <w:next w:val="BodyText"/>
    <w:rsid w:val="00A80DE9"/>
    <w:pPr>
      <w:tabs>
        <w:tab w:val="left" w:pos="340"/>
      </w:tabs>
      <w:spacing w:before="60" w:after="60"/>
      <w:ind w:left="340" w:hanging="340"/>
    </w:pPr>
  </w:style>
  <w:style w:type="paragraph" w:customStyle="1" w:styleId="Note">
    <w:name w:val="Note"/>
    <w:basedOn w:val="BodyText"/>
    <w:rsid w:val="00A80D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0DE9"/>
    <w:pPr>
      <w:framePr w:wrap="auto" w:hAnchor="text" w:y="6049"/>
    </w:pPr>
    <w:rPr>
      <w:color w:val="000000"/>
      <w:sz w:val="40"/>
    </w:rPr>
  </w:style>
  <w:style w:type="paragraph" w:customStyle="1" w:styleId="TOCTitle">
    <w:name w:val="TOCTitle"/>
    <w:basedOn w:val="Heading1"/>
    <w:rsid w:val="00A80DE9"/>
    <w:pPr>
      <w:spacing w:after="240"/>
      <w:jc w:val="center"/>
      <w:outlineLvl w:val="9"/>
    </w:pPr>
    <w:rPr>
      <w:caps/>
    </w:rPr>
  </w:style>
  <w:style w:type="paragraph" w:customStyle="1" w:styleId="Version">
    <w:name w:val="Version"/>
    <w:rsid w:val="00A80DE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0DE9"/>
    <w:pPr>
      <w:numPr>
        <w:numId w:val="12"/>
      </w:numPr>
      <w:tabs>
        <w:tab w:val="clear" w:pos="680"/>
      </w:tabs>
    </w:pPr>
  </w:style>
  <w:style w:type="paragraph" w:styleId="Index1">
    <w:name w:val="index 1"/>
    <w:basedOn w:val="Normal"/>
    <w:next w:val="Normal"/>
    <w:semiHidden/>
    <w:rsid w:val="00A80DE9"/>
    <w:pPr>
      <w:keepNext w:val="0"/>
      <w:tabs>
        <w:tab w:val="right" w:pos="4176"/>
      </w:tabs>
      <w:ind w:left="198" w:hanging="198"/>
    </w:pPr>
    <w:rPr>
      <w:rFonts w:ascii="Garamond" w:hAnsi="Garamond"/>
    </w:rPr>
  </w:style>
  <w:style w:type="paragraph" w:styleId="IndexHeading">
    <w:name w:val="index heading"/>
    <w:basedOn w:val="Normal"/>
    <w:next w:val="Index1"/>
    <w:semiHidden/>
    <w:rsid w:val="00A80DE9"/>
    <w:pPr>
      <w:spacing w:before="120" w:after="120"/>
    </w:pPr>
    <w:rPr>
      <w:rFonts w:ascii="Arial" w:hAnsi="Arial"/>
      <w:b/>
      <w:color w:val="918585"/>
      <w:sz w:val="24"/>
    </w:rPr>
  </w:style>
  <w:style w:type="paragraph" w:styleId="Header">
    <w:name w:val="header"/>
    <w:basedOn w:val="Normal"/>
    <w:link w:val="HeaderChar"/>
    <w:rsid w:val="00A80D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0DE9"/>
    <w:rPr>
      <w:rFonts w:ascii="Times New Roman" w:eastAsia="Times New Roman" w:hAnsi="Times New Roman" w:cs="Times New Roman"/>
      <w:sz w:val="16"/>
      <w:szCs w:val="20"/>
      <w:lang w:val="en-GB" w:eastAsia="en-US"/>
    </w:rPr>
  </w:style>
  <w:style w:type="paragraph" w:customStyle="1" w:styleId="Chapter">
    <w:name w:val="Chapter"/>
    <w:basedOn w:val="Normal"/>
    <w:rsid w:val="00A80DE9"/>
    <w:pPr>
      <w:spacing w:before="240"/>
    </w:pPr>
    <w:rPr>
      <w:rFonts w:ascii="Times New Roman" w:hAnsi="Times New Roman"/>
      <w:smallCaps/>
      <w:spacing w:val="80"/>
      <w:sz w:val="28"/>
    </w:rPr>
  </w:style>
  <w:style w:type="paragraph" w:customStyle="1" w:styleId="InChapter">
    <w:name w:val="InChapter"/>
    <w:basedOn w:val="Heading3"/>
    <w:rsid w:val="00A80DE9"/>
    <w:pPr>
      <w:spacing w:after="240"/>
      <w:outlineLvl w:val="9"/>
    </w:pPr>
    <w:rPr>
      <w:noProof/>
    </w:rPr>
  </w:style>
  <w:style w:type="paragraph" w:styleId="Index2">
    <w:name w:val="index 2"/>
    <w:basedOn w:val="Normal"/>
    <w:next w:val="Normal"/>
    <w:semiHidden/>
    <w:rsid w:val="00A80DE9"/>
    <w:pPr>
      <w:tabs>
        <w:tab w:val="right" w:pos="4176"/>
      </w:tabs>
      <w:ind w:left="568" w:hanging="284"/>
    </w:pPr>
    <w:rPr>
      <w:rFonts w:ascii="Garamond" w:hAnsi="Garamond"/>
    </w:rPr>
  </w:style>
  <w:style w:type="paragraph" w:customStyle="1" w:styleId="Byline">
    <w:name w:val="Byline"/>
    <w:rsid w:val="00A80D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0DE9"/>
    <w:pPr>
      <w:tabs>
        <w:tab w:val="clear" w:pos="3600"/>
        <w:tab w:val="clear" w:pos="3958"/>
      </w:tabs>
      <w:jc w:val="right"/>
    </w:pPr>
  </w:style>
  <w:style w:type="paragraph" w:styleId="Caption">
    <w:name w:val="caption"/>
    <w:basedOn w:val="BodyText"/>
    <w:next w:val="Normal"/>
    <w:qFormat/>
    <w:rsid w:val="00A80DE9"/>
    <w:pPr>
      <w:framePr w:w="2268" w:hSpace="181" w:vSpace="181" w:wrap="around" w:vAnchor="text" w:hAnchor="page" w:x="1135" w:y="285" w:anchorLock="1"/>
    </w:pPr>
    <w:rPr>
      <w:i/>
    </w:rPr>
  </w:style>
  <w:style w:type="paragraph" w:customStyle="1" w:styleId="MiniTOCTitle">
    <w:name w:val="MiniTOCTitle"/>
    <w:basedOn w:val="Heading4"/>
    <w:rsid w:val="00A80DE9"/>
    <w:pPr>
      <w:spacing w:before="240"/>
      <w:outlineLvl w:val="9"/>
    </w:pPr>
    <w:rPr>
      <w:noProof/>
      <w:sz w:val="24"/>
    </w:rPr>
  </w:style>
  <w:style w:type="paragraph" w:customStyle="1" w:styleId="MiniTOCItem">
    <w:name w:val="MiniTOCItem"/>
    <w:basedOn w:val="ListBullet"/>
    <w:rsid w:val="00A80DE9"/>
    <w:pPr>
      <w:numPr>
        <w:numId w:val="0"/>
      </w:numPr>
      <w:tabs>
        <w:tab w:val="right" w:leader="dot" w:pos="6521"/>
      </w:tabs>
      <w:spacing w:before="0" w:after="0"/>
    </w:pPr>
  </w:style>
  <w:style w:type="paragraph" w:customStyle="1" w:styleId="TOFTitle">
    <w:name w:val="TOFTitle"/>
    <w:basedOn w:val="TOCTitle"/>
    <w:rsid w:val="00A80DE9"/>
  </w:style>
  <w:style w:type="paragraph" w:styleId="TableofFigures">
    <w:name w:val="table of figures"/>
    <w:basedOn w:val="Normal"/>
    <w:next w:val="Normal"/>
    <w:semiHidden/>
    <w:rsid w:val="00A80DE9"/>
    <w:pPr>
      <w:tabs>
        <w:tab w:val="right" w:leader="dot" w:pos="9072"/>
      </w:tabs>
      <w:ind w:left="970" w:hanging="403"/>
    </w:pPr>
    <w:rPr>
      <w:rFonts w:ascii="Times New Roman" w:hAnsi="Times New Roman"/>
      <w:b/>
    </w:rPr>
  </w:style>
  <w:style w:type="paragraph" w:styleId="ListNumber">
    <w:name w:val="List Number"/>
    <w:basedOn w:val="List"/>
    <w:rsid w:val="00A80DE9"/>
    <w:pPr>
      <w:numPr>
        <w:numId w:val="14"/>
      </w:numPr>
      <w:tabs>
        <w:tab w:val="clear" w:pos="340"/>
      </w:tabs>
    </w:pPr>
  </w:style>
  <w:style w:type="character" w:customStyle="1" w:styleId="WingdingSymbols">
    <w:name w:val="Wingding Symbols"/>
    <w:rsid w:val="00A80DE9"/>
    <w:rPr>
      <w:rFonts w:ascii="Wingdings" w:hAnsi="Wingdings"/>
    </w:rPr>
  </w:style>
  <w:style w:type="paragraph" w:customStyle="1" w:styleId="TableHeading">
    <w:name w:val="Table Heading"/>
    <w:basedOn w:val="HeadingBase"/>
    <w:rsid w:val="00A80DE9"/>
    <w:pPr>
      <w:keepLines/>
      <w:pBdr>
        <w:bottom w:val="single" w:sz="6" w:space="1" w:color="918585"/>
      </w:pBdr>
      <w:spacing w:before="240"/>
    </w:pPr>
  </w:style>
  <w:style w:type="character" w:customStyle="1" w:styleId="HotSpot">
    <w:name w:val="HotSpot"/>
    <w:rsid w:val="00A80DE9"/>
    <w:rPr>
      <w:color w:val="0033CC"/>
      <w:u w:val="none"/>
    </w:rPr>
  </w:style>
  <w:style w:type="paragraph" w:customStyle="1" w:styleId="BodyTextRight">
    <w:name w:val="Body Text Right"/>
    <w:basedOn w:val="BodyText"/>
    <w:rsid w:val="00A80DE9"/>
    <w:pPr>
      <w:spacing w:before="0" w:after="0"/>
      <w:jc w:val="right"/>
    </w:pPr>
  </w:style>
  <w:style w:type="paragraph" w:styleId="Index3">
    <w:name w:val="index 3"/>
    <w:basedOn w:val="ListNumber2"/>
    <w:next w:val="Normal"/>
    <w:semiHidden/>
    <w:rsid w:val="00A80DE9"/>
    <w:pPr>
      <w:numPr>
        <w:numId w:val="0"/>
      </w:numPr>
      <w:tabs>
        <w:tab w:val="right" w:leader="dot" w:pos="4176"/>
      </w:tabs>
    </w:pPr>
  </w:style>
  <w:style w:type="paragraph" w:styleId="ListNumber2">
    <w:name w:val="List Number 2"/>
    <w:basedOn w:val="List2"/>
    <w:rsid w:val="00A80DE9"/>
    <w:pPr>
      <w:numPr>
        <w:numId w:val="9"/>
      </w:numPr>
      <w:tabs>
        <w:tab w:val="clear" w:pos="1060"/>
      </w:tabs>
    </w:pPr>
  </w:style>
  <w:style w:type="paragraph" w:customStyle="1" w:styleId="MarginNote">
    <w:name w:val="Margin Note"/>
    <w:basedOn w:val="BodyText"/>
    <w:rsid w:val="00A80D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0D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0D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0DE9"/>
    <w:rPr>
      <w:sz w:val="32"/>
    </w:rPr>
  </w:style>
  <w:style w:type="paragraph" w:customStyle="1" w:styleId="HeadingProcedure">
    <w:name w:val="Heading Procedure"/>
    <w:basedOn w:val="HeadingBase"/>
    <w:next w:val="Normal"/>
    <w:rsid w:val="00A80DE9"/>
    <w:pPr>
      <w:tabs>
        <w:tab w:val="left" w:pos="0"/>
      </w:tabs>
      <w:spacing w:before="120" w:after="60"/>
    </w:pPr>
    <w:rPr>
      <w:i/>
      <w:color w:val="918585"/>
      <w:sz w:val="22"/>
    </w:rPr>
  </w:style>
  <w:style w:type="paragraph" w:customStyle="1" w:styleId="TableBodyText">
    <w:name w:val="Table Body Text"/>
    <w:basedOn w:val="BodyText"/>
    <w:rsid w:val="00A80DE9"/>
    <w:pPr>
      <w:spacing w:before="60" w:after="60"/>
    </w:pPr>
  </w:style>
  <w:style w:type="paragraph" w:styleId="ListContinue">
    <w:name w:val="List Continue"/>
    <w:basedOn w:val="List"/>
    <w:rsid w:val="00A80DE9"/>
    <w:pPr>
      <w:ind w:firstLine="0"/>
    </w:pPr>
  </w:style>
  <w:style w:type="paragraph" w:customStyle="1" w:styleId="ListNote">
    <w:name w:val="List Note"/>
    <w:basedOn w:val="List"/>
    <w:rsid w:val="00A80DE9"/>
    <w:pPr>
      <w:pBdr>
        <w:top w:val="single" w:sz="6" w:space="2" w:color="918585"/>
        <w:bottom w:val="single" w:sz="6" w:space="2" w:color="918585"/>
      </w:pBdr>
      <w:tabs>
        <w:tab w:val="left" w:pos="1021"/>
      </w:tabs>
      <w:ind w:firstLine="0"/>
    </w:pPr>
  </w:style>
  <w:style w:type="paragraph" w:customStyle="1" w:styleId="Warning">
    <w:name w:val="Warning"/>
    <w:basedOn w:val="BodyText"/>
    <w:rsid w:val="00A80DE9"/>
    <w:pPr>
      <w:shd w:val="clear" w:color="auto" w:fill="D9D9D9"/>
      <w:tabs>
        <w:tab w:val="left" w:pos="992"/>
      </w:tabs>
      <w:ind w:left="119" w:right="119"/>
    </w:pPr>
    <w:rPr>
      <w:sz w:val="20"/>
    </w:rPr>
  </w:style>
  <w:style w:type="paragraph" w:customStyle="1" w:styleId="MarginIcons">
    <w:name w:val="Margin Icons"/>
    <w:basedOn w:val="BodyText"/>
    <w:rsid w:val="00A80D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0DE9"/>
    <w:rPr>
      <w:rFonts w:ascii="Courier New" w:hAnsi="Courier New"/>
    </w:rPr>
  </w:style>
  <w:style w:type="paragraph" w:customStyle="1" w:styleId="NoteBullet">
    <w:name w:val="Note Bullet"/>
    <w:basedOn w:val="Note"/>
    <w:rsid w:val="00A80DE9"/>
    <w:pPr>
      <w:tabs>
        <w:tab w:val="clear" w:pos="680"/>
      </w:tabs>
      <w:spacing w:before="60" w:after="60"/>
    </w:pPr>
  </w:style>
  <w:style w:type="paragraph" w:customStyle="1" w:styleId="SubHeading2">
    <w:name w:val="SubHeading2"/>
    <w:basedOn w:val="HeadingBase"/>
    <w:rsid w:val="00A80DE9"/>
    <w:pPr>
      <w:spacing w:before="240" w:after="60"/>
    </w:pPr>
    <w:rPr>
      <w:sz w:val="20"/>
    </w:rPr>
  </w:style>
  <w:style w:type="paragraph" w:customStyle="1" w:styleId="SubHeading1">
    <w:name w:val="SubHeading1"/>
    <w:basedOn w:val="HeadingBase"/>
    <w:rsid w:val="00A80DE9"/>
    <w:pPr>
      <w:spacing w:before="240" w:after="60"/>
    </w:pPr>
    <w:rPr>
      <w:color w:val="918585"/>
      <w:sz w:val="22"/>
    </w:rPr>
  </w:style>
  <w:style w:type="paragraph" w:customStyle="1" w:styleId="SideHeading">
    <w:name w:val="Side Heading"/>
    <w:basedOn w:val="HeadingBase"/>
    <w:rsid w:val="00A80D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0DE9"/>
    <w:pPr>
      <w:numPr>
        <w:numId w:val="10"/>
      </w:numPr>
    </w:pPr>
  </w:style>
  <w:style w:type="paragraph" w:styleId="PlainText">
    <w:name w:val="Plain Text"/>
    <w:basedOn w:val="Normal"/>
    <w:link w:val="PlainTextChar"/>
    <w:rsid w:val="00A80DE9"/>
    <w:rPr>
      <w:sz w:val="20"/>
    </w:rPr>
  </w:style>
  <w:style w:type="character" w:customStyle="1" w:styleId="PlainTextChar">
    <w:name w:val="Plain Text Char"/>
    <w:basedOn w:val="DefaultParagraphFont"/>
    <w:link w:val="PlainText"/>
    <w:rsid w:val="00A80DE9"/>
    <w:rPr>
      <w:rFonts w:ascii="Courier New" w:eastAsia="Times New Roman" w:hAnsi="Courier New" w:cs="Times New Roman"/>
      <w:sz w:val="20"/>
      <w:szCs w:val="20"/>
      <w:lang w:eastAsia="en-US"/>
    </w:rPr>
  </w:style>
  <w:style w:type="character" w:customStyle="1" w:styleId="MenuOption">
    <w:name w:val="Menu Option"/>
    <w:basedOn w:val="DefaultParagraphFont"/>
    <w:rsid w:val="00A80DE9"/>
    <w:rPr>
      <w:b/>
      <w:smallCaps/>
    </w:rPr>
  </w:style>
  <w:style w:type="paragraph" w:customStyle="1" w:styleId="TableListNumber">
    <w:name w:val="Table List Number"/>
    <w:basedOn w:val="ListNumber"/>
    <w:rsid w:val="00A80DE9"/>
    <w:pPr>
      <w:numPr>
        <w:numId w:val="0"/>
      </w:numPr>
    </w:pPr>
  </w:style>
  <w:style w:type="paragraph" w:styleId="TOC4">
    <w:name w:val="toc 4"/>
    <w:basedOn w:val="TOCBase"/>
    <w:next w:val="Normal"/>
    <w:semiHidden/>
    <w:rsid w:val="00A80DE9"/>
    <w:pPr>
      <w:tabs>
        <w:tab w:val="right" w:leader="dot" w:pos="9071"/>
      </w:tabs>
      <w:ind w:left="1701"/>
    </w:pPr>
  </w:style>
  <w:style w:type="paragraph" w:customStyle="1" w:styleId="ListAlpha">
    <w:name w:val="List Alpha"/>
    <w:basedOn w:val="List"/>
    <w:rsid w:val="00A80DE9"/>
    <w:pPr>
      <w:numPr>
        <w:numId w:val="8"/>
      </w:numPr>
    </w:pPr>
  </w:style>
  <w:style w:type="paragraph" w:customStyle="1" w:styleId="ListAlpha2">
    <w:name w:val="List Alpha 2"/>
    <w:basedOn w:val="List2"/>
    <w:rsid w:val="00A80DE9"/>
    <w:pPr>
      <w:numPr>
        <w:numId w:val="7"/>
      </w:numPr>
    </w:pPr>
  </w:style>
  <w:style w:type="paragraph" w:styleId="List2">
    <w:name w:val="List 2"/>
    <w:basedOn w:val="BodyText"/>
    <w:rsid w:val="00A80DE9"/>
    <w:pPr>
      <w:tabs>
        <w:tab w:val="left" w:pos="680"/>
      </w:tabs>
      <w:spacing w:before="60" w:after="60"/>
      <w:ind w:left="680" w:hanging="340"/>
    </w:pPr>
  </w:style>
  <w:style w:type="paragraph" w:styleId="List3">
    <w:name w:val="List 3"/>
    <w:basedOn w:val="BodyText"/>
    <w:rsid w:val="00A80DE9"/>
    <w:pPr>
      <w:tabs>
        <w:tab w:val="left" w:pos="1021"/>
      </w:tabs>
      <w:spacing w:before="60" w:after="60"/>
      <w:ind w:left="1020" w:hanging="340"/>
    </w:pPr>
  </w:style>
  <w:style w:type="paragraph" w:styleId="List4">
    <w:name w:val="List 4"/>
    <w:basedOn w:val="BodyText"/>
    <w:rsid w:val="00A80DE9"/>
    <w:pPr>
      <w:tabs>
        <w:tab w:val="left" w:pos="1361"/>
      </w:tabs>
      <w:spacing w:before="60" w:after="60"/>
      <w:ind w:left="1361" w:hanging="340"/>
    </w:pPr>
  </w:style>
  <w:style w:type="paragraph" w:styleId="List5">
    <w:name w:val="List 5"/>
    <w:basedOn w:val="BodyText"/>
    <w:rsid w:val="00A80DE9"/>
    <w:pPr>
      <w:tabs>
        <w:tab w:val="left" w:pos="1701"/>
      </w:tabs>
      <w:spacing w:before="60" w:after="60"/>
      <w:ind w:left="1701" w:hanging="340"/>
    </w:pPr>
  </w:style>
  <w:style w:type="paragraph" w:styleId="ListBullet3">
    <w:name w:val="List Bullet 3"/>
    <w:basedOn w:val="List3"/>
    <w:rsid w:val="00A80DE9"/>
    <w:pPr>
      <w:numPr>
        <w:numId w:val="13"/>
      </w:numPr>
      <w:tabs>
        <w:tab w:val="clear" w:pos="1021"/>
      </w:tabs>
      <w:ind w:left="1037" w:hanging="357"/>
    </w:pPr>
  </w:style>
  <w:style w:type="paragraph" w:styleId="ListBullet4">
    <w:name w:val="List Bullet 4"/>
    <w:basedOn w:val="List4"/>
    <w:rsid w:val="00A80DE9"/>
    <w:pPr>
      <w:numPr>
        <w:numId w:val="2"/>
      </w:numPr>
      <w:tabs>
        <w:tab w:val="clear" w:pos="1361"/>
      </w:tabs>
    </w:pPr>
  </w:style>
  <w:style w:type="paragraph" w:styleId="ListBullet5">
    <w:name w:val="List Bullet 5"/>
    <w:basedOn w:val="List5"/>
    <w:rsid w:val="00A80DE9"/>
    <w:pPr>
      <w:numPr>
        <w:numId w:val="3"/>
      </w:numPr>
    </w:pPr>
  </w:style>
  <w:style w:type="paragraph" w:styleId="ListContinue2">
    <w:name w:val="List Continue 2"/>
    <w:basedOn w:val="List2"/>
    <w:rsid w:val="00A80DE9"/>
    <w:pPr>
      <w:ind w:firstLine="0"/>
    </w:pPr>
  </w:style>
  <w:style w:type="paragraph" w:styleId="ListContinue3">
    <w:name w:val="List Continue 3"/>
    <w:basedOn w:val="List3"/>
    <w:rsid w:val="00A80DE9"/>
    <w:pPr>
      <w:ind w:left="1021" w:firstLine="0"/>
    </w:pPr>
  </w:style>
  <w:style w:type="paragraph" w:styleId="ListContinue4">
    <w:name w:val="List Continue 4"/>
    <w:basedOn w:val="List4"/>
    <w:rsid w:val="00A80DE9"/>
    <w:pPr>
      <w:ind w:firstLine="0"/>
    </w:pPr>
  </w:style>
  <w:style w:type="paragraph" w:styleId="ListContinue5">
    <w:name w:val="List Continue 5"/>
    <w:basedOn w:val="List5"/>
    <w:rsid w:val="00A80DE9"/>
    <w:pPr>
      <w:ind w:firstLine="0"/>
    </w:pPr>
  </w:style>
  <w:style w:type="paragraph" w:styleId="ListNumber3">
    <w:name w:val="List Number 3"/>
    <w:basedOn w:val="List3"/>
    <w:rsid w:val="00A80DE9"/>
    <w:pPr>
      <w:numPr>
        <w:numId w:val="4"/>
      </w:numPr>
    </w:pPr>
  </w:style>
  <w:style w:type="paragraph" w:styleId="ListNumber4">
    <w:name w:val="List Number 4"/>
    <w:basedOn w:val="List4"/>
    <w:rsid w:val="00A80DE9"/>
    <w:pPr>
      <w:numPr>
        <w:numId w:val="5"/>
      </w:numPr>
    </w:pPr>
  </w:style>
  <w:style w:type="paragraph" w:styleId="ListNumber5">
    <w:name w:val="List Number 5"/>
    <w:basedOn w:val="List5"/>
    <w:rsid w:val="00A80DE9"/>
    <w:pPr>
      <w:numPr>
        <w:numId w:val="6"/>
      </w:numPr>
    </w:pPr>
  </w:style>
  <w:style w:type="paragraph" w:styleId="BlockText">
    <w:name w:val="Block Text"/>
    <w:basedOn w:val="Normal"/>
    <w:rsid w:val="00A80DE9"/>
    <w:pPr>
      <w:spacing w:after="120"/>
      <w:ind w:left="1440" w:right="1440"/>
    </w:pPr>
  </w:style>
  <w:style w:type="character" w:customStyle="1" w:styleId="Subscript">
    <w:name w:val="Subscript"/>
    <w:basedOn w:val="DefaultParagraphFont"/>
    <w:rsid w:val="00A80DE9"/>
    <w:rPr>
      <w:sz w:val="16"/>
      <w:vertAlign w:val="subscript"/>
    </w:rPr>
  </w:style>
  <w:style w:type="character" w:customStyle="1" w:styleId="Superscript">
    <w:name w:val="Superscript"/>
    <w:basedOn w:val="DefaultParagraphFont"/>
    <w:rsid w:val="00A80DE9"/>
    <w:rPr>
      <w:sz w:val="16"/>
      <w:vertAlign w:val="superscript"/>
    </w:rPr>
  </w:style>
  <w:style w:type="character" w:customStyle="1" w:styleId="Symbols">
    <w:name w:val="Symbols"/>
    <w:basedOn w:val="DefaultParagraphFont"/>
    <w:rsid w:val="00A80DE9"/>
    <w:rPr>
      <w:rFonts w:ascii="Symbol" w:hAnsi="Symbol"/>
    </w:rPr>
  </w:style>
  <w:style w:type="character" w:customStyle="1" w:styleId="MenuOptions">
    <w:name w:val="Menu Options"/>
    <w:basedOn w:val="DefaultParagraphFont"/>
    <w:rsid w:val="00A80DE9"/>
    <w:rPr>
      <w:rFonts w:ascii="Arial Narrow" w:hAnsi="Arial Narrow"/>
      <w:smallCaps/>
    </w:rPr>
  </w:style>
  <w:style w:type="character" w:customStyle="1" w:styleId="Buttons">
    <w:name w:val="Buttons"/>
    <w:basedOn w:val="DefaultParagraphFont"/>
    <w:rsid w:val="00A80DE9"/>
    <w:rPr>
      <w:b/>
    </w:rPr>
  </w:style>
  <w:style w:type="character" w:customStyle="1" w:styleId="Underlined">
    <w:name w:val="Underlined"/>
    <w:basedOn w:val="DefaultParagraphFont"/>
    <w:rsid w:val="00A80DE9"/>
    <w:rPr>
      <w:u w:val="single"/>
    </w:rPr>
  </w:style>
  <w:style w:type="paragraph" w:customStyle="1" w:styleId="TableBodyTextRight">
    <w:name w:val="Table Body Text Right"/>
    <w:basedOn w:val="TableBodyText"/>
    <w:rsid w:val="00A80DE9"/>
    <w:pPr>
      <w:widowControl w:val="0"/>
      <w:autoSpaceDE w:val="0"/>
      <w:autoSpaceDN w:val="0"/>
      <w:adjustRightInd w:val="0"/>
      <w:jc w:val="right"/>
    </w:pPr>
    <w:rPr>
      <w:rFonts w:cs="Arial"/>
      <w:szCs w:val="18"/>
    </w:rPr>
  </w:style>
  <w:style w:type="paragraph" w:customStyle="1" w:styleId="CopyrightText">
    <w:name w:val="Copyright Text"/>
    <w:basedOn w:val="BodyText"/>
    <w:rsid w:val="00A80DE9"/>
    <w:rPr>
      <w:sz w:val="18"/>
    </w:rPr>
  </w:style>
  <w:style w:type="paragraph" w:customStyle="1" w:styleId="BodySmallRight">
    <w:name w:val="Body Small Right"/>
    <w:basedOn w:val="BodyTextRight"/>
    <w:rsid w:val="00A80DE9"/>
    <w:rPr>
      <w:sz w:val="18"/>
      <w:szCs w:val="18"/>
    </w:rPr>
  </w:style>
  <w:style w:type="paragraph" w:customStyle="1" w:styleId="MarginEdition">
    <w:name w:val="Margin Edition"/>
    <w:basedOn w:val="MarginNote"/>
    <w:rsid w:val="00A80DE9"/>
    <w:pPr>
      <w:spacing w:before="0" w:after="0"/>
    </w:pPr>
    <w:rPr>
      <w:rFonts w:ascii="Times New Roman" w:hAnsi="Times New Roman"/>
      <w:color w:val="999999"/>
    </w:rPr>
  </w:style>
  <w:style w:type="paragraph" w:customStyle="1" w:styleId="Spacer">
    <w:name w:val="Spacer"/>
    <w:basedOn w:val="Normal"/>
    <w:rsid w:val="00A80DE9"/>
    <w:rPr>
      <w:sz w:val="2"/>
      <w:szCs w:val="2"/>
    </w:rPr>
  </w:style>
  <w:style w:type="character" w:customStyle="1" w:styleId="Small">
    <w:name w:val="Small"/>
    <w:basedOn w:val="DefaultParagraphFont"/>
    <w:rsid w:val="00A80DE9"/>
    <w:rPr>
      <w:sz w:val="16"/>
    </w:rPr>
  </w:style>
  <w:style w:type="paragraph" w:customStyle="1" w:styleId="WideTable">
    <w:name w:val="Wide Table"/>
    <w:basedOn w:val="Normal"/>
    <w:rsid w:val="00A80DE9"/>
    <w:pPr>
      <w:ind w:left="-1418"/>
    </w:pPr>
    <w:rPr>
      <w:sz w:val="2"/>
      <w:szCs w:val="2"/>
    </w:rPr>
  </w:style>
  <w:style w:type="character" w:styleId="PageNumber">
    <w:name w:val="page number"/>
    <w:basedOn w:val="DefaultParagraphFont"/>
    <w:rsid w:val="00A80DE9"/>
  </w:style>
  <w:style w:type="paragraph" w:styleId="Quote">
    <w:name w:val="Quote"/>
    <w:basedOn w:val="Heading1"/>
    <w:link w:val="QuoteChar"/>
    <w:qFormat/>
    <w:rsid w:val="00A80DE9"/>
    <w:rPr>
      <w:b w:val="0"/>
      <w:sz w:val="72"/>
      <w:szCs w:val="72"/>
      <w:lang w:val="en-NZ"/>
    </w:rPr>
  </w:style>
  <w:style w:type="character" w:customStyle="1" w:styleId="QuoteChar">
    <w:name w:val="Quote Char"/>
    <w:basedOn w:val="DefaultParagraphFont"/>
    <w:link w:val="Quote"/>
    <w:rsid w:val="00A80D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0DE9"/>
    <w:pPr>
      <w:pageBreakBefore/>
    </w:pPr>
  </w:style>
  <w:style w:type="paragraph" w:customStyle="1" w:styleId="Border">
    <w:name w:val="Border"/>
    <w:basedOn w:val="Normal"/>
    <w:qFormat/>
    <w:rsid w:val="00A80D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0DE9"/>
    <w:rPr>
      <w:b/>
      <w:bCs/>
      <w:i/>
      <w:iCs/>
      <w:color w:val="auto"/>
    </w:rPr>
  </w:style>
  <w:style w:type="paragraph" w:styleId="IntenseQuote">
    <w:name w:val="Intense Quote"/>
    <w:basedOn w:val="Normal"/>
    <w:next w:val="Normal"/>
    <w:link w:val="IntenseQuoteChar"/>
    <w:uiPriority w:val="30"/>
    <w:qFormat/>
    <w:rsid w:val="00A80D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0D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0DE9"/>
    <w:rPr>
      <w:smallCaps/>
      <w:color w:val="auto"/>
      <w:u w:val="single"/>
    </w:rPr>
  </w:style>
  <w:style w:type="character" w:styleId="IntenseReference">
    <w:name w:val="Intense Reference"/>
    <w:basedOn w:val="DefaultParagraphFont"/>
    <w:uiPriority w:val="32"/>
    <w:qFormat/>
    <w:rsid w:val="00A80DE9"/>
    <w:rPr>
      <w:b/>
      <w:bCs/>
      <w:smallCaps/>
      <w:color w:val="auto"/>
      <w:spacing w:val="5"/>
      <w:u w:val="single"/>
    </w:rPr>
  </w:style>
  <w:style w:type="paragraph" w:customStyle="1" w:styleId="2ColumnHeading">
    <w:name w:val="2Column Heading"/>
    <w:basedOn w:val="BodyText"/>
    <w:qFormat/>
    <w:rsid w:val="00A80DE9"/>
    <w:pPr>
      <w:spacing w:after="60"/>
      <w:ind w:left="-2268"/>
    </w:pPr>
    <w:rPr>
      <w:b/>
    </w:rPr>
  </w:style>
  <w:style w:type="paragraph" w:customStyle="1" w:styleId="Heading1TOC">
    <w:name w:val="Heading1 TOC"/>
    <w:basedOn w:val="Normal"/>
    <w:qFormat/>
    <w:rsid w:val="00A80DE9"/>
    <w:pPr>
      <w:spacing w:before="240" w:after="120"/>
    </w:pPr>
    <w:rPr>
      <w:rFonts w:ascii="Times New Roman" w:hAnsi="Times New Roman"/>
      <w:b/>
      <w:sz w:val="32"/>
    </w:rPr>
  </w:style>
  <w:style w:type="paragraph" w:customStyle="1" w:styleId="Heading2TOC">
    <w:name w:val="Heading2 TOC"/>
    <w:basedOn w:val="Normal"/>
    <w:qFormat/>
    <w:rsid w:val="00A80DE9"/>
    <w:pPr>
      <w:spacing w:before="240" w:after="60"/>
    </w:pPr>
    <w:rPr>
      <w:rFonts w:ascii="Times New Roman" w:hAnsi="Times New Roman"/>
      <w:b/>
      <w:sz w:val="28"/>
    </w:rPr>
  </w:style>
  <w:style w:type="character" w:customStyle="1" w:styleId="Underline">
    <w:name w:val="Underline"/>
    <w:basedOn w:val="DefaultParagraphFont"/>
    <w:qFormat/>
    <w:rsid w:val="00A80DE9"/>
    <w:rPr>
      <w:u w:val="single"/>
    </w:rPr>
  </w:style>
  <w:style w:type="character" w:customStyle="1" w:styleId="BoldandItalics">
    <w:name w:val="Bold and Italics"/>
    <w:qFormat/>
    <w:rsid w:val="00A80DE9"/>
    <w:rPr>
      <w:b/>
      <w:i/>
      <w:u w:val="none"/>
    </w:rPr>
  </w:style>
  <w:style w:type="paragraph" w:styleId="BalloonText">
    <w:name w:val="Balloon Text"/>
    <w:basedOn w:val="Normal"/>
    <w:link w:val="BalloonTextChar"/>
    <w:rsid w:val="00A80DE9"/>
    <w:rPr>
      <w:rFonts w:ascii="Tahoma" w:hAnsi="Tahoma" w:cs="Tahoma"/>
      <w:sz w:val="16"/>
      <w:szCs w:val="16"/>
    </w:rPr>
  </w:style>
  <w:style w:type="character" w:customStyle="1" w:styleId="BalloonTextChar">
    <w:name w:val="Balloon Text Char"/>
    <w:basedOn w:val="DefaultParagraphFont"/>
    <w:link w:val="BalloonText"/>
    <w:rsid w:val="00A80D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0D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0D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0DE9"/>
    <w:rPr>
      <w:b/>
      <w:color w:val="660033"/>
      <w:spacing w:val="0"/>
    </w:rPr>
  </w:style>
  <w:style w:type="paragraph" w:customStyle="1" w:styleId="Nameditemlist">
    <w:name w:val="Named item list"/>
    <w:basedOn w:val="BodyText"/>
    <w:qFormat/>
    <w:rsid w:val="00A80DE9"/>
    <w:pPr>
      <w:tabs>
        <w:tab w:val="left" w:pos="2835"/>
      </w:tabs>
      <w:ind w:left="2835" w:hanging="2835"/>
    </w:pPr>
  </w:style>
  <w:style w:type="paragraph" w:customStyle="1" w:styleId="BodyTextnopadding">
    <w:name w:val="Body Text no padding"/>
    <w:basedOn w:val="BodyText"/>
    <w:qFormat/>
    <w:rsid w:val="00A80DE9"/>
    <w:pPr>
      <w:spacing w:before="0" w:after="0"/>
    </w:pPr>
  </w:style>
  <w:style w:type="paragraph" w:customStyle="1" w:styleId="BodyTextBold">
    <w:name w:val="Body Text Bold"/>
    <w:basedOn w:val="BodyText"/>
    <w:qFormat/>
    <w:rsid w:val="00A80DE9"/>
    <w:rPr>
      <w:b/>
    </w:rPr>
  </w:style>
  <w:style w:type="character" w:styleId="Hyperlink">
    <w:name w:val="Hyperlink"/>
    <w:basedOn w:val="DefaultParagraphFont"/>
    <w:uiPriority w:val="99"/>
    <w:unhideWhenUsed/>
    <w:rsid w:val="008A58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949</Words>
  <Characters>5833</Characters>
  <Application>Microsoft Office Word</Application>
  <DocSecurity>0</DocSecurity>
  <Lines>208</Lines>
  <Paragraphs>144</Paragraphs>
  <ScaleCrop>false</ScaleCrop>
  <Company>Author-it Software Corporation Ltd.</Company>
  <LinksUpToDate>false</LinksUpToDate>
  <CharactersWithSpaces>6638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ICPPRN495 Set up and use complex colour management for production</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2025-03-01T21:42:00Z</dcterms:created>
  <dcterms:modified xsi:type="dcterms:W3CDTF">2025-03-01T21:42:00Z</dcterms:modified>
</cp:coreProperties>
</file>