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5E03" w:rsidP="00055E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ICPPRN493 Set up and monitor in-line printing operations</w:t>
      </w:r>
      <w:r>
        <w:fldChar w:fldCharType="end"/>
      </w:r>
    </w:p>
    <w:p w:rsidR="00055E03" w:rsidP="00055E03">
      <w:pPr>
        <w:pStyle w:val="Version"/>
        <w:sectPr w:rsidSect="00C229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2967" w:rsidP="00C22967">
      <w:pPr>
        <w:pStyle w:val="SuperHeading"/>
      </w:pPr>
      <w:r w:rsidRPr="00C22967">
        <w:t>ICPPRN493 Set up and monitor in-line printing operations</w:t>
      </w:r>
    </w:p>
    <w:p w:rsidR="00000000" w:rsidRPr="00C22967" w:rsidP="00C22967">
      <w:pPr>
        <w:pStyle w:val="Heading1"/>
      </w:pPr>
      <w:bookmarkStart w:id="1" w:name="O_692232"/>
      <w:bookmarkEnd w:id="1"/>
      <w:r w:rsidRPr="00C2296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229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967" w:rsidP="00C22967">
            <w:pPr>
              <w:pStyle w:val="BodyText"/>
            </w:pPr>
            <w:r w:rsidRPr="00C2296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967">
            <w:pPr>
              <w:pStyle w:val="BodyText"/>
              <w:rPr>
                <w:lang w:val="en-NZ"/>
              </w:rPr>
            </w:pPr>
            <w:r w:rsidRPr="00C22967">
              <w:rPr>
                <w:rStyle w:val="SpecialBold"/>
              </w:rPr>
              <w:t>Comments</w:t>
            </w:r>
          </w:p>
        </w:tc>
      </w:tr>
      <w:tr w:rsidTr="00C229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967">
            <w:pPr>
              <w:pStyle w:val="BodyText"/>
              <w:rPr>
                <w:lang w:val="en-NZ"/>
              </w:rPr>
            </w:pPr>
            <w:r w:rsidRPr="00C2296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967" w:rsidP="00C22967">
            <w:pPr>
              <w:pStyle w:val="BodyText"/>
            </w:pPr>
            <w:r w:rsidRPr="00C22967">
              <w:t>This version first released with ICP Printing and Graphic Arts Training Package Version 1.0.</w:t>
            </w:r>
          </w:p>
        </w:tc>
      </w:tr>
    </w:tbl>
    <w:p w:rsidR="00000000" w:rsidRPr="00C22967" w:rsidP="00C22967">
      <w:pPr>
        <w:pStyle w:val="BodyText"/>
      </w:pPr>
    </w:p>
    <w:p w:rsidR="00000000" w:rsidRPr="00C22967" w:rsidP="00C22967">
      <w:pPr>
        <w:pStyle w:val="AllowPageBreak"/>
      </w:pPr>
    </w:p>
    <w:p w:rsidR="00000000" w:rsidRPr="00C22967" w:rsidP="00C22967">
      <w:pPr>
        <w:pStyle w:val="Heading1"/>
      </w:pPr>
      <w:bookmarkStart w:id="2" w:name="O_692233"/>
      <w:bookmarkEnd w:id="2"/>
      <w:r w:rsidRPr="00C22967">
        <w:t>Application</w:t>
      </w:r>
    </w:p>
    <w:p w:rsidR="00000000" w:rsidRPr="00C22967" w:rsidP="00055E03">
      <w:pPr>
        <w:pStyle w:val="BodyText"/>
      </w:pPr>
      <w:r w:rsidRPr="00C22967">
        <w:t>This unit describes the skills and knowledge required to set up and</w:t>
      </w:r>
      <w:r w:rsidRPr="00C22967">
        <w:t xml:space="preserve"> monitor either a reel- or sheet-fed machine</w:t>
      </w:r>
    </w:p>
    <w:p w:rsidR="00000000" w:rsidRPr="00C22967" w:rsidP="00055E03">
      <w:pPr>
        <w:pStyle w:val="BodyText"/>
      </w:pPr>
      <w:r w:rsidRPr="00C22967">
        <w:t>It applies to individuals who possess a sound theoretical knowledge of in-line printing operations and who are responsible for digital production workflow.</w:t>
      </w:r>
    </w:p>
    <w:p w:rsidR="00000000" w:rsidRPr="00C22967" w:rsidP="00055E03">
      <w:pPr>
        <w:pStyle w:val="BodyText"/>
      </w:pPr>
      <w:r w:rsidRPr="00C22967">
        <w:t>No licensing, legislative or certification requiremen</w:t>
      </w:r>
      <w:r w:rsidRPr="00C22967">
        <w:t>ts apply to this unit at the time of publication</w:t>
      </w:r>
    </w:p>
    <w:p w:rsidR="00000000" w:rsidRPr="00C22967" w:rsidP="00C22967">
      <w:pPr>
        <w:pStyle w:val="Heading1"/>
      </w:pPr>
      <w:bookmarkStart w:id="3" w:name="O_692236"/>
      <w:bookmarkEnd w:id="3"/>
      <w:r w:rsidRPr="00C22967">
        <w:t>Unit Sector</w:t>
      </w:r>
    </w:p>
    <w:p w:rsidR="00000000" w:rsidRPr="00C22967" w:rsidP="00055E03">
      <w:pPr>
        <w:pStyle w:val="BodyText"/>
      </w:pPr>
      <w:r w:rsidRPr="00C22967">
        <w:t>Printing</w:t>
      </w:r>
    </w:p>
    <w:p w:rsidR="00000000" w:rsidRPr="00C22967" w:rsidP="00C22967">
      <w:pPr>
        <w:pStyle w:val="Heading1"/>
      </w:pPr>
      <w:bookmarkStart w:id="4" w:name="O_692237"/>
      <w:bookmarkEnd w:id="4"/>
      <w:r w:rsidRPr="00C22967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C2296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967" w:rsidP="00C22967">
            <w:pPr>
              <w:pStyle w:val="BodyText"/>
            </w:pPr>
            <w:r w:rsidRPr="00C22967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967">
            <w:pPr>
              <w:pStyle w:val="BodyText"/>
              <w:rPr>
                <w:lang w:val="en-NZ"/>
              </w:rPr>
            </w:pPr>
            <w:r w:rsidRPr="00C22967">
              <w:rPr>
                <w:rStyle w:val="SpecialBold"/>
              </w:rPr>
              <w:t>PERFORMANCE CRITERIA</w:t>
            </w:r>
          </w:p>
        </w:tc>
      </w:tr>
      <w:tr w:rsidTr="00C2296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967" w:rsidP="00C22967">
            <w:pPr>
              <w:pStyle w:val="BodyText"/>
            </w:pPr>
            <w:r w:rsidRPr="00C22967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967">
            <w:pPr>
              <w:pStyle w:val="BodyText"/>
              <w:rPr>
                <w:lang w:val="en-NZ"/>
              </w:rPr>
            </w:pPr>
            <w:r w:rsidRPr="00C2296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2296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967">
            <w:pPr>
              <w:pStyle w:val="BodyText"/>
              <w:rPr>
                <w:lang w:val="en-NZ"/>
              </w:rPr>
            </w:pPr>
            <w:r w:rsidRPr="00C22967">
              <w:t>1. Confirm job specifications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967" w:rsidP="00C22967">
            <w:pPr>
              <w:pStyle w:val="BodyText"/>
            </w:pPr>
            <w:r w:rsidRPr="00C22967">
              <w:t>1.1 Job requirements are read and interpreted from job documentation or production control system</w:t>
            </w:r>
          </w:p>
          <w:p w:rsidR="00000000" w:rsidRPr="00C22967" w:rsidP="00C22967">
            <w:pPr>
              <w:pStyle w:val="BodyText"/>
            </w:pPr>
            <w:r w:rsidRPr="00C22967">
              <w:t>1.2 Set up is planned and carri</w:t>
            </w:r>
            <w:r w:rsidRPr="00C22967">
              <w:t>ed out correctly in minimum time and with minimum wastage</w:t>
            </w:r>
          </w:p>
          <w:p w:rsidR="00000000" w:rsidP="00C22967">
            <w:pPr>
              <w:pStyle w:val="BodyText"/>
              <w:rPr>
                <w:lang w:val="en-NZ"/>
              </w:rPr>
            </w:pPr>
            <w:r w:rsidRPr="00C22967">
              <w:t>1.3 Availability of all job related components is checked</w:t>
            </w:r>
          </w:p>
        </w:tc>
      </w:tr>
      <w:tr w:rsidTr="00C2296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967">
            <w:pPr>
              <w:pStyle w:val="BodyText"/>
              <w:rPr>
                <w:lang w:val="en-NZ"/>
              </w:rPr>
            </w:pPr>
            <w:r w:rsidRPr="00C22967">
              <w:t>2. Set up machine for in-line operation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967" w:rsidP="00C22967">
            <w:pPr>
              <w:pStyle w:val="BodyText"/>
            </w:pPr>
            <w:r w:rsidRPr="00C22967">
              <w:t>2.1 Substrate transportation system is set up according to job specifications</w:t>
            </w:r>
          </w:p>
          <w:p w:rsidR="00000000" w:rsidRPr="00C22967" w:rsidP="00C22967">
            <w:pPr>
              <w:pStyle w:val="BodyText"/>
            </w:pPr>
            <w:r w:rsidRPr="00C22967">
              <w:t xml:space="preserve">2.2 Set off / marking prevention devices are set up and adjusted </w:t>
            </w:r>
            <w:r w:rsidRPr="00C22967">
              <w:t>according to job specifications</w:t>
            </w:r>
          </w:p>
          <w:p w:rsidR="00000000" w:rsidRPr="00C22967" w:rsidP="00C22967">
            <w:pPr>
              <w:pStyle w:val="BodyText"/>
            </w:pPr>
            <w:r w:rsidRPr="00C22967">
              <w:t>2.3 Appropriate image carrier/cutting device is selected and secured to the unit</w:t>
            </w:r>
          </w:p>
          <w:p w:rsidR="00000000" w:rsidRPr="00C22967" w:rsidP="00C22967">
            <w:pPr>
              <w:pStyle w:val="BodyText"/>
            </w:pPr>
            <w:r w:rsidRPr="00C22967">
              <w:t>2.4 Impression is adjusted and set according to job specifications</w:t>
            </w:r>
          </w:p>
          <w:p w:rsidR="00000000" w:rsidP="00C22967">
            <w:pPr>
              <w:pStyle w:val="BodyText"/>
              <w:rPr>
                <w:lang w:val="en-NZ"/>
              </w:rPr>
            </w:pPr>
            <w:r w:rsidRPr="00C22967">
              <w:t>2.5 Image t</w:t>
            </w:r>
            <w:r w:rsidRPr="00C22967">
              <w:t>ransfer or inking devices are adjusted and set according to job specifications</w:t>
            </w:r>
          </w:p>
        </w:tc>
      </w:tr>
      <w:tr w:rsidTr="00C2296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967">
            <w:pPr>
              <w:pStyle w:val="BodyText"/>
              <w:rPr>
                <w:lang w:val="en-NZ"/>
              </w:rPr>
            </w:pPr>
            <w:r w:rsidRPr="00C22967">
              <w:t>3. Conduct proof run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967" w:rsidP="00C22967">
            <w:pPr>
              <w:pStyle w:val="BodyText"/>
            </w:pPr>
            <w:r w:rsidRPr="00C22967">
              <w:t>3.1 Material to be used for proof is organised correctly</w:t>
            </w:r>
          </w:p>
          <w:p w:rsidR="00000000" w:rsidRPr="00C22967" w:rsidP="00C22967">
            <w:pPr>
              <w:pStyle w:val="BodyText"/>
            </w:pPr>
            <w:r w:rsidRPr="00C22967">
              <w:t>3.2 Machine is operated according to manufacturer’s specifications and enterprise procedures to pr</w:t>
            </w:r>
            <w:r w:rsidRPr="00C22967">
              <w:t>oduce a specific proof</w:t>
            </w:r>
          </w:p>
          <w:p w:rsidR="00000000" w:rsidRPr="00C22967" w:rsidP="00C22967">
            <w:pPr>
              <w:pStyle w:val="BodyText"/>
            </w:pPr>
            <w:r w:rsidRPr="00C22967">
              <w:t>3.3 Proof is visually inspected and/or tested or laboratory testing is organised according to enterprise procedures</w:t>
            </w:r>
          </w:p>
          <w:p w:rsidR="00000000" w:rsidRPr="00C22967" w:rsidP="00C22967">
            <w:pPr>
              <w:pStyle w:val="BodyText"/>
            </w:pPr>
            <w:r w:rsidRPr="00C22967">
              <w:t>3.4 Production does not commence without client approval or authority where appropriate</w:t>
            </w:r>
          </w:p>
          <w:p w:rsidR="00000000" w:rsidP="00C22967">
            <w:pPr>
              <w:pStyle w:val="BodyText"/>
              <w:rPr>
                <w:lang w:val="en-NZ"/>
              </w:rPr>
            </w:pPr>
            <w:r w:rsidRPr="00C22967">
              <w:t>3.5 Results are interpreted a</w:t>
            </w:r>
            <w:r w:rsidRPr="00C22967">
              <w:t>nd adjustments made according to product and machine specifications</w:t>
            </w:r>
          </w:p>
        </w:tc>
      </w:tr>
      <w:tr w:rsidTr="00C2296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967">
            <w:pPr>
              <w:pStyle w:val="BodyText"/>
              <w:rPr>
                <w:lang w:val="en-NZ"/>
              </w:rPr>
            </w:pPr>
            <w:r w:rsidRPr="00C22967">
              <w:t>4. Maintain and monitor production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967" w:rsidP="00C22967">
            <w:pPr>
              <w:pStyle w:val="BodyText"/>
            </w:pPr>
            <w:r w:rsidRPr="00C22967">
              <w:t>4.1 Production process is operated and monitored in association with fellow workers and according to enterprise procedures and planned daily sch</w:t>
            </w:r>
            <w:r w:rsidRPr="00C22967">
              <w:t>edule</w:t>
            </w:r>
          </w:p>
          <w:p w:rsidR="00000000" w:rsidRPr="00C22967" w:rsidP="00C22967">
            <w:pPr>
              <w:pStyle w:val="BodyText"/>
            </w:pPr>
            <w:r w:rsidRPr="00C22967">
              <w:t>4.2 Product is monitored and minor adjustments made to ensure quality of output is maintained</w:t>
            </w:r>
          </w:p>
          <w:p w:rsidR="00000000" w:rsidRPr="00C22967" w:rsidP="00C22967">
            <w:pPr>
              <w:pStyle w:val="BodyText"/>
            </w:pPr>
            <w:r w:rsidRPr="00C22967">
              <w:t>4.3 Major adjustments to process are identified and reported to designated personnel according to enterprise procedures</w:t>
            </w:r>
          </w:p>
          <w:p w:rsidR="00000000" w:rsidRPr="00C22967" w:rsidP="00C22967">
            <w:pPr>
              <w:pStyle w:val="BodyText"/>
            </w:pPr>
            <w:r w:rsidRPr="00C22967">
              <w:t xml:space="preserve">4.4 Faulty performance of equipment </w:t>
            </w:r>
            <w:r w:rsidRPr="00C22967">
              <w:t>is identified and reported to designated person according to enterprise procedures</w:t>
            </w:r>
          </w:p>
          <w:p w:rsidR="00000000" w:rsidP="00C22967">
            <w:pPr>
              <w:pStyle w:val="BodyText"/>
              <w:rPr>
                <w:lang w:val="en-NZ"/>
              </w:rPr>
            </w:pPr>
            <w:r w:rsidRPr="00C22967">
              <w:t>4.5 Waste is sorted according to enterprise procedures</w:t>
            </w:r>
          </w:p>
        </w:tc>
      </w:tr>
      <w:tr w:rsidTr="00C2296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967">
            <w:pPr>
              <w:pStyle w:val="BodyText"/>
              <w:rPr>
                <w:lang w:val="en-NZ"/>
              </w:rPr>
            </w:pPr>
            <w:r w:rsidRPr="00C22967">
              <w:t>5. Conduct shutdown of production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967" w:rsidP="00C22967">
            <w:pPr>
              <w:pStyle w:val="BodyText"/>
            </w:pPr>
            <w:r w:rsidRPr="00C22967">
              <w:t>5.1 Correct shutdown sequence is followed according to manufacturer’s speci</w:t>
            </w:r>
            <w:r w:rsidRPr="00C22967">
              <w:t>fications and enterprise procedures</w:t>
            </w:r>
          </w:p>
          <w:p w:rsidR="00000000" w:rsidRPr="00C22967" w:rsidP="00C22967">
            <w:pPr>
              <w:pStyle w:val="BodyText"/>
            </w:pPr>
            <w:r w:rsidRPr="00C22967">
              <w:t>5.2 Shutdown is conducted in association with fellow workers and in compliance with work health and safety (WHS) requirements</w:t>
            </w:r>
          </w:p>
          <w:p w:rsidR="00000000" w:rsidRPr="00C22967" w:rsidP="00C22967">
            <w:pPr>
              <w:pStyle w:val="BodyText"/>
            </w:pPr>
            <w:r w:rsidRPr="00C22967">
              <w:t>5.3 Unused ink/coating, if used in process, is correctly labelled and stored according to manufacturer’s/supplier’s specifications and enterprise procedures</w:t>
            </w:r>
          </w:p>
          <w:p w:rsidR="00000000" w:rsidRPr="00C22967" w:rsidP="00C22967">
            <w:pPr>
              <w:pStyle w:val="BodyText"/>
            </w:pPr>
            <w:r w:rsidRPr="00C22967">
              <w:t>5.4 All product is removed from operating area</w:t>
            </w:r>
          </w:p>
          <w:p w:rsidR="00000000" w:rsidRPr="00C22967" w:rsidP="00C22967">
            <w:pPr>
              <w:pStyle w:val="BodyText"/>
            </w:pPr>
            <w:r w:rsidRPr="00C22967">
              <w:t>5.5 Machine faults requiring repair are identified a</w:t>
            </w:r>
            <w:r w:rsidRPr="00C22967">
              <w:t>nd reported to designated person according to enterprise procedures</w:t>
            </w:r>
          </w:p>
          <w:p w:rsidR="00000000" w:rsidP="00C22967">
            <w:pPr>
              <w:pStyle w:val="BodyText"/>
              <w:rPr>
                <w:lang w:val="en-NZ"/>
              </w:rPr>
            </w:pPr>
            <w:r w:rsidRPr="00C22967">
              <w:t>5.6 Repair/adjustment is verified prior to resumption of operations</w:t>
            </w:r>
          </w:p>
        </w:tc>
      </w:tr>
      <w:tr w:rsidTr="00C2296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967">
            <w:pPr>
              <w:pStyle w:val="BodyText"/>
              <w:rPr>
                <w:lang w:val="en-NZ"/>
              </w:rPr>
            </w:pPr>
            <w:r w:rsidRPr="00C22967">
              <w:t>6. Clean and wash up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967" w:rsidP="00C22967">
            <w:pPr>
              <w:pStyle w:val="BodyText"/>
            </w:pPr>
            <w:r w:rsidRPr="00C22967">
              <w:t>6.1 Cylinders, image carriers/cutting devices and roller surfaces are cleaned ready for next run</w:t>
            </w:r>
          </w:p>
          <w:p w:rsidR="00000000" w:rsidRPr="00C22967" w:rsidP="00C22967">
            <w:pPr>
              <w:pStyle w:val="BodyText"/>
            </w:pPr>
            <w:r w:rsidRPr="00C22967">
              <w:t>6</w:t>
            </w:r>
            <w:r w:rsidRPr="00C22967">
              <w:t>.2 Image carriers/cutting devices are removed and stored according to manufacturer’s/supplier’s specifications and enterprise procedures</w:t>
            </w:r>
          </w:p>
          <w:p w:rsidR="00000000" w:rsidRPr="00C22967" w:rsidP="00C22967">
            <w:pPr>
              <w:pStyle w:val="BodyText"/>
            </w:pPr>
            <w:r w:rsidRPr="00C22967">
              <w:t>6.3 Inking system and additional units are washed ready for next run</w:t>
            </w:r>
          </w:p>
          <w:p w:rsidR="00000000" w:rsidRPr="00C22967" w:rsidP="00C22967">
            <w:pPr>
              <w:pStyle w:val="BodyText"/>
            </w:pPr>
            <w:r w:rsidRPr="00C22967">
              <w:t>6.4 Liquid waste is disposed of according to enter</w:t>
            </w:r>
            <w:r w:rsidRPr="00C22967">
              <w:t>prise procedures and regulatory requirements</w:t>
            </w:r>
          </w:p>
          <w:p w:rsidR="00000000" w:rsidRPr="00C22967" w:rsidP="00C22967">
            <w:pPr>
              <w:pStyle w:val="BodyText"/>
            </w:pPr>
            <w:r w:rsidRPr="00C22967">
              <w:t>6.5 In-line units are cleaned ready for next run</w:t>
            </w:r>
          </w:p>
          <w:p w:rsidR="00000000" w:rsidRPr="00C22967" w:rsidP="00C22967">
            <w:pPr>
              <w:pStyle w:val="BodyText"/>
            </w:pPr>
            <w:r w:rsidRPr="00C22967">
              <w:t>6.6 Substrate feed, transportation and delivery systems are disengaged and cleaned ready for next run</w:t>
            </w:r>
          </w:p>
          <w:p w:rsidR="00000000" w:rsidRPr="00C22967" w:rsidP="00C22967">
            <w:pPr>
              <w:pStyle w:val="BodyText"/>
            </w:pPr>
            <w:r w:rsidRPr="00C22967">
              <w:t>6.7 Production records or other documentation are accurately</w:t>
            </w:r>
            <w:r w:rsidRPr="00C22967">
              <w:t xml:space="preserve"> completed where required by enterprise procedures</w:t>
            </w:r>
          </w:p>
        </w:tc>
      </w:tr>
    </w:tbl>
    <w:p w:rsidR="00000000" w:rsidRPr="00C22967" w:rsidP="00C22967">
      <w:pPr>
        <w:pStyle w:val="BodyText"/>
      </w:pPr>
    </w:p>
    <w:p w:rsidR="00000000" w:rsidRPr="00C22967" w:rsidP="00C22967">
      <w:pPr>
        <w:pStyle w:val="AllowPageBreak"/>
      </w:pPr>
    </w:p>
    <w:p w:rsidR="00000000" w:rsidRPr="00C22967" w:rsidP="00C22967">
      <w:pPr>
        <w:pStyle w:val="Heading1"/>
      </w:pPr>
      <w:bookmarkStart w:id="5" w:name="O_692238"/>
      <w:bookmarkEnd w:id="5"/>
      <w:r w:rsidRPr="00C22967">
        <w:t>Foundation Skills</w:t>
      </w:r>
    </w:p>
    <w:p w:rsidR="00000000" w:rsidRPr="00055E03" w:rsidP="00055E03">
      <w:pPr>
        <w:pStyle w:val="BodyText"/>
        <w:rPr>
          <w:i/>
        </w:rPr>
      </w:pPr>
      <w:r w:rsidRPr="00055E03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C229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967" w:rsidP="00C22967">
            <w:pPr>
              <w:pStyle w:val="BodyText"/>
            </w:pPr>
            <w:r w:rsidRPr="00C22967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967" w:rsidP="00C22967">
            <w:pPr>
              <w:pStyle w:val="BodyText"/>
            </w:pPr>
            <w:r w:rsidRPr="00C22967">
              <w:rPr>
                <w:rStyle w:val="SpecialBold"/>
              </w:rPr>
              <w:t>Pe</w:t>
            </w:r>
            <w:r w:rsidRPr="00C22967">
              <w:rPr>
                <w:rStyle w:val="SpecialBold"/>
              </w:rPr>
              <w:t>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967">
            <w:pPr>
              <w:pStyle w:val="BodyText"/>
              <w:rPr>
                <w:lang w:val="en-NZ"/>
              </w:rPr>
            </w:pPr>
            <w:r w:rsidRPr="00C22967">
              <w:rPr>
                <w:rStyle w:val="SpecialBold"/>
              </w:rPr>
              <w:t>Description</w:t>
            </w:r>
          </w:p>
        </w:tc>
      </w:tr>
      <w:tr w:rsidTr="00C229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967">
            <w:pPr>
              <w:pStyle w:val="BodyText"/>
              <w:rPr>
                <w:lang w:val="en-NZ"/>
              </w:rPr>
            </w:pPr>
            <w:r w:rsidRPr="00C22967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967">
            <w:pPr>
              <w:pStyle w:val="BodyText"/>
              <w:rPr>
                <w:lang w:val="en-NZ"/>
              </w:rPr>
            </w:pPr>
            <w:r w:rsidRPr="00C22967">
              <w:t>1.1, 2.1, 2.2, 2.4, 2.5, 3.2, 3.5, 5.1, 5.3, 6.2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967">
            <w:pPr>
              <w:pStyle w:val="ListBullet"/>
              <w:rPr>
                <w:lang w:val="en-NZ"/>
              </w:rPr>
            </w:pPr>
            <w:r w:rsidRPr="00C22967">
              <w:t>Recognises and interprets text to establish job requirements from information contained within relevant instructions, procedures and specifications</w:t>
            </w:r>
          </w:p>
        </w:tc>
      </w:tr>
      <w:tr w:rsidTr="00C229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967">
            <w:pPr>
              <w:pStyle w:val="BodyText"/>
              <w:rPr>
                <w:lang w:val="en-NZ"/>
              </w:rPr>
            </w:pPr>
            <w:r w:rsidRPr="00C22967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967">
            <w:pPr>
              <w:pStyle w:val="BodyText"/>
              <w:rPr>
                <w:lang w:val="en-NZ"/>
              </w:rPr>
            </w:pPr>
            <w:r w:rsidRPr="00C22967">
              <w:t>3.4, 4.3, 4.4, 5.3, 5.5, 5.6, 6.7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967">
            <w:pPr>
              <w:pStyle w:val="ListBullet"/>
              <w:rPr>
                <w:lang w:val="en-NZ"/>
              </w:rPr>
            </w:pPr>
            <w:r w:rsidRPr="00C22967">
              <w:t>Completes records, labels and other required documents accurately and according to workplace requirements</w:t>
            </w:r>
          </w:p>
        </w:tc>
      </w:tr>
      <w:tr w:rsidTr="00C229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967">
            <w:pPr>
              <w:pStyle w:val="BodyText"/>
              <w:rPr>
                <w:lang w:val="en-NZ"/>
              </w:rPr>
            </w:pPr>
            <w:r w:rsidRPr="00C22967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967">
            <w:pPr>
              <w:pStyle w:val="BodyText"/>
              <w:rPr>
                <w:lang w:val="en-NZ"/>
              </w:rPr>
            </w:pPr>
            <w:r w:rsidRPr="00C22967">
              <w:t>3.4, 4.4, 5.2, 5.5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967">
            <w:pPr>
              <w:pStyle w:val="ListBullet"/>
              <w:rPr>
                <w:lang w:val="en-NZ"/>
              </w:rPr>
            </w:pPr>
            <w:r w:rsidRPr="00C22967">
              <w:t>Participates effectively in discussions using appropriate vocabulary, quest</w:t>
            </w:r>
            <w:r w:rsidRPr="00C22967">
              <w:t xml:space="preserve">ioning and listening </w:t>
            </w:r>
          </w:p>
        </w:tc>
      </w:tr>
      <w:tr w:rsidTr="00C229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967">
            <w:pPr>
              <w:pStyle w:val="BodyText"/>
              <w:rPr>
                <w:lang w:val="en-NZ"/>
              </w:rPr>
            </w:pPr>
            <w:r w:rsidRPr="00C22967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967">
            <w:pPr>
              <w:pStyle w:val="BodyText"/>
              <w:rPr>
                <w:lang w:val="en-NZ"/>
              </w:rPr>
            </w:pPr>
            <w:r w:rsidRPr="00C22967">
              <w:t>3.2-3.4, 4.1, 4.3-4.5, 5.1-5.3, 5.5, 6.1-6.7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967">
            <w:pPr>
              <w:pStyle w:val="ListBullet"/>
              <w:rPr>
                <w:lang w:val="en-NZ"/>
              </w:rPr>
            </w:pPr>
            <w:r w:rsidRPr="00C22967">
              <w:t>Complies with legislative requirements and follows organisational policies and procedures relevant to own role</w:t>
            </w:r>
          </w:p>
        </w:tc>
      </w:tr>
      <w:tr w:rsidTr="00C229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967">
            <w:pPr>
              <w:pStyle w:val="BodyText"/>
              <w:rPr>
                <w:lang w:val="en-NZ"/>
              </w:rPr>
            </w:pPr>
            <w:r w:rsidRPr="00C22967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967">
            <w:pPr>
              <w:pStyle w:val="BodyText"/>
              <w:rPr>
                <w:lang w:val="en-NZ"/>
              </w:rPr>
            </w:pPr>
            <w:r w:rsidRPr="00C22967">
              <w:t>3.4, 4.4, 5.2, 5.5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967" w:rsidP="00C22967">
            <w:pPr>
              <w:pStyle w:val="ListBullet"/>
            </w:pPr>
            <w:r w:rsidRPr="00C22967">
              <w:t xml:space="preserve">Collaborates and cooperates with others to achieve joint outcomes </w:t>
            </w:r>
          </w:p>
          <w:p w:rsidR="00000000" w:rsidRPr="00C22967" w:rsidP="00C22967">
            <w:pPr>
              <w:pStyle w:val="ListBullet"/>
            </w:pPr>
            <w:r w:rsidRPr="00C22967">
              <w:t>Contributes to workgroup discussions using accepted conventions</w:t>
            </w:r>
          </w:p>
          <w:p w:rsidR="00000000" w:rsidP="00C22967">
            <w:pPr>
              <w:pStyle w:val="ListBullet"/>
              <w:rPr>
                <w:lang w:val="en-NZ"/>
              </w:rPr>
            </w:pPr>
            <w:r w:rsidRPr="00C22967">
              <w:t>Selects and uses appropriate communication practices when reporting issues</w:t>
            </w:r>
          </w:p>
        </w:tc>
      </w:tr>
      <w:tr w:rsidTr="00C229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35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967">
            <w:pPr>
              <w:pStyle w:val="BodyText"/>
              <w:rPr>
                <w:lang w:val="en-NZ"/>
              </w:rPr>
            </w:pPr>
            <w:r w:rsidRPr="00C22967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967">
            <w:pPr>
              <w:pStyle w:val="BodyText"/>
              <w:rPr>
                <w:lang w:val="en-NZ"/>
              </w:rPr>
            </w:pPr>
            <w:r w:rsidRPr="00C22967">
              <w:t>1.1-1.3, 2.1-2.5, 3.1-3.3, 3.5,</w:t>
            </w:r>
            <w:r w:rsidRPr="00C22967">
              <w:t xml:space="preserve"> 4.1-4.5, 5.1-5.6, 6.1-6.6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967" w:rsidP="00C22967">
            <w:pPr>
              <w:pStyle w:val="ListBullet"/>
            </w:pPr>
            <w:r w:rsidRPr="00C22967">
              <w:t xml:space="preserve">Takes responsibility for planning and organising own workload, identifying ways of sequencing and combining elements for greater efficiency </w:t>
            </w:r>
          </w:p>
          <w:p w:rsidR="00000000" w:rsidRPr="00C22967" w:rsidP="00C22967">
            <w:pPr>
              <w:pStyle w:val="ListBullet"/>
            </w:pPr>
            <w:r w:rsidRPr="00C22967">
              <w:t>Assembles and organises required resources</w:t>
            </w:r>
          </w:p>
          <w:p w:rsidR="00000000" w:rsidRPr="00C22967" w:rsidP="00C22967">
            <w:pPr>
              <w:pStyle w:val="ListBullet"/>
            </w:pPr>
            <w:r w:rsidRPr="00C22967">
              <w:t>Recognises and takes responsibility for addr</w:t>
            </w:r>
            <w:r w:rsidRPr="00C22967">
              <w:t>essing predictable problems in familiar work contexts</w:t>
            </w:r>
          </w:p>
          <w:p w:rsidR="00000000" w:rsidRPr="00C22967" w:rsidP="00C22967">
            <w:pPr>
              <w:pStyle w:val="ListBullet"/>
            </w:pPr>
            <w:r w:rsidRPr="00C22967">
              <w:t>Reads data from electronic monitoring and control systems</w:t>
            </w:r>
          </w:p>
        </w:tc>
      </w:tr>
    </w:tbl>
    <w:p w:rsidR="00000000" w:rsidRPr="00C22967" w:rsidP="00C22967">
      <w:pPr>
        <w:pStyle w:val="BodyText"/>
      </w:pPr>
    </w:p>
    <w:p w:rsidR="00000000" w:rsidRPr="00C22967" w:rsidP="00C22967">
      <w:pPr>
        <w:pStyle w:val="AllowPageBreak"/>
      </w:pPr>
    </w:p>
    <w:p w:rsidR="00000000" w:rsidRPr="00C22967" w:rsidP="00C22967">
      <w:pPr>
        <w:pStyle w:val="Heading1"/>
      </w:pPr>
      <w:bookmarkStart w:id="6" w:name="O_692240"/>
      <w:bookmarkEnd w:id="6"/>
      <w:r w:rsidRPr="00C2296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C229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967" w:rsidP="00C22967">
            <w:pPr>
              <w:pStyle w:val="BodyText"/>
            </w:pPr>
            <w:r w:rsidRPr="00C22967">
              <w:rPr>
                <w:rStyle w:val="SpecialBold"/>
              </w:rPr>
              <w:t xml:space="preserve">Code and title </w:t>
            </w:r>
          </w:p>
          <w:p w:rsidR="00000000" w:rsidRPr="00C22967" w:rsidP="00C22967">
            <w:pPr>
              <w:pStyle w:val="BodyText"/>
            </w:pPr>
            <w:r w:rsidRPr="00C22967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967" w:rsidP="00C22967">
            <w:pPr>
              <w:pStyle w:val="BodyText"/>
            </w:pPr>
            <w:r w:rsidRPr="00C22967">
              <w:rPr>
                <w:rStyle w:val="SpecialBold"/>
              </w:rPr>
              <w:t>Code and title</w:t>
            </w:r>
          </w:p>
          <w:p w:rsidR="00000000" w:rsidRPr="00C22967" w:rsidP="00C22967">
            <w:pPr>
              <w:pStyle w:val="BodyText"/>
            </w:pPr>
            <w:r w:rsidRPr="00C2296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967" w:rsidP="00C22967">
            <w:pPr>
              <w:pStyle w:val="BodyText"/>
            </w:pPr>
            <w:r w:rsidRPr="00C2296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967">
            <w:pPr>
              <w:pStyle w:val="BodyText"/>
              <w:rPr>
                <w:lang w:val="en-NZ"/>
              </w:rPr>
            </w:pPr>
            <w:r w:rsidRPr="00C22967">
              <w:rPr>
                <w:rStyle w:val="SpecialBold"/>
              </w:rPr>
              <w:t>Equivalence status</w:t>
            </w:r>
          </w:p>
        </w:tc>
      </w:tr>
      <w:tr w:rsidTr="00C229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967">
            <w:pPr>
              <w:pStyle w:val="BodyText"/>
              <w:rPr>
                <w:lang w:val="en-NZ"/>
              </w:rPr>
            </w:pPr>
            <w:r w:rsidRPr="00C22967">
              <w:t>ICPPRN493 Set up and monitor in-line printing operations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967">
            <w:pPr>
              <w:pStyle w:val="BodyText"/>
              <w:rPr>
                <w:lang w:val="en-NZ"/>
              </w:rPr>
            </w:pPr>
            <w:r w:rsidRPr="00C22967">
              <w:t>ICPPR493C Set up and monitor in-line printing operations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967">
            <w:pPr>
              <w:pStyle w:val="BodyText"/>
              <w:rPr>
                <w:lang w:val="en-NZ"/>
              </w:rPr>
            </w:pPr>
            <w:r w:rsidRPr="00C22967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967" w:rsidP="00C22967">
            <w:pPr>
              <w:pStyle w:val="BodyText"/>
            </w:pPr>
            <w:r w:rsidRPr="00C22967">
              <w:t>Equivalent unit</w:t>
            </w:r>
          </w:p>
        </w:tc>
      </w:tr>
    </w:tbl>
    <w:p w:rsidR="00000000" w:rsidRPr="00C22967" w:rsidP="00C22967">
      <w:pPr>
        <w:pStyle w:val="BodyText"/>
      </w:pPr>
    </w:p>
    <w:p w:rsidR="00000000" w:rsidRPr="00C22967" w:rsidP="00C22967">
      <w:pPr>
        <w:pStyle w:val="AllowPageBreak"/>
      </w:pPr>
    </w:p>
    <w:p w:rsidR="00000000" w:rsidRPr="00C22967" w:rsidP="00C22967">
      <w:pPr>
        <w:pStyle w:val="Heading1"/>
      </w:pPr>
      <w:bookmarkStart w:id="7" w:name="O_692247"/>
      <w:bookmarkEnd w:id="7"/>
      <w:r w:rsidRPr="00C22967">
        <w:t>Links</w:t>
      </w:r>
    </w:p>
    <w:p w:rsidR="00000000" w:rsidRPr="00C22967" w:rsidP="00055E03">
      <w:pPr>
        <w:pStyle w:val="BodyText"/>
      </w:pPr>
      <w:r w:rsidRPr="00C22967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4A3E58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C22967" w:rsidP="00C22967"/>
    <w:sectPr w:rsidSect="00C2296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9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967" w:rsidRPr="00055E03" w:rsidP="00055E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9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E03" w:rsidP="00C229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55E03" w:rsidP="00C229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55E03" w:rsidP="00C229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9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E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2967" w:rsidRPr="00055E03" w:rsidP="00055E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9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E03" w:rsidRPr="002D2AF8" w:rsidP="00C229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ICPPRN493 Set up and monitor in-line printing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055E03" w:rsidP="00C229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74AED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CFCB04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9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29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29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29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29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29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29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29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29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29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29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2967"/>
  </w:style>
  <w:style w:type="character" w:customStyle="1" w:styleId="Heading1Char">
    <w:name w:val="Heading 1 Char"/>
    <w:basedOn w:val="DefaultParagraphFont"/>
    <w:link w:val="Heading1"/>
    <w:rsid w:val="00C229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29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296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2296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22967"/>
    <w:rPr>
      <w:b/>
      <w:spacing w:val="0"/>
    </w:rPr>
  </w:style>
  <w:style w:type="character" w:styleId="Emphasis">
    <w:name w:val="Emphasis"/>
    <w:basedOn w:val="DefaultParagraphFont"/>
    <w:qFormat/>
    <w:rsid w:val="00C22967"/>
    <w:rPr>
      <w:i/>
    </w:rPr>
  </w:style>
  <w:style w:type="paragraph" w:customStyle="1" w:styleId="SuperHeading">
    <w:name w:val="SuperHeading"/>
    <w:basedOn w:val="Normal"/>
    <w:rsid w:val="00C229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29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229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29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29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29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29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29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29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29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29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29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29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29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29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29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29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29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29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29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296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229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229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29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29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2296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229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29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29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29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29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29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29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29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296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229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29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29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2967"/>
  </w:style>
  <w:style w:type="paragraph" w:styleId="TableofFigures">
    <w:name w:val="table of figures"/>
    <w:basedOn w:val="Normal"/>
    <w:next w:val="Normal"/>
    <w:semiHidden/>
    <w:rsid w:val="00C229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2967"/>
    <w:pPr>
      <w:numPr>
        <w:numId w:val="10"/>
      </w:numPr>
    </w:pPr>
  </w:style>
  <w:style w:type="character" w:customStyle="1" w:styleId="WingdingSymbols">
    <w:name w:val="Wingding Symbols"/>
    <w:rsid w:val="00C22967"/>
    <w:rPr>
      <w:rFonts w:ascii="Wingdings" w:hAnsi="Wingdings"/>
    </w:rPr>
  </w:style>
  <w:style w:type="paragraph" w:customStyle="1" w:styleId="TableHeading">
    <w:name w:val="Table Heading"/>
    <w:basedOn w:val="HeadingBase"/>
    <w:rsid w:val="00C229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2967"/>
    <w:rPr>
      <w:color w:val="0033CC"/>
      <w:u w:val="none"/>
    </w:rPr>
  </w:style>
  <w:style w:type="paragraph" w:customStyle="1" w:styleId="BodyTextRight">
    <w:name w:val="Body Text Right"/>
    <w:basedOn w:val="BodyText"/>
    <w:rsid w:val="00C229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29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296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29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29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29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2967"/>
    <w:rPr>
      <w:sz w:val="32"/>
    </w:rPr>
  </w:style>
  <w:style w:type="paragraph" w:customStyle="1" w:styleId="HeadingProcedure">
    <w:name w:val="Heading Procedure"/>
    <w:basedOn w:val="HeadingBase"/>
    <w:next w:val="Normal"/>
    <w:rsid w:val="00C229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2967"/>
    <w:pPr>
      <w:spacing w:before="60" w:after="60"/>
    </w:pPr>
  </w:style>
  <w:style w:type="paragraph" w:styleId="ListContinue">
    <w:name w:val="List Continue"/>
    <w:basedOn w:val="List"/>
    <w:rsid w:val="00C22967"/>
    <w:pPr>
      <w:ind w:firstLine="0"/>
    </w:pPr>
  </w:style>
  <w:style w:type="paragraph" w:customStyle="1" w:styleId="ListNote">
    <w:name w:val="List Note"/>
    <w:basedOn w:val="List"/>
    <w:rsid w:val="00C229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29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29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2967"/>
    <w:rPr>
      <w:rFonts w:ascii="Courier New" w:hAnsi="Courier New"/>
    </w:rPr>
  </w:style>
  <w:style w:type="paragraph" w:customStyle="1" w:styleId="NoteBullet">
    <w:name w:val="Note Bullet"/>
    <w:basedOn w:val="Note"/>
    <w:rsid w:val="00C229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29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29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29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296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229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29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2967"/>
    <w:rPr>
      <w:b/>
      <w:smallCaps/>
    </w:rPr>
  </w:style>
  <w:style w:type="paragraph" w:customStyle="1" w:styleId="TableListNumber">
    <w:name w:val="Table List Number"/>
    <w:basedOn w:val="ListNumber"/>
    <w:rsid w:val="00C229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29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2967"/>
    <w:pPr>
      <w:numPr>
        <w:numId w:val="8"/>
      </w:numPr>
    </w:pPr>
  </w:style>
  <w:style w:type="paragraph" w:customStyle="1" w:styleId="ListAlpha2">
    <w:name w:val="List Alpha 2"/>
    <w:basedOn w:val="List2"/>
    <w:rsid w:val="00C22967"/>
    <w:pPr>
      <w:numPr>
        <w:numId w:val="7"/>
      </w:numPr>
    </w:pPr>
  </w:style>
  <w:style w:type="paragraph" w:styleId="List2">
    <w:name w:val="List 2"/>
    <w:basedOn w:val="BodyText"/>
    <w:rsid w:val="00C229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29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29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29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296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296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22967"/>
    <w:pPr>
      <w:numPr>
        <w:numId w:val="3"/>
      </w:numPr>
    </w:pPr>
  </w:style>
  <w:style w:type="paragraph" w:styleId="ListContinue2">
    <w:name w:val="List Continue 2"/>
    <w:basedOn w:val="List2"/>
    <w:rsid w:val="00C22967"/>
    <w:pPr>
      <w:ind w:firstLine="0"/>
    </w:pPr>
  </w:style>
  <w:style w:type="paragraph" w:styleId="ListContinue3">
    <w:name w:val="List Continue 3"/>
    <w:basedOn w:val="List3"/>
    <w:rsid w:val="00C22967"/>
    <w:pPr>
      <w:ind w:left="1021" w:firstLine="0"/>
    </w:pPr>
  </w:style>
  <w:style w:type="paragraph" w:styleId="ListContinue4">
    <w:name w:val="List Continue 4"/>
    <w:basedOn w:val="List4"/>
    <w:rsid w:val="00C22967"/>
    <w:pPr>
      <w:ind w:firstLine="0"/>
    </w:pPr>
  </w:style>
  <w:style w:type="paragraph" w:styleId="ListContinue5">
    <w:name w:val="List Continue 5"/>
    <w:basedOn w:val="List5"/>
    <w:rsid w:val="00C22967"/>
    <w:pPr>
      <w:ind w:firstLine="0"/>
    </w:pPr>
  </w:style>
  <w:style w:type="paragraph" w:styleId="ListNumber3">
    <w:name w:val="List Number 3"/>
    <w:basedOn w:val="List3"/>
    <w:rsid w:val="00C22967"/>
    <w:pPr>
      <w:numPr>
        <w:numId w:val="4"/>
      </w:numPr>
    </w:pPr>
  </w:style>
  <w:style w:type="paragraph" w:styleId="ListNumber4">
    <w:name w:val="List Number 4"/>
    <w:basedOn w:val="List4"/>
    <w:rsid w:val="00C22967"/>
    <w:pPr>
      <w:numPr>
        <w:numId w:val="5"/>
      </w:numPr>
    </w:pPr>
  </w:style>
  <w:style w:type="paragraph" w:styleId="ListNumber5">
    <w:name w:val="List Number 5"/>
    <w:basedOn w:val="List5"/>
    <w:rsid w:val="00C22967"/>
    <w:pPr>
      <w:numPr>
        <w:numId w:val="6"/>
      </w:numPr>
    </w:pPr>
  </w:style>
  <w:style w:type="paragraph" w:styleId="BlockText">
    <w:name w:val="Block Text"/>
    <w:basedOn w:val="Normal"/>
    <w:rsid w:val="00C229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29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2967"/>
    <w:rPr>
      <w:sz w:val="16"/>
      <w:vertAlign w:val="superscript"/>
    </w:rPr>
  </w:style>
  <w:style w:type="character" w:customStyle="1" w:styleId="Symbols">
    <w:name w:val="Symbols"/>
    <w:basedOn w:val="DefaultParagraphFont"/>
    <w:rsid w:val="00C22967"/>
    <w:rPr>
      <w:rFonts w:ascii="Symbol" w:hAnsi="Symbol"/>
    </w:rPr>
  </w:style>
  <w:style w:type="character" w:customStyle="1" w:styleId="MenuOptions">
    <w:name w:val="Menu Options"/>
    <w:basedOn w:val="DefaultParagraphFont"/>
    <w:rsid w:val="00C229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2967"/>
    <w:rPr>
      <w:b/>
    </w:rPr>
  </w:style>
  <w:style w:type="character" w:customStyle="1" w:styleId="Underlined">
    <w:name w:val="Underlined"/>
    <w:basedOn w:val="DefaultParagraphFont"/>
    <w:rsid w:val="00C22967"/>
    <w:rPr>
      <w:u w:val="single"/>
    </w:rPr>
  </w:style>
  <w:style w:type="paragraph" w:customStyle="1" w:styleId="TableBodyTextRight">
    <w:name w:val="Table Body Text Right"/>
    <w:basedOn w:val="TableBodyText"/>
    <w:rsid w:val="00C229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2967"/>
    <w:rPr>
      <w:sz w:val="18"/>
    </w:rPr>
  </w:style>
  <w:style w:type="paragraph" w:customStyle="1" w:styleId="BodySmallRight">
    <w:name w:val="Body Small Right"/>
    <w:basedOn w:val="BodyTextRight"/>
    <w:rsid w:val="00C22967"/>
    <w:rPr>
      <w:sz w:val="18"/>
      <w:szCs w:val="18"/>
    </w:rPr>
  </w:style>
  <w:style w:type="paragraph" w:customStyle="1" w:styleId="MarginEdition">
    <w:name w:val="Margin Edition"/>
    <w:basedOn w:val="MarginNote"/>
    <w:rsid w:val="00C229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2967"/>
    <w:rPr>
      <w:sz w:val="2"/>
      <w:szCs w:val="2"/>
    </w:rPr>
  </w:style>
  <w:style w:type="character" w:customStyle="1" w:styleId="Small">
    <w:name w:val="Small"/>
    <w:basedOn w:val="DefaultParagraphFont"/>
    <w:rsid w:val="00C22967"/>
    <w:rPr>
      <w:sz w:val="16"/>
    </w:rPr>
  </w:style>
  <w:style w:type="paragraph" w:customStyle="1" w:styleId="WideTable">
    <w:name w:val="Wide Table"/>
    <w:basedOn w:val="Normal"/>
    <w:rsid w:val="00C229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2967"/>
  </w:style>
  <w:style w:type="paragraph" w:styleId="Quote">
    <w:name w:val="Quote"/>
    <w:basedOn w:val="Heading1"/>
    <w:link w:val="QuoteChar"/>
    <w:qFormat/>
    <w:rsid w:val="00C229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29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2967"/>
    <w:pPr>
      <w:pageBreakBefore/>
    </w:pPr>
  </w:style>
  <w:style w:type="paragraph" w:customStyle="1" w:styleId="Border">
    <w:name w:val="Border"/>
    <w:basedOn w:val="Normal"/>
    <w:qFormat/>
    <w:rsid w:val="00C229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29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29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29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29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29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29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29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29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2967"/>
    <w:rPr>
      <w:u w:val="single"/>
    </w:rPr>
  </w:style>
  <w:style w:type="character" w:customStyle="1" w:styleId="BoldandItalics">
    <w:name w:val="Bold and Italics"/>
    <w:qFormat/>
    <w:rsid w:val="00C22967"/>
    <w:rPr>
      <w:b/>
      <w:i/>
      <w:u w:val="none"/>
    </w:rPr>
  </w:style>
  <w:style w:type="paragraph" w:styleId="BalloonText">
    <w:name w:val="Balloon Text"/>
    <w:basedOn w:val="Normal"/>
    <w:link w:val="BalloonTextChar"/>
    <w:rsid w:val="00C229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29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29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29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29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29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296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55E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856</Words>
  <Characters>5391</Characters>
  <Application>Microsoft Office Word</Application>
  <DocSecurity>0</DocSecurity>
  <Lines>192</Lines>
  <Paragraphs>115</Paragraphs>
  <ScaleCrop>false</ScaleCrop>
  <Company>Author-it Software Corporation Ltd.</Company>
  <LinksUpToDate>false</LinksUpToDate>
  <CharactersWithSpaces>6132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ICPPRN493 Set up and monitor in-line printing operations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2018-12-10T06:39:00Z</dcterms:created>
  <dcterms:modified xsi:type="dcterms:W3CDTF">2018-12-10T06:39:00Z</dcterms:modified>
</cp:coreProperties>
</file>