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4E4" w:rsidP="00C55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ICPPRN4840 Prepare for variable data printing</w:t>
      </w:r>
      <w:r>
        <w:fldChar w:fldCharType="end"/>
      </w:r>
    </w:p>
    <w:p w:rsidR="00C554E4" w:rsidP="00C554E4">
      <w:pPr>
        <w:pStyle w:val="Version"/>
        <w:sectPr w:rsidSect="008D17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7EF" w:rsidP="008D17EF">
      <w:pPr>
        <w:pStyle w:val="SuperHeading"/>
      </w:pPr>
      <w:r w:rsidRPr="008D17EF">
        <w:t>ICPPRN4840 Prepare for variable data printing</w:t>
      </w:r>
    </w:p>
    <w:p w:rsidR="00000000" w:rsidRPr="008D17EF" w:rsidP="008D17EF">
      <w:pPr>
        <w:pStyle w:val="Heading1"/>
      </w:pPr>
      <w:bookmarkStart w:id="1" w:name="O_1072737"/>
      <w:bookmarkEnd w:id="1"/>
      <w:r w:rsidRPr="008D17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D1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EF" w:rsidP="008D17EF">
            <w:pPr>
              <w:pStyle w:val="BodyText"/>
            </w:pPr>
            <w:r w:rsidRPr="008D17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rPr>
                <w:rStyle w:val="SpecialBold"/>
              </w:rPr>
              <w:t>Comments</w:t>
            </w:r>
          </w:p>
        </w:tc>
      </w:tr>
      <w:tr w:rsidTr="008D1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EF" w:rsidP="008D17EF">
            <w:pPr>
              <w:pStyle w:val="BodyText"/>
            </w:pPr>
            <w:r w:rsidRPr="008D17EF">
              <w:t>This version first released with ICP Printing and Graphic Arts Training Package Version 4.0.</w:t>
            </w:r>
          </w:p>
        </w:tc>
      </w:tr>
    </w:tbl>
    <w:p w:rsidR="00000000" w:rsidRPr="008D17EF" w:rsidP="008D17EF">
      <w:pPr>
        <w:pStyle w:val="BodyText"/>
      </w:pPr>
    </w:p>
    <w:p w:rsidR="00000000" w:rsidRPr="008D17EF" w:rsidP="008D17EF">
      <w:pPr>
        <w:pStyle w:val="AllowPageBreak"/>
      </w:pPr>
    </w:p>
    <w:p w:rsidR="00000000" w:rsidRPr="008D17EF" w:rsidP="008D17EF">
      <w:pPr>
        <w:pStyle w:val="Heading1"/>
      </w:pPr>
      <w:bookmarkStart w:id="2" w:name="O_1072742"/>
      <w:bookmarkEnd w:id="2"/>
      <w:r w:rsidRPr="008D17EF">
        <w:t>Application</w:t>
      </w:r>
    </w:p>
    <w:p w:rsidR="00000000" w:rsidRPr="008D17EF" w:rsidP="00C554E4">
      <w:pPr>
        <w:pStyle w:val="BodyText"/>
      </w:pPr>
      <w:r w:rsidRPr="008D17EF">
        <w:t>This unit describes the skills and knowledge required to confirm data re</w:t>
      </w:r>
      <w:r w:rsidRPr="008D17EF">
        <w:t>quirements and prepare and link data to a template ready for printing.</w:t>
      </w:r>
    </w:p>
    <w:p w:rsidR="00000000" w:rsidRPr="008D17EF" w:rsidP="00C554E4">
      <w:pPr>
        <w:pStyle w:val="BodyText"/>
      </w:pPr>
      <w:r w:rsidRPr="008D17EF">
        <w:t>It applies to individuals in the printing and graphic arts industry who use analytical and technical skills to access complex information from databases to produce customised print runs</w:t>
      </w:r>
      <w:r w:rsidRPr="008D17EF">
        <w:t>.</w:t>
      </w:r>
    </w:p>
    <w:p w:rsidR="00000000" w:rsidRPr="008D17EF" w:rsidP="00C554E4">
      <w:pPr>
        <w:pStyle w:val="BodyText"/>
      </w:pPr>
      <w:r w:rsidRPr="008D17EF">
        <w:t>No licensing, legislative or certification requirements apply to this unit at the time of publication.</w:t>
      </w:r>
    </w:p>
    <w:p w:rsidR="00000000" w:rsidRPr="008D17EF" w:rsidP="008D17EF">
      <w:pPr>
        <w:pStyle w:val="Heading1"/>
      </w:pPr>
      <w:bookmarkStart w:id="3" w:name="O_1072741"/>
      <w:bookmarkEnd w:id="3"/>
      <w:r w:rsidRPr="008D17EF">
        <w:t>Unit Sector</w:t>
      </w:r>
    </w:p>
    <w:p w:rsidR="00000000" w:rsidRPr="008D17EF" w:rsidP="00C554E4">
      <w:pPr>
        <w:pStyle w:val="BodyText"/>
      </w:pPr>
      <w:r w:rsidRPr="008D17EF">
        <w:t>Printing</w:t>
      </w:r>
    </w:p>
    <w:p w:rsidR="00000000" w:rsidRPr="008D17EF" w:rsidP="008D17EF">
      <w:pPr>
        <w:pStyle w:val="Heading1"/>
      </w:pPr>
      <w:bookmarkStart w:id="4" w:name="O_1072740"/>
      <w:bookmarkEnd w:id="4"/>
      <w:r w:rsidRPr="008D17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8D1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D17EF" w:rsidP="008D17EF">
            <w:pPr>
              <w:pStyle w:val="BodyText"/>
            </w:pPr>
            <w:r w:rsidRPr="008D17E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rPr>
                <w:rStyle w:val="SpecialBold"/>
              </w:rPr>
              <w:t>PERFORMANCE CRITERIA</w:t>
            </w:r>
          </w:p>
        </w:tc>
      </w:tr>
      <w:tr w:rsidTr="008D1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D17EF" w:rsidP="008D17EF">
            <w:pPr>
              <w:pStyle w:val="BodyText"/>
            </w:pPr>
            <w:r w:rsidRPr="008D17E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t>1. Confirm data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EF" w:rsidP="008D17EF">
            <w:pPr>
              <w:pStyle w:val="BodyText"/>
            </w:pPr>
            <w:r w:rsidRPr="008D17EF">
              <w:t xml:space="preserve">1.1 Identify job specifications </w:t>
            </w:r>
          </w:p>
          <w:p w:rsidR="00000000" w:rsidRPr="008D17EF" w:rsidP="008D17EF">
            <w:pPr>
              <w:pStyle w:val="BodyText"/>
            </w:pPr>
            <w:r w:rsidRPr="008D17EF">
              <w:t>1.2 Identify materials required for page design, layout</w:t>
            </w:r>
            <w:r w:rsidRPr="008D17EF">
              <w:t xml:space="preserve"> and content </w:t>
            </w:r>
          </w:p>
          <w:p w:rsidR="00000000" w:rsidRPr="008D17EF" w:rsidP="008D17EF">
            <w:pPr>
              <w:pStyle w:val="BodyText"/>
            </w:pPr>
            <w:r w:rsidRPr="008D17EF">
              <w:t xml:space="preserve">1.3 Determine and confirm source and format of data </w:t>
            </w:r>
          </w:p>
          <w:p w:rsidR="00000000" w:rsidRPr="008D17EF" w:rsidP="008D17EF">
            <w:pPr>
              <w:pStyle w:val="BodyText"/>
            </w:pPr>
            <w:r w:rsidRPr="008D17EF">
              <w:t>1.4 Evaluate page design template for printing purposes, and label static and variable fields</w:t>
            </w:r>
          </w:p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t>1.5 Agree responsibility for data accuracy and other tests with client and in accordance with p</w:t>
            </w:r>
            <w:r w:rsidRPr="008D17EF">
              <w:t>rivacy legislation</w:t>
            </w:r>
          </w:p>
        </w:tc>
      </w:tr>
      <w:tr w:rsidTr="008D1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t>2. Prepare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EF" w:rsidP="008D17EF">
            <w:pPr>
              <w:pStyle w:val="BodyText"/>
            </w:pPr>
            <w:r w:rsidRPr="008D17EF">
              <w:t xml:space="preserve">2.1 Establish data required to populate copy holes in the variable-data template </w:t>
            </w:r>
          </w:p>
          <w:p w:rsidR="00000000" w:rsidRPr="008D17EF" w:rsidP="008D17EF">
            <w:pPr>
              <w:pStyle w:val="BodyText"/>
            </w:pPr>
            <w:r w:rsidRPr="008D17EF">
              <w:t xml:space="preserve">2.2 Confirm fields to be populated and link to data required </w:t>
            </w:r>
          </w:p>
          <w:p w:rsidR="00000000" w:rsidRPr="008D17EF" w:rsidP="008D17EF">
            <w:pPr>
              <w:pStyle w:val="BodyText"/>
            </w:pPr>
            <w:r w:rsidRPr="008D17EF">
              <w:t>2.3 Use composition engine to achieve required data format and page layout requirements for merging variable data and static elements</w:t>
            </w:r>
          </w:p>
          <w:p w:rsidR="00000000" w:rsidRPr="008D17EF" w:rsidP="008D17EF">
            <w:pPr>
              <w:pStyle w:val="BodyText"/>
            </w:pPr>
            <w:r w:rsidRPr="008D17EF">
              <w:t xml:space="preserve">2.4 Develop business rules to reduce data errors and discrepancies </w:t>
            </w:r>
          </w:p>
          <w:p w:rsidR="00000000" w:rsidRPr="008D17EF" w:rsidP="008D17EF">
            <w:pPr>
              <w:pStyle w:val="BodyText"/>
            </w:pPr>
            <w:r w:rsidRPr="008D17EF">
              <w:t>2.5 Perform soft proof and confirm quality of all stat</w:t>
            </w:r>
            <w:r w:rsidRPr="008D17EF">
              <w:t xml:space="preserve">ic and variable elements </w:t>
            </w:r>
          </w:p>
          <w:p w:rsidR="00000000" w:rsidRPr="008D17EF" w:rsidP="008D17EF">
            <w:pPr>
              <w:pStyle w:val="BodyText"/>
            </w:pPr>
            <w:r w:rsidRPr="008D17EF">
              <w:t>2.6 Produce sample from the machine and check for conformance to job specifications</w:t>
            </w:r>
          </w:p>
        </w:tc>
      </w:tr>
    </w:tbl>
    <w:p w:rsidR="00000000" w:rsidRPr="008D17EF" w:rsidP="008D17EF">
      <w:pPr>
        <w:pStyle w:val="BodyText"/>
      </w:pPr>
    </w:p>
    <w:p w:rsidR="00000000" w:rsidRPr="008D17EF" w:rsidP="008D17EF">
      <w:pPr>
        <w:pStyle w:val="AllowPageBreak"/>
      </w:pPr>
    </w:p>
    <w:p w:rsidR="00000000" w:rsidRPr="008D17EF" w:rsidP="008D17EF">
      <w:pPr>
        <w:pStyle w:val="Heading1"/>
      </w:pPr>
      <w:bookmarkStart w:id="5" w:name="O_1072739"/>
      <w:bookmarkEnd w:id="5"/>
      <w:r w:rsidRPr="008D17EF">
        <w:t>Foundation Skills</w:t>
      </w:r>
    </w:p>
    <w:p w:rsidR="00000000" w:rsidRPr="00C554E4" w:rsidP="00C554E4">
      <w:pPr>
        <w:pStyle w:val="BodyText"/>
        <w:rPr>
          <w:i/>
        </w:rPr>
      </w:pPr>
      <w:r w:rsidRPr="00C554E4">
        <w:rPr>
          <w:rStyle w:val="Emphasis"/>
        </w:rPr>
        <w:t>This section describes language, literacy, numeracy and employment skills incorporated in the performance c</w:t>
      </w:r>
      <w:r w:rsidRPr="00C554E4">
        <w:rPr>
          <w:rStyle w:val="Emphasis"/>
        </w:rPr>
        <w:t>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D17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EF" w:rsidP="008D17EF">
            <w:pPr>
              <w:pStyle w:val="BodyText"/>
            </w:pPr>
            <w:r w:rsidRPr="008D17E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rPr>
                <w:rStyle w:val="SpecialBold"/>
              </w:rPr>
              <w:t>Description</w:t>
            </w:r>
          </w:p>
        </w:tc>
      </w:tr>
      <w:tr w:rsidTr="008D17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ListBullet"/>
              <w:rPr>
                <w:lang w:val="en-NZ"/>
              </w:rPr>
            </w:pPr>
            <w:r w:rsidRPr="008D17EF">
              <w:t>Follows accepted communication practices and protocols when liaising with clients to seek agreement</w:t>
            </w:r>
          </w:p>
        </w:tc>
      </w:tr>
      <w:tr w:rsidTr="008D17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ListBullet"/>
              <w:rPr>
                <w:lang w:val="en-NZ"/>
              </w:rPr>
            </w:pPr>
            <w:r w:rsidRPr="008D17EF">
              <w:t>Takes responsibility for planning and organising own workload, identifying ways of sequencing and combining elements for greater efficiency and assembles required resources</w:t>
            </w:r>
          </w:p>
        </w:tc>
      </w:tr>
      <w:tr w:rsidTr="008D17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ListBullet"/>
              <w:rPr>
                <w:lang w:val="en-NZ"/>
              </w:rPr>
            </w:pPr>
            <w:r w:rsidRPr="008D17EF">
              <w:t>Responds to predictable problems and implements standard or logi</w:t>
            </w:r>
            <w:r w:rsidRPr="008D17EF">
              <w:t>cal solutions related to role in immediate work environment</w:t>
            </w:r>
          </w:p>
        </w:tc>
      </w:tr>
      <w:tr w:rsidTr="008D17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EF">
            <w:pPr>
              <w:pStyle w:val="BodyText"/>
              <w:rPr>
                <w:lang w:val="en-NZ"/>
              </w:rPr>
            </w:pPr>
            <w:r w:rsidRPr="008D17EF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EF" w:rsidP="008D17EF">
            <w:pPr>
              <w:pStyle w:val="ListBullet"/>
            </w:pPr>
            <w:r w:rsidRPr="008D17EF">
              <w:t>Uses digital equipment and reads data from electronic monitoring and control systems</w:t>
            </w:r>
          </w:p>
        </w:tc>
      </w:tr>
    </w:tbl>
    <w:p w:rsidR="00000000" w:rsidRPr="008D17EF" w:rsidP="008D17EF">
      <w:pPr>
        <w:pStyle w:val="BodyText"/>
      </w:pPr>
    </w:p>
    <w:p w:rsidR="00000000" w:rsidRPr="008D17EF" w:rsidP="008D17EF">
      <w:pPr>
        <w:pStyle w:val="AllowPageBreak"/>
      </w:pPr>
    </w:p>
    <w:p w:rsidR="00000000" w:rsidRPr="008D17EF" w:rsidP="008D17EF">
      <w:pPr>
        <w:pStyle w:val="Heading1"/>
      </w:pPr>
      <w:bookmarkStart w:id="6" w:name="O_1072738"/>
      <w:bookmarkEnd w:id="6"/>
      <w:r w:rsidRPr="008D17EF">
        <w:t>Unit Mapping Information</w:t>
      </w:r>
    </w:p>
    <w:p w:rsidR="00000000" w:rsidRPr="008D17EF" w:rsidP="00C554E4">
      <w:pPr>
        <w:pStyle w:val="BodyText"/>
      </w:pPr>
      <w:r w:rsidRPr="008D17EF">
        <w:t>Supersedes and is equivalent to ICPPRN484 Prepare f</w:t>
      </w:r>
      <w:r w:rsidRPr="008D17EF">
        <w:t>or variable data printing.</w:t>
      </w:r>
    </w:p>
    <w:p w:rsidR="00000000" w:rsidRPr="008D17EF" w:rsidP="008D17EF">
      <w:pPr>
        <w:pStyle w:val="Heading1"/>
      </w:pPr>
      <w:bookmarkStart w:id="7" w:name="O_1072731"/>
      <w:bookmarkEnd w:id="7"/>
      <w:r w:rsidRPr="008D17EF">
        <w:t>Links</w:t>
      </w:r>
    </w:p>
    <w:p w:rsidR="00000000" w:rsidRPr="008D17EF" w:rsidP="00C554E4">
      <w:pPr>
        <w:pStyle w:val="BodyText"/>
      </w:pPr>
      <w:r w:rsidRPr="008D17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95CF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D17EF" w:rsidP="008D17EF"/>
    <w:sectPr w:rsidSect="008D17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EF" w:rsidRPr="00C554E4" w:rsidP="00C55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E4" w:rsidP="008D17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54E4" w:rsidP="008D17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54E4" w:rsidP="008D17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7EF" w:rsidRPr="00C554E4" w:rsidP="00C55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E4" w:rsidRPr="002D2AF8" w:rsidP="008D17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ICPPRN4840 Prepare for variable data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554E4" w:rsidP="008D17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0AC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B0F9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7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7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7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7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7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7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7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7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7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7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7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7EF"/>
  </w:style>
  <w:style w:type="character" w:customStyle="1" w:styleId="Heading1Char">
    <w:name w:val="Heading 1 Char"/>
    <w:basedOn w:val="DefaultParagraphFont"/>
    <w:link w:val="Heading1"/>
    <w:rsid w:val="008D17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7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7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7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7EF"/>
    <w:rPr>
      <w:b/>
      <w:spacing w:val="0"/>
    </w:rPr>
  </w:style>
  <w:style w:type="character" w:styleId="Emphasis">
    <w:name w:val="Emphasis"/>
    <w:basedOn w:val="DefaultParagraphFont"/>
    <w:qFormat/>
    <w:rsid w:val="008D17EF"/>
    <w:rPr>
      <w:i/>
    </w:rPr>
  </w:style>
  <w:style w:type="paragraph" w:customStyle="1" w:styleId="SuperHeading">
    <w:name w:val="SuperHeading"/>
    <w:basedOn w:val="Normal"/>
    <w:rsid w:val="008D17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7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7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7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7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7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7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7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7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7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7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7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7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7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7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7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7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7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7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7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7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7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7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7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7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7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7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7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7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7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7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7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7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7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7EF"/>
  </w:style>
  <w:style w:type="paragraph" w:styleId="TableofFigures">
    <w:name w:val="table of figures"/>
    <w:basedOn w:val="Normal"/>
    <w:next w:val="Normal"/>
    <w:semiHidden/>
    <w:rsid w:val="008D17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7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7EF"/>
    <w:rPr>
      <w:rFonts w:ascii="Wingdings" w:hAnsi="Wingdings"/>
    </w:rPr>
  </w:style>
  <w:style w:type="paragraph" w:customStyle="1" w:styleId="TableHeading">
    <w:name w:val="Table Heading"/>
    <w:basedOn w:val="HeadingBase"/>
    <w:rsid w:val="008D17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7EF"/>
    <w:rPr>
      <w:color w:val="0033CC"/>
      <w:u w:val="none"/>
    </w:rPr>
  </w:style>
  <w:style w:type="paragraph" w:customStyle="1" w:styleId="BodyTextRight">
    <w:name w:val="Body Text Right"/>
    <w:basedOn w:val="BodyText"/>
    <w:rsid w:val="008D17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7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7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7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7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7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7EF"/>
    <w:rPr>
      <w:sz w:val="32"/>
    </w:rPr>
  </w:style>
  <w:style w:type="paragraph" w:customStyle="1" w:styleId="HeadingProcedure">
    <w:name w:val="Heading Procedure"/>
    <w:basedOn w:val="HeadingBase"/>
    <w:next w:val="Normal"/>
    <w:rsid w:val="008D17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7EF"/>
    <w:pPr>
      <w:spacing w:before="60" w:after="60"/>
    </w:pPr>
  </w:style>
  <w:style w:type="paragraph" w:styleId="ListContinue">
    <w:name w:val="List Continue"/>
    <w:basedOn w:val="List"/>
    <w:rsid w:val="008D17EF"/>
    <w:pPr>
      <w:ind w:firstLine="0"/>
    </w:pPr>
  </w:style>
  <w:style w:type="paragraph" w:customStyle="1" w:styleId="ListNote">
    <w:name w:val="List Note"/>
    <w:basedOn w:val="List"/>
    <w:rsid w:val="008D17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7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7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7EF"/>
    <w:rPr>
      <w:rFonts w:ascii="Courier New" w:hAnsi="Courier New"/>
    </w:rPr>
  </w:style>
  <w:style w:type="paragraph" w:customStyle="1" w:styleId="NoteBullet">
    <w:name w:val="Note Bullet"/>
    <w:basedOn w:val="Note"/>
    <w:rsid w:val="008D17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7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7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7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7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7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7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7EF"/>
    <w:rPr>
      <w:b/>
      <w:smallCaps/>
    </w:rPr>
  </w:style>
  <w:style w:type="paragraph" w:customStyle="1" w:styleId="TableListNumber">
    <w:name w:val="Table List Number"/>
    <w:basedOn w:val="ListNumber"/>
    <w:rsid w:val="008D17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7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7EF"/>
    <w:pPr>
      <w:numPr>
        <w:numId w:val="8"/>
      </w:numPr>
    </w:pPr>
  </w:style>
  <w:style w:type="paragraph" w:customStyle="1" w:styleId="ListAlpha2">
    <w:name w:val="List Alpha 2"/>
    <w:basedOn w:val="List2"/>
    <w:rsid w:val="008D17EF"/>
    <w:pPr>
      <w:numPr>
        <w:numId w:val="7"/>
      </w:numPr>
    </w:pPr>
  </w:style>
  <w:style w:type="paragraph" w:styleId="List2">
    <w:name w:val="List 2"/>
    <w:basedOn w:val="BodyText"/>
    <w:rsid w:val="008D17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7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7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7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7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7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7EF"/>
    <w:pPr>
      <w:numPr>
        <w:numId w:val="3"/>
      </w:numPr>
    </w:pPr>
  </w:style>
  <w:style w:type="paragraph" w:styleId="ListContinue2">
    <w:name w:val="List Continue 2"/>
    <w:basedOn w:val="List2"/>
    <w:rsid w:val="008D17EF"/>
    <w:pPr>
      <w:ind w:firstLine="0"/>
    </w:pPr>
  </w:style>
  <w:style w:type="paragraph" w:styleId="ListContinue3">
    <w:name w:val="List Continue 3"/>
    <w:basedOn w:val="List3"/>
    <w:rsid w:val="008D17EF"/>
    <w:pPr>
      <w:ind w:left="1021" w:firstLine="0"/>
    </w:pPr>
  </w:style>
  <w:style w:type="paragraph" w:styleId="ListContinue4">
    <w:name w:val="List Continue 4"/>
    <w:basedOn w:val="List4"/>
    <w:rsid w:val="008D17EF"/>
    <w:pPr>
      <w:ind w:firstLine="0"/>
    </w:pPr>
  </w:style>
  <w:style w:type="paragraph" w:styleId="ListContinue5">
    <w:name w:val="List Continue 5"/>
    <w:basedOn w:val="List5"/>
    <w:rsid w:val="008D17EF"/>
    <w:pPr>
      <w:ind w:firstLine="0"/>
    </w:pPr>
  </w:style>
  <w:style w:type="paragraph" w:styleId="ListNumber3">
    <w:name w:val="List Number 3"/>
    <w:basedOn w:val="List3"/>
    <w:rsid w:val="008D17EF"/>
    <w:pPr>
      <w:numPr>
        <w:numId w:val="4"/>
      </w:numPr>
    </w:pPr>
  </w:style>
  <w:style w:type="paragraph" w:styleId="ListNumber4">
    <w:name w:val="List Number 4"/>
    <w:basedOn w:val="List4"/>
    <w:rsid w:val="008D17EF"/>
    <w:pPr>
      <w:numPr>
        <w:numId w:val="5"/>
      </w:numPr>
    </w:pPr>
  </w:style>
  <w:style w:type="paragraph" w:styleId="ListNumber5">
    <w:name w:val="List Number 5"/>
    <w:basedOn w:val="List5"/>
    <w:rsid w:val="008D17EF"/>
    <w:pPr>
      <w:numPr>
        <w:numId w:val="6"/>
      </w:numPr>
    </w:pPr>
  </w:style>
  <w:style w:type="paragraph" w:styleId="BlockText">
    <w:name w:val="Block Text"/>
    <w:basedOn w:val="Normal"/>
    <w:rsid w:val="008D17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7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7EF"/>
    <w:rPr>
      <w:sz w:val="16"/>
      <w:vertAlign w:val="superscript"/>
    </w:rPr>
  </w:style>
  <w:style w:type="character" w:customStyle="1" w:styleId="Symbols">
    <w:name w:val="Symbols"/>
    <w:basedOn w:val="DefaultParagraphFont"/>
    <w:rsid w:val="008D17EF"/>
    <w:rPr>
      <w:rFonts w:ascii="Symbol" w:hAnsi="Symbol"/>
    </w:rPr>
  </w:style>
  <w:style w:type="character" w:customStyle="1" w:styleId="MenuOptions">
    <w:name w:val="Menu Options"/>
    <w:basedOn w:val="DefaultParagraphFont"/>
    <w:rsid w:val="008D17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7EF"/>
    <w:rPr>
      <w:b/>
    </w:rPr>
  </w:style>
  <w:style w:type="character" w:customStyle="1" w:styleId="Underlined">
    <w:name w:val="Underlined"/>
    <w:basedOn w:val="DefaultParagraphFont"/>
    <w:rsid w:val="008D17EF"/>
    <w:rPr>
      <w:u w:val="single"/>
    </w:rPr>
  </w:style>
  <w:style w:type="paragraph" w:customStyle="1" w:styleId="TableBodyTextRight">
    <w:name w:val="Table Body Text Right"/>
    <w:basedOn w:val="TableBodyText"/>
    <w:rsid w:val="008D17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7EF"/>
    <w:rPr>
      <w:sz w:val="18"/>
    </w:rPr>
  </w:style>
  <w:style w:type="paragraph" w:customStyle="1" w:styleId="BodySmallRight">
    <w:name w:val="Body Small Right"/>
    <w:basedOn w:val="BodyTextRight"/>
    <w:rsid w:val="008D17EF"/>
    <w:rPr>
      <w:sz w:val="18"/>
      <w:szCs w:val="18"/>
    </w:rPr>
  </w:style>
  <w:style w:type="paragraph" w:customStyle="1" w:styleId="MarginEdition">
    <w:name w:val="Margin Edition"/>
    <w:basedOn w:val="MarginNote"/>
    <w:rsid w:val="008D17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7EF"/>
    <w:rPr>
      <w:sz w:val="2"/>
      <w:szCs w:val="2"/>
    </w:rPr>
  </w:style>
  <w:style w:type="character" w:customStyle="1" w:styleId="Small">
    <w:name w:val="Small"/>
    <w:basedOn w:val="DefaultParagraphFont"/>
    <w:rsid w:val="008D17EF"/>
    <w:rPr>
      <w:sz w:val="16"/>
    </w:rPr>
  </w:style>
  <w:style w:type="paragraph" w:customStyle="1" w:styleId="WideTable">
    <w:name w:val="Wide Table"/>
    <w:basedOn w:val="Normal"/>
    <w:rsid w:val="008D17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7EF"/>
  </w:style>
  <w:style w:type="paragraph" w:styleId="Quote">
    <w:name w:val="Quote"/>
    <w:basedOn w:val="Heading1"/>
    <w:link w:val="QuoteChar"/>
    <w:qFormat/>
    <w:rsid w:val="008D17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7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7EF"/>
    <w:pPr>
      <w:pageBreakBefore/>
    </w:pPr>
  </w:style>
  <w:style w:type="paragraph" w:customStyle="1" w:styleId="Border">
    <w:name w:val="Border"/>
    <w:basedOn w:val="Normal"/>
    <w:qFormat/>
    <w:rsid w:val="008D17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7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7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7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7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7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7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7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7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7EF"/>
    <w:rPr>
      <w:u w:val="single"/>
    </w:rPr>
  </w:style>
  <w:style w:type="character" w:customStyle="1" w:styleId="BoldandItalics">
    <w:name w:val="Bold and Italics"/>
    <w:qFormat/>
    <w:rsid w:val="008D17EF"/>
    <w:rPr>
      <w:b/>
      <w:i/>
      <w:u w:val="none"/>
    </w:rPr>
  </w:style>
  <w:style w:type="paragraph" w:styleId="BalloonText">
    <w:name w:val="Balloon Text"/>
    <w:basedOn w:val="Normal"/>
    <w:link w:val="BalloonTextChar"/>
    <w:rsid w:val="008D17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7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7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7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7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7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7EF"/>
    <w:pPr>
      <w:spacing w:before="0" w:after="0"/>
    </w:pPr>
  </w:style>
  <w:style w:type="paragraph" w:customStyle="1" w:styleId="BodyTextBold">
    <w:name w:val="Body Text Bold"/>
    <w:basedOn w:val="BodyText"/>
    <w:qFormat/>
    <w:rsid w:val="008D17EF"/>
    <w:rPr>
      <w:b/>
    </w:rPr>
  </w:style>
  <w:style w:type="character" w:styleId="Hyperlink">
    <w:name w:val="Hyperlink"/>
    <w:basedOn w:val="DefaultParagraphFont"/>
    <w:uiPriority w:val="99"/>
    <w:unhideWhenUsed/>
    <w:rsid w:val="00C55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2597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ICPPRN4840 Prepare for variable data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2021-07-20T05:52:00Z</dcterms:created>
  <dcterms:modified xsi:type="dcterms:W3CDTF">2021-07-20T05:52:00Z</dcterms:modified>
</cp:coreProperties>
</file>