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25C3" w:rsidP="001625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ICPPRN452 Produce specialised relief printed product</w:t>
      </w:r>
      <w:r>
        <w:fldChar w:fldCharType="end"/>
      </w:r>
    </w:p>
    <w:p w:rsidR="001625C3" w:rsidP="001625C3">
      <w:pPr>
        <w:pStyle w:val="Version"/>
        <w:sectPr w:rsidSect="002270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70DD" w:rsidP="002270DD">
      <w:pPr>
        <w:pStyle w:val="SuperHeading"/>
      </w:pPr>
      <w:r w:rsidRPr="002270DD">
        <w:t>Assessment Re</w:t>
      </w:r>
      <w:r w:rsidRPr="002270DD">
        <w:t>quirements for ICPPRN452 Produce specialised relief printed product</w:t>
      </w:r>
    </w:p>
    <w:p w:rsidR="00000000" w:rsidRPr="002270DD" w:rsidP="002270DD">
      <w:pPr>
        <w:pStyle w:val="Heading1"/>
      </w:pPr>
      <w:bookmarkStart w:id="1" w:name="O_691173"/>
      <w:bookmarkEnd w:id="1"/>
      <w:r w:rsidRPr="002270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270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0DD" w:rsidP="002270DD">
            <w:pPr>
              <w:pStyle w:val="BodyText"/>
            </w:pPr>
            <w:r w:rsidRPr="002270D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DD">
            <w:pPr>
              <w:pStyle w:val="BodyText"/>
              <w:rPr>
                <w:lang w:val="en-NZ"/>
              </w:rPr>
            </w:pPr>
            <w:r w:rsidRPr="002270DD">
              <w:rPr>
                <w:rStyle w:val="SpecialBold"/>
              </w:rPr>
              <w:t>Comments</w:t>
            </w:r>
          </w:p>
        </w:tc>
      </w:tr>
      <w:tr w:rsidTr="002270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DD">
            <w:pPr>
              <w:pStyle w:val="BodyText"/>
              <w:rPr>
                <w:lang w:val="en-NZ"/>
              </w:rPr>
            </w:pPr>
            <w:r w:rsidRPr="002270D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0DD" w:rsidP="002270DD">
            <w:pPr>
              <w:pStyle w:val="BodyText"/>
            </w:pPr>
            <w:r w:rsidRPr="002270DD">
              <w:t>This version first released with ICP Printing and Graphic Arts Training Package Version 1.0.</w:t>
            </w:r>
          </w:p>
        </w:tc>
      </w:tr>
    </w:tbl>
    <w:p w:rsidR="001625C3" w:rsidP="002270DD">
      <w:pPr>
        <w:pStyle w:val="BodyText"/>
      </w:pPr>
    </w:p>
    <w:p w:rsidR="001625C3" w:rsidP="002270DD">
      <w:pPr>
        <w:pStyle w:val="BodyText"/>
      </w:pPr>
    </w:p>
    <w:p w:rsidR="00000000" w:rsidRPr="002270DD" w:rsidP="002270DD">
      <w:pPr>
        <w:pStyle w:val="Heading1"/>
      </w:pPr>
      <w:bookmarkStart w:id="2" w:name="O_691175"/>
      <w:bookmarkEnd w:id="2"/>
      <w:r w:rsidRPr="002270DD">
        <w:t>Performance Evidence</w:t>
      </w:r>
    </w:p>
    <w:p w:rsidR="00000000" w:rsidRPr="002270DD" w:rsidP="001625C3">
      <w:pPr>
        <w:pStyle w:val="BodyText"/>
      </w:pPr>
      <w:r w:rsidRPr="002270DD">
        <w:t>Evidence of the ability to:</w:t>
      </w:r>
    </w:p>
    <w:p w:rsidR="00000000" w:rsidRPr="002270DD" w:rsidP="002270DD">
      <w:pPr>
        <w:pStyle w:val="ListBullet"/>
      </w:pPr>
      <w:r w:rsidRPr="002270DD">
        <w:t>operate a platen, cylinder or rotary printing machine to produce a specialised printed product that maintains product quality standards, including anticipating and rectifying production problems, minimum do</w:t>
      </w:r>
      <w:r w:rsidRPr="002270DD">
        <w:t>wntime, and cleaning and shutting down the machine according to work health and safety (WHS) guidelines</w:t>
      </w:r>
    </w:p>
    <w:p w:rsidR="00000000" w:rsidRPr="002270DD" w:rsidP="002270DD">
      <w:pPr>
        <w:pStyle w:val="ListBullet"/>
      </w:pPr>
      <w:r w:rsidRPr="002270DD">
        <w:t>access and use information relevant to the task from a variety of information sources</w:t>
      </w:r>
    </w:p>
    <w:p w:rsidR="00000000" w:rsidRPr="002270DD" w:rsidP="002270DD">
      <w:pPr>
        <w:pStyle w:val="ListBullet"/>
      </w:pPr>
      <w:r w:rsidRPr="002270DD">
        <w:t>monitor production output and make necessary adjustments to mainta</w:t>
      </w:r>
      <w:r w:rsidRPr="002270DD">
        <w:t xml:space="preserve">in print quality on a relief printing machine while producing a specialised print on TWO occasions (if possible using different substrates and if possible including at least two in-line processes) according to job specifications, enterprise procedures and </w:t>
      </w:r>
      <w:r w:rsidRPr="002270DD">
        <w:t>the performance criteria.</w:t>
      </w:r>
    </w:p>
    <w:p w:rsidR="00000000" w:rsidRPr="002270DD" w:rsidP="002270DD">
      <w:pPr>
        <w:pStyle w:val="BodyText"/>
      </w:pPr>
    </w:p>
    <w:p w:rsidR="00000000" w:rsidRPr="002270DD" w:rsidP="001625C3">
      <w:pPr>
        <w:pStyle w:val="BodyText"/>
      </w:pPr>
      <w:r w:rsidRPr="002270DD">
        <w:t>Note: If a specific volume or frequency is not stated, then evidence must be provided at least once.</w:t>
      </w:r>
    </w:p>
    <w:p w:rsidR="00000000" w:rsidRPr="002270DD" w:rsidP="002270DD">
      <w:pPr>
        <w:pStyle w:val="Heading1"/>
      </w:pPr>
      <w:bookmarkStart w:id="3" w:name="O_691176"/>
      <w:bookmarkEnd w:id="3"/>
      <w:r w:rsidRPr="002270DD">
        <w:t>Knowledge Evidence</w:t>
      </w:r>
    </w:p>
    <w:p w:rsidR="00000000" w:rsidRPr="002270DD" w:rsidP="001625C3">
      <w:pPr>
        <w:pStyle w:val="BodyText"/>
      </w:pPr>
      <w:r w:rsidRPr="002270DD">
        <w:t>To complete the unit requirements safely and effectively, the individual must:</w:t>
      </w:r>
    </w:p>
    <w:p w:rsidR="00000000" w:rsidRPr="002270DD" w:rsidP="002270DD">
      <w:pPr>
        <w:pStyle w:val="ListBullet"/>
      </w:pPr>
      <w:r w:rsidRPr="002270DD">
        <w:t>outline major WHS concerns of setting up the reel transportation system</w:t>
      </w:r>
    </w:p>
    <w:p w:rsidR="00000000" w:rsidRPr="002270DD" w:rsidP="002270DD">
      <w:pPr>
        <w:pStyle w:val="ListBullet"/>
      </w:pPr>
      <w:r w:rsidRPr="002270DD">
        <w:t>identify reel wander cause</w:t>
      </w:r>
    </w:p>
    <w:p w:rsidR="00000000" w:rsidRPr="002270DD" w:rsidP="002270DD">
      <w:pPr>
        <w:pStyle w:val="ListBullet"/>
      </w:pPr>
      <w:r w:rsidRPr="002270DD">
        <w:t>explain cause of web break at the unwind unit</w:t>
      </w:r>
    </w:p>
    <w:p w:rsidR="00000000" w:rsidRPr="002270DD" w:rsidP="002270DD">
      <w:pPr>
        <w:pStyle w:val="ListBullet"/>
      </w:pPr>
      <w:r w:rsidRPr="002270DD">
        <w:t>identify a print fault resulting from the reel being run out of centre</w:t>
      </w:r>
    </w:p>
    <w:p w:rsidR="00000000" w:rsidRPr="002270DD" w:rsidP="002270DD">
      <w:pPr>
        <w:pStyle w:val="ListBullet"/>
      </w:pPr>
      <w:r w:rsidRPr="002270DD">
        <w:t>describe possible faults in the unwind s</w:t>
      </w:r>
      <w:r w:rsidRPr="002270DD">
        <w:t>ection that can cause a web break</w:t>
      </w:r>
    </w:p>
    <w:p w:rsidR="00000000" w:rsidRPr="002270DD" w:rsidP="002270DD">
      <w:pPr>
        <w:pStyle w:val="ListBullet"/>
      </w:pPr>
      <w:r w:rsidRPr="002270DD">
        <w:t>outline WHS concerns of operating the sheet transportation system</w:t>
      </w:r>
    </w:p>
    <w:p w:rsidR="00000000" w:rsidRPr="002270DD" w:rsidP="002270DD">
      <w:pPr>
        <w:pStyle w:val="ListBullet"/>
      </w:pPr>
      <w:r w:rsidRPr="002270DD">
        <w:t>describe the result of worn suckers at the feeder suction head</w:t>
      </w:r>
    </w:p>
    <w:p w:rsidR="00000000" w:rsidRPr="002270DD" w:rsidP="002270DD">
      <w:pPr>
        <w:pStyle w:val="ListBullet"/>
      </w:pPr>
      <w:r w:rsidRPr="002270DD">
        <w:t>describe sheet detection types for particular machines</w:t>
      </w:r>
    </w:p>
    <w:p w:rsidR="00000000" w:rsidRPr="002270DD" w:rsidP="002270DD">
      <w:pPr>
        <w:pStyle w:val="ListBullet"/>
      </w:pPr>
      <w:r w:rsidRPr="002270DD">
        <w:t>describe how much movement the sheet s</w:t>
      </w:r>
      <w:r w:rsidRPr="002270DD">
        <w:t>hould have when being registered by the side lay</w:t>
      </w:r>
    </w:p>
    <w:p w:rsidR="00000000" w:rsidRPr="002270DD" w:rsidP="002270DD">
      <w:pPr>
        <w:pStyle w:val="ListBullet"/>
      </w:pPr>
      <w:r w:rsidRPr="002270DD">
        <w:t>explain the cause of mis-register of the sheet at the feeder</w:t>
      </w:r>
    </w:p>
    <w:p w:rsidR="00000000" w:rsidRPr="002270DD" w:rsidP="002270DD">
      <w:pPr>
        <w:pStyle w:val="ListBullet"/>
      </w:pPr>
      <w:r w:rsidRPr="002270DD">
        <w:t>identify visible signs of the sheet being registered in the feeder</w:t>
      </w:r>
    </w:p>
    <w:p w:rsidR="00000000" w:rsidRPr="002270DD" w:rsidP="002270DD">
      <w:pPr>
        <w:pStyle w:val="ListBullet"/>
      </w:pPr>
      <w:r w:rsidRPr="002270DD">
        <w:t>explain the gripper malfunction effect on sheet control and transfer</w:t>
      </w:r>
    </w:p>
    <w:p w:rsidR="00000000" w:rsidRPr="002270DD" w:rsidP="002270DD">
      <w:pPr>
        <w:pStyle w:val="ListBullet"/>
      </w:pPr>
      <w:r w:rsidRPr="002270DD">
        <w:t>describe a</w:t>
      </w:r>
      <w:r w:rsidRPr="002270DD">
        <w:t>djustment of the sheet transfer mechanisms</w:t>
      </w:r>
    </w:p>
    <w:p w:rsidR="00000000" w:rsidRPr="002270DD" w:rsidP="002270DD">
      <w:pPr>
        <w:pStyle w:val="ListBullet"/>
      </w:pPr>
      <w:r w:rsidRPr="002270DD">
        <w:t>describe what causes the feeder stack to become uneven</w:t>
      </w:r>
    </w:p>
    <w:p w:rsidR="00000000" w:rsidRPr="002270DD" w:rsidP="002270DD">
      <w:pPr>
        <w:pStyle w:val="ListBullet"/>
      </w:pPr>
      <w:r w:rsidRPr="002270DD">
        <w:t>describe what happens if the feeder stack loaded unevenly</w:t>
      </w:r>
    </w:p>
    <w:p w:rsidR="00000000" w:rsidRPr="002270DD" w:rsidP="002270DD">
      <w:pPr>
        <w:pStyle w:val="ListBullet"/>
      </w:pPr>
      <w:r w:rsidRPr="002270DD">
        <w:t>explain how to rectify unevenness of the feeder stack</w:t>
      </w:r>
    </w:p>
    <w:p w:rsidR="00000000" w:rsidRPr="002270DD" w:rsidP="002270DD">
      <w:pPr>
        <w:pStyle w:val="ListBullet"/>
      </w:pPr>
      <w:r w:rsidRPr="002270DD">
        <w:t>outline WHS risks associated with rewinding and sheeting</w:t>
      </w:r>
    </w:p>
    <w:p w:rsidR="00000000" w:rsidRPr="002270DD" w:rsidP="002270DD">
      <w:pPr>
        <w:pStyle w:val="ListBullet"/>
      </w:pPr>
      <w:r w:rsidRPr="002270DD">
        <w:t>identify a safety feature in the delivery system for when the web jams up</w:t>
      </w:r>
    </w:p>
    <w:p w:rsidR="00000000" w:rsidRPr="002270DD" w:rsidP="002270DD">
      <w:pPr>
        <w:pStyle w:val="ListBullet"/>
      </w:pPr>
      <w:r w:rsidRPr="002270DD">
        <w:t>explain sheet cut-off wander</w:t>
      </w:r>
    </w:p>
    <w:p w:rsidR="00000000" w:rsidRPr="002270DD" w:rsidP="002270DD">
      <w:pPr>
        <w:pStyle w:val="ListBullet"/>
      </w:pPr>
      <w:r w:rsidRPr="002270DD">
        <w:t>describe the effect of poorly adjusted nip rollers when rewinding and sheeting</w:t>
      </w:r>
    </w:p>
    <w:p w:rsidR="00000000" w:rsidRPr="002270DD" w:rsidP="002270DD">
      <w:pPr>
        <w:pStyle w:val="ListBullet"/>
      </w:pPr>
      <w:r w:rsidRPr="002270DD">
        <w:t>describe the effe</w:t>
      </w:r>
      <w:r w:rsidRPr="002270DD">
        <w:t>ct machine speed has on sheet delivery</w:t>
      </w:r>
    </w:p>
    <w:p w:rsidR="00000000" w:rsidRPr="002270DD" w:rsidP="002270DD">
      <w:pPr>
        <w:pStyle w:val="ListBullet"/>
      </w:pPr>
      <w:r w:rsidRPr="002270DD">
        <w:t>explain the advantage of spraying moving sheets with anti-set off powder in the delivery</w:t>
      </w:r>
    </w:p>
    <w:p w:rsidR="00000000" w:rsidRPr="002270DD" w:rsidP="002270DD">
      <w:pPr>
        <w:pStyle w:val="ListBullet"/>
      </w:pPr>
      <w:r w:rsidRPr="002270DD">
        <w:t>identify items in the delivery that can cause marking of the printed image</w:t>
      </w:r>
    </w:p>
    <w:p w:rsidR="00000000" w:rsidRPr="002270DD" w:rsidP="002270DD">
      <w:pPr>
        <w:pStyle w:val="ListBullet"/>
      </w:pPr>
      <w:r w:rsidRPr="002270DD">
        <w:t>outline remedial steps to eliminate marking of the pr</w:t>
      </w:r>
      <w:r w:rsidRPr="002270DD">
        <w:t>inted image</w:t>
      </w:r>
    </w:p>
    <w:p w:rsidR="00000000" w:rsidRPr="002270DD" w:rsidP="002270DD">
      <w:pPr>
        <w:pStyle w:val="ListBullet"/>
      </w:pPr>
      <w:r w:rsidRPr="002270DD">
        <w:t>explain faults caused by from incorrectly set grippers in the transfer section of a machine</w:t>
      </w:r>
    </w:p>
    <w:p w:rsidR="00000000" w:rsidRPr="002270DD" w:rsidP="002270DD">
      <w:pPr>
        <w:pStyle w:val="ListBullet"/>
      </w:pPr>
      <w:r w:rsidRPr="002270DD">
        <w:t>describe adjustments to devices to maintain sheet control in the delivery</w:t>
      </w:r>
    </w:p>
    <w:p w:rsidR="00000000" w:rsidRPr="002270DD" w:rsidP="002270DD">
      <w:pPr>
        <w:pStyle w:val="ListBullet"/>
      </w:pPr>
      <w:r w:rsidRPr="002270DD">
        <w:t>describe what happens if the plate lifts at the grip edge during a print run</w:t>
      </w:r>
    </w:p>
    <w:p w:rsidR="00000000" w:rsidRPr="002270DD" w:rsidP="002270DD">
      <w:pPr>
        <w:pStyle w:val="ListBullet"/>
      </w:pPr>
      <w:r w:rsidRPr="002270DD">
        <w:t>d</w:t>
      </w:r>
      <w:r w:rsidRPr="002270DD">
        <w:t>escribe the effect on the printed product of build-up of ink on the impression cylinder</w:t>
      </w:r>
    </w:p>
    <w:p w:rsidR="00000000" w:rsidRPr="002270DD" w:rsidP="002270DD">
      <w:pPr>
        <w:pStyle w:val="ListBullet"/>
      </w:pPr>
      <w:r w:rsidRPr="002270DD">
        <w:t>explain what causes ink to lie back in the duct</w:t>
      </w:r>
    </w:p>
    <w:p w:rsidR="00000000" w:rsidRPr="002270DD" w:rsidP="002270DD">
      <w:pPr>
        <w:pStyle w:val="ListBullet"/>
      </w:pPr>
      <w:r w:rsidRPr="002270DD">
        <w:t>describe how to rectify the problem of paper surface picking</w:t>
      </w:r>
    </w:p>
    <w:p w:rsidR="00000000" w:rsidRPr="002270DD" w:rsidP="002270DD">
      <w:pPr>
        <w:pStyle w:val="ListBullet"/>
      </w:pPr>
      <w:r w:rsidRPr="002270DD">
        <w:t>explain the cause of diminished impression during the print</w:t>
      </w:r>
      <w:r w:rsidRPr="002270DD">
        <w:t xml:space="preserve"> run</w:t>
      </w:r>
    </w:p>
    <w:p w:rsidR="00000000" w:rsidRPr="002270DD" w:rsidP="002270DD">
      <w:pPr>
        <w:pStyle w:val="ListBullet"/>
      </w:pPr>
      <w:r w:rsidRPr="002270DD">
        <w:t>explain what causes the plate surface to prematurely wear during production</w:t>
      </w:r>
    </w:p>
    <w:p w:rsidR="00000000" w:rsidRPr="002270DD" w:rsidP="002270DD">
      <w:pPr>
        <w:pStyle w:val="ListBullet"/>
      </w:pPr>
      <w:r w:rsidRPr="002270DD">
        <w:t>describe the effect of eating or drinking near the machine when using UV inks</w:t>
      </w:r>
    </w:p>
    <w:p w:rsidR="00000000" w:rsidRPr="002270DD" w:rsidP="002270DD">
      <w:pPr>
        <w:pStyle w:val="ListBullet"/>
      </w:pPr>
      <w:r w:rsidRPr="002270DD">
        <w:t>explain the link between driers and set off and marking</w:t>
      </w:r>
    </w:p>
    <w:p w:rsidR="00000000" w:rsidRPr="002270DD" w:rsidP="002270DD">
      <w:pPr>
        <w:pStyle w:val="ListBullet"/>
      </w:pPr>
      <w:r w:rsidRPr="002270DD">
        <w:t>explain what causes UV ink to dry</w:t>
      </w:r>
    </w:p>
    <w:p w:rsidR="00000000" w:rsidRPr="002270DD" w:rsidP="002270DD">
      <w:pPr>
        <w:pStyle w:val="ListBullet"/>
      </w:pPr>
      <w:r w:rsidRPr="002270DD">
        <w:t>explain</w:t>
      </w:r>
      <w:r w:rsidRPr="002270DD">
        <w:t xml:space="preserve"> the cause of substrate blistering</w:t>
      </w:r>
    </w:p>
    <w:p w:rsidR="00000000" w:rsidRPr="002270DD" w:rsidP="002270DD">
      <w:pPr>
        <w:pStyle w:val="ListBullet"/>
      </w:pPr>
      <w:r w:rsidRPr="002270DD">
        <w:t>describe the effect of incorrect drying temperature on the finished product</w:t>
      </w:r>
    </w:p>
    <w:p w:rsidR="00000000" w:rsidRPr="002270DD" w:rsidP="002270DD">
      <w:pPr>
        <w:pStyle w:val="ListBullet"/>
      </w:pPr>
      <w:r w:rsidRPr="002270DD">
        <w:t>describe the effect of inadequate communication within the work team on a lithographic printing machine</w:t>
      </w:r>
    </w:p>
    <w:p w:rsidR="00000000" w:rsidRPr="002270DD" w:rsidP="002270DD">
      <w:pPr>
        <w:pStyle w:val="ListBullet"/>
      </w:pPr>
      <w:r w:rsidRPr="002270DD">
        <w:t>outline safety features within the organisation that aid in maintaining effective production</w:t>
      </w:r>
    </w:p>
    <w:p w:rsidR="00000000" w:rsidRPr="002270DD" w:rsidP="002270DD">
      <w:pPr>
        <w:pStyle w:val="ListBullet"/>
      </w:pPr>
      <w:r w:rsidRPr="002270DD">
        <w:t>outline ramifications if machine guards are removed and/or micro switches are disconnected on a machine</w:t>
      </w:r>
    </w:p>
    <w:p w:rsidR="00000000" w:rsidRPr="002270DD" w:rsidP="002270DD">
      <w:pPr>
        <w:pStyle w:val="ListBullet"/>
      </w:pPr>
      <w:r w:rsidRPr="002270DD">
        <w:t>explain legal responsibilities relating to removal of machi</w:t>
      </w:r>
      <w:r w:rsidRPr="002270DD">
        <w:t>ne guards and/or disconnection of micro switches</w:t>
      </w:r>
    </w:p>
    <w:p w:rsidR="00000000" w:rsidRPr="002270DD" w:rsidP="002270DD">
      <w:pPr>
        <w:pStyle w:val="ListBullet"/>
      </w:pPr>
      <w:r w:rsidRPr="002270DD">
        <w:t>identify other measurement, besides optimum solid ink density, to assess print quality</w:t>
      </w:r>
    </w:p>
    <w:p w:rsidR="00000000" w:rsidRPr="002270DD" w:rsidP="002270DD">
      <w:pPr>
        <w:pStyle w:val="ListBullet"/>
      </w:pPr>
      <w:r w:rsidRPr="002270DD">
        <w:t>describe the most accurate method of checking register during a production run</w:t>
      </w:r>
    </w:p>
    <w:p w:rsidR="00000000" w:rsidRPr="002270DD" w:rsidP="002270DD">
      <w:pPr>
        <w:pStyle w:val="ListBullet"/>
      </w:pPr>
      <w:r w:rsidRPr="002270DD">
        <w:t xml:space="preserve">explain reasons to take immediate action </w:t>
      </w:r>
      <w:r w:rsidRPr="002270DD">
        <w:t>when production problems are anticipated</w:t>
      </w:r>
    </w:p>
    <w:p w:rsidR="00000000" w:rsidRPr="002270DD" w:rsidP="002270DD">
      <w:pPr>
        <w:pStyle w:val="ListBullet"/>
      </w:pPr>
      <w:r w:rsidRPr="002270DD">
        <w:t>identify actions taken to eliminate further processing of unacceptable printed product</w:t>
      </w:r>
    </w:p>
    <w:p w:rsidR="00000000" w:rsidRPr="002270DD" w:rsidP="002270DD">
      <w:pPr>
        <w:pStyle w:val="ListBullet"/>
      </w:pPr>
      <w:r w:rsidRPr="002270DD">
        <w:t>describe the effect on a stack of paper if relative humidity is increased in the press room</w:t>
      </w:r>
    </w:p>
    <w:p w:rsidR="00000000" w:rsidRPr="002270DD" w:rsidP="002270DD">
      <w:pPr>
        <w:pStyle w:val="ListBullet"/>
      </w:pPr>
      <w:r w:rsidRPr="002270DD">
        <w:t xml:space="preserve">outline the procedure to care for a </w:t>
      </w:r>
      <w:r w:rsidRPr="002270DD">
        <w:t>newly delivered skid of paper to the press room</w:t>
      </w:r>
    </w:p>
    <w:p w:rsidR="00000000" w:rsidRPr="002270DD" w:rsidP="002270DD">
      <w:pPr>
        <w:pStyle w:val="ListBullet"/>
      </w:pPr>
      <w:r w:rsidRPr="002270DD">
        <w:t>explain steps involved in waste sorting</w:t>
      </w:r>
    </w:p>
    <w:p w:rsidR="00000000" w:rsidRPr="002270DD" w:rsidP="002270DD">
      <w:pPr>
        <w:pStyle w:val="ListBullet"/>
      </w:pPr>
      <w:r w:rsidRPr="002270DD">
        <w:t>identify advantages of keeping reusable waste</w:t>
      </w:r>
    </w:p>
    <w:p w:rsidR="00000000" w:rsidRPr="002270DD" w:rsidP="002270DD">
      <w:pPr>
        <w:pStyle w:val="ListBullet"/>
      </w:pPr>
      <w:r w:rsidRPr="002270DD">
        <w:t>outline industry standards to enhance effective communication with clients</w:t>
      </w:r>
    </w:p>
    <w:p w:rsidR="00000000" w:rsidRPr="002270DD" w:rsidP="002270DD">
      <w:pPr>
        <w:pStyle w:val="ListBullet"/>
      </w:pPr>
      <w:r w:rsidRPr="002270DD">
        <w:t>identify necessary procedures clients should fo</w:t>
      </w:r>
      <w:r w:rsidRPr="002270DD">
        <w:t>llow to approve a printed product</w:t>
      </w:r>
    </w:p>
    <w:p w:rsidR="00000000" w:rsidRPr="002270DD" w:rsidP="002270DD">
      <w:pPr>
        <w:pStyle w:val="ListBullet"/>
      </w:pPr>
      <w:r w:rsidRPr="002270DD">
        <w:t>identify situations when it is necessary to call service personnel to correct a machine problem</w:t>
      </w:r>
    </w:p>
    <w:p w:rsidR="00000000" w:rsidRPr="002270DD" w:rsidP="002270DD">
      <w:pPr>
        <w:pStyle w:val="ListBullet"/>
      </w:pPr>
      <w:r w:rsidRPr="002270DD">
        <w:t>identify enterprise procedures in place to report any machine operating problems</w:t>
      </w:r>
    </w:p>
    <w:p w:rsidR="00000000" w:rsidRPr="002270DD" w:rsidP="002270DD">
      <w:pPr>
        <w:pStyle w:val="ListBullet"/>
      </w:pPr>
      <w:r w:rsidRPr="002270DD">
        <w:t>explain the result if correct shutdown proced</w:t>
      </w:r>
      <w:r w:rsidRPr="002270DD">
        <w:t>ures were not followed</w:t>
      </w:r>
    </w:p>
    <w:p w:rsidR="00000000" w:rsidRPr="002270DD" w:rsidP="002270DD">
      <w:pPr>
        <w:pStyle w:val="ListBullet"/>
      </w:pPr>
      <w:r w:rsidRPr="002270DD">
        <w:t>explain the need for correct shutdown procedures conducted with fellow workers</w:t>
      </w:r>
    </w:p>
    <w:p w:rsidR="00000000" w:rsidRPr="002270DD" w:rsidP="002270DD">
      <w:pPr>
        <w:pStyle w:val="ListBullet"/>
      </w:pPr>
      <w:r w:rsidRPr="002270DD">
        <w:t>identify advantages of proper labelling and storage of excess inks and materials</w:t>
      </w:r>
    </w:p>
    <w:p w:rsidR="00000000" w:rsidRPr="002270DD" w:rsidP="002270DD">
      <w:pPr>
        <w:pStyle w:val="ListBullet"/>
      </w:pPr>
      <w:r w:rsidRPr="002270DD">
        <w:t>explain reasons for clear labelling of printed product prior to removal f</w:t>
      </w:r>
      <w:r w:rsidRPr="002270DD">
        <w:t>rom the press room</w:t>
      </w:r>
    </w:p>
    <w:p w:rsidR="00000000" w:rsidRPr="002270DD" w:rsidP="002270DD">
      <w:pPr>
        <w:pStyle w:val="ListBullet"/>
      </w:pPr>
      <w:r w:rsidRPr="002270DD">
        <w:t>describe the use of completed records in final analysis of the job</w:t>
      </w:r>
    </w:p>
    <w:p w:rsidR="00000000" w:rsidRPr="002270DD" w:rsidP="002270DD">
      <w:pPr>
        <w:pStyle w:val="ListBullet"/>
      </w:pPr>
      <w:r w:rsidRPr="002270DD">
        <w:t>outline benefits of comprehensive records when considering production of future jobs</w:t>
      </w:r>
    </w:p>
    <w:p w:rsidR="00000000" w:rsidRPr="002270DD" w:rsidP="002270DD">
      <w:pPr>
        <w:pStyle w:val="ListBullet"/>
      </w:pPr>
      <w:r w:rsidRPr="002270DD">
        <w:t>identify machine manuals, safety and other documentation relevant to this task, where</w:t>
      </w:r>
      <w:r w:rsidRPr="002270DD">
        <w:t xml:space="preserve"> they are kept, and information included in these documents.</w:t>
      </w:r>
    </w:p>
    <w:p w:rsidR="00000000" w:rsidRPr="002270DD" w:rsidP="002270DD">
      <w:pPr>
        <w:pStyle w:val="AllowPageBreak"/>
      </w:pPr>
    </w:p>
    <w:p w:rsidR="00000000" w:rsidRPr="002270DD" w:rsidP="002270DD">
      <w:pPr>
        <w:pStyle w:val="Heading1"/>
      </w:pPr>
      <w:bookmarkStart w:id="4" w:name="O_691177"/>
      <w:bookmarkEnd w:id="4"/>
      <w:r w:rsidRPr="002270DD">
        <w:t>Assessment Conditions</w:t>
      </w:r>
    </w:p>
    <w:p w:rsidR="00000000" w:rsidRPr="002270DD" w:rsidP="001625C3">
      <w:pPr>
        <w:pStyle w:val="BodyText"/>
      </w:pPr>
      <w:r w:rsidRPr="002270DD">
        <w:t xml:space="preserve">Gather evidence to demonstrate consistent performance in conditions that are safe and replicate the workplace. Noise levels, production flow, interruptions </w:t>
      </w:r>
      <w:r w:rsidRPr="002270DD">
        <w:t xml:space="preserve">and time variances must be typical of those experienced in the printing field of work and include access to: </w:t>
      </w:r>
    </w:p>
    <w:p w:rsidR="00000000" w:rsidRPr="002270DD" w:rsidP="002270DD">
      <w:pPr>
        <w:pStyle w:val="ListBullet"/>
      </w:pPr>
      <w:r w:rsidRPr="002270DD">
        <w:t>special purpose tools, equipment and materials</w:t>
      </w:r>
    </w:p>
    <w:p w:rsidR="00000000" w:rsidRPr="002270DD" w:rsidP="002270DD">
      <w:pPr>
        <w:pStyle w:val="ListBullet"/>
      </w:pPr>
      <w:r w:rsidRPr="002270DD">
        <w:t>platen, cylinder or rotary printing machine.</w:t>
      </w:r>
    </w:p>
    <w:p w:rsidR="00000000" w:rsidRPr="002270DD" w:rsidP="002270DD">
      <w:pPr>
        <w:pStyle w:val="BodyText"/>
      </w:pPr>
    </w:p>
    <w:p w:rsidR="001625C3" w:rsidP="001625C3">
      <w:pPr>
        <w:pStyle w:val="BodyText"/>
      </w:pPr>
      <w:r w:rsidRPr="002270DD">
        <w:t>Assessors must satisfy NVR/AQTF assessor requirement</w:t>
      </w:r>
      <w:r w:rsidRPr="002270DD">
        <w:t>s.</w:t>
      </w:r>
    </w:p>
    <w:p w:rsidR="00000000" w:rsidRPr="002270DD" w:rsidP="002270DD">
      <w:pPr>
        <w:pStyle w:val="Heading1"/>
      </w:pPr>
      <w:bookmarkStart w:id="5" w:name="O_691184"/>
      <w:bookmarkEnd w:id="5"/>
      <w:r w:rsidRPr="002270DD">
        <w:t>Links</w:t>
      </w:r>
    </w:p>
    <w:p w:rsidR="00000000" w:rsidRPr="002270DD" w:rsidP="001625C3">
      <w:pPr>
        <w:pStyle w:val="BodyText"/>
      </w:pPr>
      <w:r w:rsidRPr="002270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80B82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2270DD" w:rsidP="002270DD"/>
    <w:sectPr w:rsidSect="002270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0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0DD" w:rsidRPr="001625C3" w:rsidP="001625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0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5C3" w:rsidP="002270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25C3" w:rsidP="002270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625C3" w:rsidP="002270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0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5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70DD" w:rsidRPr="001625C3" w:rsidP="001625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0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5C3" w:rsidRPr="002D2AF8" w:rsidP="002270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ICPPRN452 Produce specialised relief printed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May 2020</w:t>
    </w:r>
    <w:r>
      <w:fldChar w:fldCharType="end"/>
    </w:r>
  </w:p>
  <w:p w:rsidR="001625C3" w:rsidP="002270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5C4D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989C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0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70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70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70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70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70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70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70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70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70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70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70DD"/>
  </w:style>
  <w:style w:type="character" w:customStyle="1" w:styleId="Heading1Char">
    <w:name w:val="Heading 1 Char"/>
    <w:basedOn w:val="DefaultParagraphFont"/>
    <w:link w:val="Heading1"/>
    <w:rsid w:val="002270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70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70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70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70DD"/>
    <w:rPr>
      <w:b/>
      <w:spacing w:val="0"/>
    </w:rPr>
  </w:style>
  <w:style w:type="paragraph" w:customStyle="1" w:styleId="SuperHeading">
    <w:name w:val="SuperHeading"/>
    <w:basedOn w:val="Normal"/>
    <w:rsid w:val="002270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70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70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70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70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70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70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70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70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70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70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70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70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70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70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70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70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70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70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70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70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70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70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70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70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70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70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70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70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70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70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70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70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70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70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70DD"/>
    <w:rPr>
      <w:i/>
    </w:rPr>
  </w:style>
  <w:style w:type="paragraph" w:styleId="Caption">
    <w:name w:val="caption"/>
    <w:basedOn w:val="BodyText"/>
    <w:next w:val="Normal"/>
    <w:qFormat/>
    <w:rsid w:val="002270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70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70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70DD"/>
  </w:style>
  <w:style w:type="paragraph" w:styleId="TableofFigures">
    <w:name w:val="table of figures"/>
    <w:basedOn w:val="Normal"/>
    <w:next w:val="Normal"/>
    <w:semiHidden/>
    <w:rsid w:val="002270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70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70DD"/>
    <w:rPr>
      <w:rFonts w:ascii="Wingdings" w:hAnsi="Wingdings"/>
    </w:rPr>
  </w:style>
  <w:style w:type="paragraph" w:customStyle="1" w:styleId="TableHeading">
    <w:name w:val="Table Heading"/>
    <w:basedOn w:val="HeadingBase"/>
    <w:rsid w:val="002270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70DD"/>
    <w:rPr>
      <w:color w:val="0033CC"/>
      <w:u w:val="none"/>
    </w:rPr>
  </w:style>
  <w:style w:type="paragraph" w:customStyle="1" w:styleId="BodyTextRight">
    <w:name w:val="Body Text Right"/>
    <w:basedOn w:val="BodyText"/>
    <w:rsid w:val="002270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70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70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70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70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70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70DD"/>
    <w:rPr>
      <w:sz w:val="32"/>
    </w:rPr>
  </w:style>
  <w:style w:type="paragraph" w:customStyle="1" w:styleId="HeadingProcedure">
    <w:name w:val="Heading Procedure"/>
    <w:basedOn w:val="HeadingBase"/>
    <w:next w:val="Normal"/>
    <w:rsid w:val="002270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70DD"/>
    <w:pPr>
      <w:spacing w:before="60" w:after="60"/>
    </w:pPr>
  </w:style>
  <w:style w:type="paragraph" w:styleId="ListContinue">
    <w:name w:val="List Continue"/>
    <w:basedOn w:val="List"/>
    <w:rsid w:val="002270DD"/>
    <w:pPr>
      <w:ind w:firstLine="0"/>
    </w:pPr>
  </w:style>
  <w:style w:type="paragraph" w:customStyle="1" w:styleId="ListNote">
    <w:name w:val="List Note"/>
    <w:basedOn w:val="List"/>
    <w:rsid w:val="002270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70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70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70DD"/>
    <w:rPr>
      <w:rFonts w:ascii="Courier New" w:hAnsi="Courier New"/>
    </w:rPr>
  </w:style>
  <w:style w:type="paragraph" w:customStyle="1" w:styleId="NoteBullet">
    <w:name w:val="Note Bullet"/>
    <w:basedOn w:val="Note"/>
    <w:rsid w:val="002270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70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70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70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70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70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70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70DD"/>
    <w:rPr>
      <w:b/>
      <w:smallCaps/>
    </w:rPr>
  </w:style>
  <w:style w:type="paragraph" w:customStyle="1" w:styleId="TableListNumber">
    <w:name w:val="Table List Number"/>
    <w:basedOn w:val="ListNumber"/>
    <w:rsid w:val="002270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70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70DD"/>
    <w:pPr>
      <w:numPr>
        <w:numId w:val="8"/>
      </w:numPr>
    </w:pPr>
  </w:style>
  <w:style w:type="paragraph" w:customStyle="1" w:styleId="ListAlpha2">
    <w:name w:val="List Alpha 2"/>
    <w:basedOn w:val="List2"/>
    <w:rsid w:val="002270DD"/>
    <w:pPr>
      <w:numPr>
        <w:numId w:val="7"/>
      </w:numPr>
    </w:pPr>
  </w:style>
  <w:style w:type="paragraph" w:styleId="List2">
    <w:name w:val="List 2"/>
    <w:basedOn w:val="BodyText"/>
    <w:rsid w:val="002270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70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70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70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70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70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70DD"/>
    <w:pPr>
      <w:numPr>
        <w:numId w:val="3"/>
      </w:numPr>
    </w:pPr>
  </w:style>
  <w:style w:type="paragraph" w:styleId="ListContinue2">
    <w:name w:val="List Continue 2"/>
    <w:basedOn w:val="List2"/>
    <w:rsid w:val="002270DD"/>
    <w:pPr>
      <w:ind w:firstLine="0"/>
    </w:pPr>
  </w:style>
  <w:style w:type="paragraph" w:styleId="ListContinue3">
    <w:name w:val="List Continue 3"/>
    <w:basedOn w:val="List3"/>
    <w:rsid w:val="002270DD"/>
    <w:pPr>
      <w:ind w:left="1021" w:firstLine="0"/>
    </w:pPr>
  </w:style>
  <w:style w:type="paragraph" w:styleId="ListContinue4">
    <w:name w:val="List Continue 4"/>
    <w:basedOn w:val="List4"/>
    <w:rsid w:val="002270DD"/>
    <w:pPr>
      <w:ind w:firstLine="0"/>
    </w:pPr>
  </w:style>
  <w:style w:type="paragraph" w:styleId="ListContinue5">
    <w:name w:val="List Continue 5"/>
    <w:basedOn w:val="List5"/>
    <w:rsid w:val="002270DD"/>
    <w:pPr>
      <w:ind w:firstLine="0"/>
    </w:pPr>
  </w:style>
  <w:style w:type="paragraph" w:styleId="ListNumber3">
    <w:name w:val="List Number 3"/>
    <w:basedOn w:val="List3"/>
    <w:rsid w:val="002270DD"/>
    <w:pPr>
      <w:numPr>
        <w:numId w:val="4"/>
      </w:numPr>
    </w:pPr>
  </w:style>
  <w:style w:type="paragraph" w:styleId="ListNumber4">
    <w:name w:val="List Number 4"/>
    <w:basedOn w:val="List4"/>
    <w:rsid w:val="002270DD"/>
    <w:pPr>
      <w:numPr>
        <w:numId w:val="5"/>
      </w:numPr>
    </w:pPr>
  </w:style>
  <w:style w:type="paragraph" w:styleId="ListNumber5">
    <w:name w:val="List Number 5"/>
    <w:basedOn w:val="List5"/>
    <w:rsid w:val="002270DD"/>
    <w:pPr>
      <w:numPr>
        <w:numId w:val="6"/>
      </w:numPr>
    </w:pPr>
  </w:style>
  <w:style w:type="paragraph" w:styleId="BlockText">
    <w:name w:val="Block Text"/>
    <w:basedOn w:val="Normal"/>
    <w:rsid w:val="002270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70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70DD"/>
    <w:rPr>
      <w:sz w:val="16"/>
      <w:vertAlign w:val="superscript"/>
    </w:rPr>
  </w:style>
  <w:style w:type="character" w:customStyle="1" w:styleId="Symbols">
    <w:name w:val="Symbols"/>
    <w:basedOn w:val="DefaultParagraphFont"/>
    <w:rsid w:val="002270DD"/>
    <w:rPr>
      <w:rFonts w:ascii="Symbol" w:hAnsi="Symbol"/>
    </w:rPr>
  </w:style>
  <w:style w:type="character" w:customStyle="1" w:styleId="MenuOptions">
    <w:name w:val="Menu Options"/>
    <w:basedOn w:val="DefaultParagraphFont"/>
    <w:rsid w:val="002270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70DD"/>
    <w:rPr>
      <w:b/>
    </w:rPr>
  </w:style>
  <w:style w:type="character" w:customStyle="1" w:styleId="Underlined">
    <w:name w:val="Underlined"/>
    <w:basedOn w:val="DefaultParagraphFont"/>
    <w:rsid w:val="002270DD"/>
    <w:rPr>
      <w:u w:val="single"/>
    </w:rPr>
  </w:style>
  <w:style w:type="paragraph" w:customStyle="1" w:styleId="TableBodyTextRight">
    <w:name w:val="Table Body Text Right"/>
    <w:basedOn w:val="TableBodyText"/>
    <w:rsid w:val="002270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70DD"/>
    <w:rPr>
      <w:sz w:val="18"/>
    </w:rPr>
  </w:style>
  <w:style w:type="paragraph" w:customStyle="1" w:styleId="BodySmallRight">
    <w:name w:val="Body Small Right"/>
    <w:basedOn w:val="BodyTextRight"/>
    <w:rsid w:val="002270DD"/>
    <w:rPr>
      <w:sz w:val="18"/>
      <w:szCs w:val="18"/>
    </w:rPr>
  </w:style>
  <w:style w:type="paragraph" w:customStyle="1" w:styleId="MarginEdition">
    <w:name w:val="Margin Edition"/>
    <w:basedOn w:val="MarginNote"/>
    <w:rsid w:val="002270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70DD"/>
    <w:rPr>
      <w:sz w:val="2"/>
      <w:szCs w:val="2"/>
    </w:rPr>
  </w:style>
  <w:style w:type="character" w:customStyle="1" w:styleId="Small">
    <w:name w:val="Small"/>
    <w:basedOn w:val="DefaultParagraphFont"/>
    <w:rsid w:val="002270DD"/>
    <w:rPr>
      <w:sz w:val="16"/>
    </w:rPr>
  </w:style>
  <w:style w:type="paragraph" w:customStyle="1" w:styleId="WideTable">
    <w:name w:val="Wide Table"/>
    <w:basedOn w:val="Normal"/>
    <w:rsid w:val="002270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70DD"/>
  </w:style>
  <w:style w:type="paragraph" w:styleId="Quote">
    <w:name w:val="Quote"/>
    <w:basedOn w:val="Heading1"/>
    <w:link w:val="QuoteChar"/>
    <w:qFormat/>
    <w:rsid w:val="002270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70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70DD"/>
    <w:pPr>
      <w:pageBreakBefore/>
    </w:pPr>
  </w:style>
  <w:style w:type="paragraph" w:customStyle="1" w:styleId="Border">
    <w:name w:val="Border"/>
    <w:basedOn w:val="Normal"/>
    <w:qFormat/>
    <w:rsid w:val="002270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70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70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70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70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70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70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70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70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70DD"/>
    <w:rPr>
      <w:u w:val="single"/>
    </w:rPr>
  </w:style>
  <w:style w:type="character" w:customStyle="1" w:styleId="BoldandItalics">
    <w:name w:val="Bold and Italics"/>
    <w:qFormat/>
    <w:rsid w:val="002270DD"/>
    <w:rPr>
      <w:b/>
      <w:i/>
      <w:u w:val="none"/>
    </w:rPr>
  </w:style>
  <w:style w:type="paragraph" w:styleId="BalloonText">
    <w:name w:val="Balloon Text"/>
    <w:basedOn w:val="Normal"/>
    <w:link w:val="BalloonTextChar"/>
    <w:rsid w:val="002270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70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70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70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70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70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70DD"/>
    <w:pPr>
      <w:spacing w:before="0" w:after="0"/>
    </w:pPr>
  </w:style>
  <w:style w:type="paragraph" w:customStyle="1" w:styleId="BodyTextBold">
    <w:name w:val="Body Text Bold"/>
    <w:basedOn w:val="BodyText"/>
    <w:qFormat/>
    <w:rsid w:val="002270DD"/>
    <w:rPr>
      <w:b/>
    </w:rPr>
  </w:style>
  <w:style w:type="character" w:styleId="Hyperlink">
    <w:name w:val="Hyperlink"/>
    <w:basedOn w:val="DefaultParagraphFont"/>
    <w:uiPriority w:val="99"/>
    <w:unhideWhenUsed/>
    <w:rsid w:val="001625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942</Words>
  <Characters>5455</Characters>
  <Application>Microsoft Office Word</Application>
  <DocSecurity>0</DocSecurity>
  <Lines>111</Lines>
  <Paragraphs>98</Paragraphs>
  <ScaleCrop>false</ScaleCrop>
  <Company>Author-it Software Corporation Ltd.</Company>
  <LinksUpToDate>false</LinksUpToDate>
  <CharactersWithSpaces>6299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ICPPRN452 Produce specialised relief printed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2020-05-06T07:28:00Z</dcterms:created>
  <dcterms:modified xsi:type="dcterms:W3CDTF">2020-05-06T07:28:00Z</dcterms:modified>
</cp:coreProperties>
</file>