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019" w:rsidP="00496019">
      <w:pPr>
        <w:pStyle w:val="Title"/>
      </w:pPr>
      <w:r>
        <w:fldChar w:fldCharType="begin"/>
      </w:r>
      <w:r>
        <w:instrText xml:space="preserve"> TITLE   \* MERGEFORMAT </w:instrText>
      </w:r>
      <w:r>
        <w:fldChar w:fldCharType="separate"/>
      </w:r>
      <w:r>
        <w:t>ICPPRN441 Set up for complex pad printing</w:t>
      </w:r>
      <w:r>
        <w:fldChar w:fldCharType="end"/>
      </w:r>
    </w:p>
    <w:p w:rsidR="00496019" w:rsidP="00496019">
      <w:pPr>
        <w:pStyle w:val="Version"/>
        <w:sectPr w:rsidSect="006E7C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C67" w:rsidP="006E7C67">
      <w:pPr>
        <w:pStyle w:val="SuperHeading"/>
      </w:pPr>
      <w:r w:rsidRPr="006E7C67">
        <w:t>ICPPRN441 Set up for complex pad printing</w:t>
      </w:r>
    </w:p>
    <w:p w:rsidR="00000000" w:rsidRPr="006E7C67" w:rsidP="006E7C67">
      <w:pPr>
        <w:pStyle w:val="Heading1"/>
      </w:pPr>
      <w:bookmarkStart w:id="1" w:name="O_690693"/>
      <w:bookmarkEnd w:id="1"/>
      <w:r w:rsidRPr="006E7C67">
        <w:t>Modification History</w:t>
      </w:r>
    </w:p>
    <w:tbl>
      <w:tblPr>
        <w:tblW w:w="0" w:type="auto"/>
        <w:tblLayout w:type="fixed"/>
        <w:tblCellMar>
          <w:left w:w="62" w:type="dxa"/>
          <w:right w:w="62" w:type="dxa"/>
        </w:tblCellMar>
        <w:tblLook w:val="0000"/>
      </w:tblPr>
      <w:tblGrid>
        <w:gridCol w:w="3091"/>
        <w:gridCol w:w="5873"/>
      </w:tblGrid>
      <w:tr w:rsidTr="006E7C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rPr>
                <w:rStyle w:val="SpecialBold"/>
              </w:rPr>
              <w:t>Comments</w:t>
            </w:r>
          </w:p>
        </w:tc>
      </w:tr>
      <w:tr w:rsidTr="006E7C6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t>This version first released with ICP Printing and Graphic Arts Training Package Version 1.0.</w:t>
            </w:r>
          </w:p>
        </w:tc>
      </w:tr>
    </w:tbl>
    <w:p w:rsidR="00000000" w:rsidRPr="006E7C67" w:rsidP="006E7C67">
      <w:pPr>
        <w:pStyle w:val="BodyText"/>
      </w:pPr>
    </w:p>
    <w:p w:rsidR="00000000" w:rsidRPr="006E7C67" w:rsidP="006E7C67">
      <w:pPr>
        <w:pStyle w:val="AllowPageBreak"/>
      </w:pPr>
    </w:p>
    <w:p w:rsidR="00000000" w:rsidRPr="006E7C67" w:rsidP="006E7C67">
      <w:pPr>
        <w:pStyle w:val="Heading1"/>
      </w:pPr>
      <w:bookmarkStart w:id="2" w:name="O_690694"/>
      <w:bookmarkEnd w:id="2"/>
      <w:r w:rsidRPr="006E7C67">
        <w:t>Application</w:t>
      </w:r>
    </w:p>
    <w:p w:rsidR="00000000" w:rsidRPr="006E7C67" w:rsidP="00496019">
      <w:pPr>
        <w:pStyle w:val="BodyText"/>
      </w:pPr>
      <w:r w:rsidRPr="006E7C67">
        <w:t>This unit describes the skills and knowledge required to set up complex pad printin</w:t>
      </w:r>
      <w:r w:rsidRPr="006E7C67">
        <w:t>g machines for multi-coloured or non-routine print jobs. It includes the ability to set up manual pre- and post-treatment processes, conduct a proof run and adjust settings to ensure production speeds are attained.</w:t>
      </w:r>
    </w:p>
    <w:p w:rsidR="00000000" w:rsidRPr="006E7C67" w:rsidP="00496019">
      <w:pPr>
        <w:pStyle w:val="BodyText"/>
      </w:pPr>
      <w:r w:rsidRPr="006E7C67">
        <w:t>It applies to individuals working as pri</w:t>
      </w:r>
      <w:r w:rsidRPr="006E7C67">
        <w:t xml:space="preserve">nt machinists in the printing and graphic arts industry. They prepare material, set up, monitor and operate equipment and machinery, apply solutions to a defined range of problems associated with the print medium, and analyse and evaluate information from </w:t>
      </w:r>
      <w:r w:rsidRPr="006E7C67">
        <w:t>a variety of sources. They may also provide leadership and guidance to others with some limited responsibility for the output of others.</w:t>
      </w:r>
    </w:p>
    <w:p w:rsidR="00000000" w:rsidRPr="006E7C67" w:rsidP="00496019">
      <w:pPr>
        <w:pStyle w:val="BodyText"/>
      </w:pPr>
      <w:r w:rsidRPr="006E7C67">
        <w:t>No licensing, legislative or certification requirements apply to this unit at the time of publication.</w:t>
      </w:r>
    </w:p>
    <w:p w:rsidR="00000000" w:rsidRPr="006E7C67" w:rsidP="006E7C67">
      <w:pPr>
        <w:pStyle w:val="Heading1"/>
      </w:pPr>
      <w:bookmarkStart w:id="3" w:name="O_690697"/>
      <w:bookmarkEnd w:id="3"/>
      <w:r w:rsidRPr="006E7C67">
        <w:t>Unit Sector</w:t>
      </w:r>
    </w:p>
    <w:p w:rsidR="00000000" w:rsidRPr="006E7C67" w:rsidP="00496019">
      <w:pPr>
        <w:pStyle w:val="BodyText"/>
      </w:pPr>
      <w:r w:rsidRPr="006E7C67">
        <w:t>Printing</w:t>
      </w:r>
    </w:p>
    <w:p w:rsidR="00000000" w:rsidRPr="006E7C67" w:rsidP="006E7C67">
      <w:pPr>
        <w:pStyle w:val="Heading1"/>
      </w:pPr>
      <w:bookmarkStart w:id="4" w:name="O_690698"/>
      <w:bookmarkEnd w:id="4"/>
      <w:r w:rsidRPr="006E7C67">
        <w:t>Elements and Performance Criteria</w:t>
      </w:r>
    </w:p>
    <w:tbl>
      <w:tblPr>
        <w:tblW w:w="9236" w:type="dxa"/>
        <w:tblLayout w:type="fixed"/>
        <w:tblCellMar>
          <w:left w:w="62" w:type="dxa"/>
          <w:right w:w="62" w:type="dxa"/>
        </w:tblCellMar>
        <w:tblLook w:val="0000"/>
      </w:tblPr>
      <w:tblGrid>
        <w:gridCol w:w="2645"/>
        <w:gridCol w:w="6591"/>
      </w:tblGrid>
      <w:tr w:rsidTr="006E7C6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7C67" w:rsidP="006E7C67">
            <w:pPr>
              <w:pStyle w:val="BodyText"/>
            </w:pPr>
            <w:r w:rsidRPr="006E7C6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7C67">
            <w:pPr>
              <w:pStyle w:val="BodyText"/>
              <w:rPr>
                <w:lang w:val="en-NZ"/>
              </w:rPr>
            </w:pPr>
            <w:r w:rsidRPr="006E7C67">
              <w:rPr>
                <w:rStyle w:val="SpecialBold"/>
              </w:rPr>
              <w:t>PERFORMANCE CRITERIA</w:t>
            </w:r>
          </w:p>
        </w:tc>
      </w:tr>
      <w:tr w:rsidTr="006E7C6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rPr>
                <w:rStyle w:val="Emphasis"/>
              </w:rPr>
              <w:t>Performance criteria describe the performance needed to demonstrate achievement of the element.</w:t>
            </w:r>
          </w:p>
        </w:tc>
      </w:tr>
      <w:tr w:rsidTr="006E7C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1. Confirm non-routine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t>1.1 Job requirements are read and interpreted from job documentation or production control system</w:t>
            </w:r>
          </w:p>
          <w:p w:rsidR="00000000" w:rsidRPr="006E7C67" w:rsidP="006E7C67">
            <w:pPr>
              <w:pStyle w:val="BodyText"/>
            </w:pPr>
            <w:r w:rsidRPr="006E7C67">
              <w:t>1.2 Set up is planned and carried out correctly in minimum time with minimum wastage</w:t>
            </w:r>
          </w:p>
          <w:p w:rsidR="00000000" w:rsidP="006E7C67">
            <w:pPr>
              <w:pStyle w:val="BodyText"/>
              <w:rPr>
                <w:lang w:val="en-NZ"/>
              </w:rPr>
            </w:pPr>
            <w:r w:rsidRPr="006E7C67">
              <w:t>1.3 Availability of all job rel</w:t>
            </w:r>
            <w:r w:rsidRPr="006E7C67">
              <w:t>ated components is checked</w:t>
            </w:r>
          </w:p>
        </w:tc>
      </w:tr>
      <w:tr w:rsidTr="006E7C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2. Install tampons (printing pads) into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t>2.1 Appropriate tampons are selected according to non-routine job specifications/requirements</w:t>
            </w:r>
          </w:p>
          <w:p w:rsidR="00000000" w:rsidP="006E7C67">
            <w:pPr>
              <w:pStyle w:val="BodyText"/>
              <w:rPr>
                <w:lang w:val="en-NZ"/>
              </w:rPr>
            </w:pPr>
            <w:r w:rsidRPr="006E7C67">
              <w:t>2.2 Tampons are secured into machine</w:t>
            </w:r>
          </w:p>
        </w:tc>
      </w:tr>
      <w:tr w:rsidTr="006E7C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3. Set up fixtures onto machine bed or conveyor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t>3.1 Appropriate fixtures are selected and secured to X-Y table or conveyor jig plates</w:t>
            </w:r>
          </w:p>
          <w:p w:rsidR="00000000" w:rsidRPr="006E7C67" w:rsidP="006E7C67">
            <w:pPr>
              <w:pStyle w:val="BodyText"/>
            </w:pPr>
            <w:r w:rsidRPr="006E7C67">
              <w:t>3.2 Adjustments are made to height of machine bed to suit size of object to be printed</w:t>
            </w:r>
          </w:p>
          <w:p w:rsidR="00000000" w:rsidP="006E7C67">
            <w:pPr>
              <w:pStyle w:val="BodyText"/>
              <w:rPr>
                <w:lang w:val="en-NZ"/>
              </w:rPr>
            </w:pPr>
            <w:r w:rsidRPr="006E7C67">
              <w:t>3.3 Adjustments are made to X-Y table of machine bed to suit position of image on o</w:t>
            </w:r>
            <w:r w:rsidRPr="006E7C67">
              <w:t>bject</w:t>
            </w:r>
          </w:p>
        </w:tc>
      </w:tr>
      <w:tr w:rsidTr="006E7C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4. Select and prepare inks and additives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t>4.1 Inks, and additives are selected according to non-routine job specifications and end-user requirements</w:t>
            </w:r>
          </w:p>
          <w:p w:rsidR="00000000" w:rsidRPr="006E7C67" w:rsidP="006E7C67">
            <w:pPr>
              <w:pStyle w:val="BodyText"/>
            </w:pPr>
            <w:r w:rsidRPr="006E7C67">
              <w:t>4.2 Quality and suitability of inks and additives are checked and appropriate action is taken</w:t>
            </w:r>
          </w:p>
          <w:p w:rsidR="00000000" w:rsidRPr="006E7C67" w:rsidP="006E7C67">
            <w:pPr>
              <w:pStyle w:val="BodyText"/>
            </w:pPr>
            <w:r w:rsidRPr="006E7C67">
              <w:t>4.3 Ink</w:t>
            </w:r>
            <w:r w:rsidRPr="006E7C67">
              <w:t>s and additives are prepared according to work health and safety (WHS) requirements, and manufacturer’s/supplier’s instructions with suitable precautions to minimise waste</w:t>
            </w:r>
          </w:p>
          <w:p w:rsidR="00000000" w:rsidRPr="006E7C67" w:rsidP="006E7C67">
            <w:pPr>
              <w:pStyle w:val="BodyText"/>
            </w:pPr>
            <w:r w:rsidRPr="006E7C67">
              <w:t>4.4 Correct colour and weight/volume of ink is mixed and prepared to match requireme</w:t>
            </w:r>
            <w:r w:rsidRPr="006E7C67">
              <w:t>nts of the non-routine job specification and the printing process</w:t>
            </w:r>
          </w:p>
          <w:p w:rsidR="00000000" w:rsidRPr="006E7C67" w:rsidP="006E7C67">
            <w:pPr>
              <w:pStyle w:val="BodyText"/>
            </w:pPr>
            <w:r w:rsidRPr="006E7C67">
              <w:t>4.5 Formulation of ink, colour match and approved colour are appropriately recorded</w:t>
            </w:r>
          </w:p>
          <w:p w:rsidR="00000000" w:rsidP="006E7C67">
            <w:pPr>
              <w:pStyle w:val="BodyText"/>
              <w:rPr>
                <w:lang w:val="en-NZ"/>
              </w:rPr>
            </w:pPr>
            <w:r w:rsidRPr="006E7C67">
              <w:t>4.6 Inks and additives are appropriately labelled, handled and stored according to manufacturer’s/supplier</w:t>
            </w:r>
            <w:r w:rsidRPr="006E7C67">
              <w:t>’s instructions to prevent damage and hazards to personnel and to prolong shelf life</w:t>
            </w:r>
          </w:p>
        </w:tc>
      </w:tr>
      <w:tr w:rsidTr="006E7C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5. Set up machine for complex pad printing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t>5.1 Plate holders are set up and adjusted for register according to job specifications</w:t>
            </w:r>
          </w:p>
          <w:p w:rsidR="00000000" w:rsidRPr="006E7C67" w:rsidP="006E7C67">
            <w:pPr>
              <w:pStyle w:val="BodyText"/>
            </w:pPr>
            <w:r w:rsidRPr="006E7C67">
              <w:t>5.2 Appropriate plates and plate holders</w:t>
            </w:r>
            <w:r w:rsidRPr="006E7C67">
              <w:t xml:space="preserve"> are selected and plates are secured into plate holders</w:t>
            </w:r>
          </w:p>
          <w:p w:rsidR="00000000" w:rsidRPr="006E7C67" w:rsidP="006E7C67">
            <w:pPr>
              <w:pStyle w:val="BodyText"/>
            </w:pPr>
            <w:r w:rsidRPr="006E7C67">
              <w:t>5.3 Tampons are set up and adjusted according to job specifications</w:t>
            </w:r>
          </w:p>
          <w:p w:rsidR="00000000" w:rsidP="006E7C67">
            <w:pPr>
              <w:pStyle w:val="BodyText"/>
              <w:rPr>
                <w:lang w:val="en-NZ"/>
              </w:rPr>
            </w:pPr>
            <w:r w:rsidRPr="006E7C67">
              <w:t xml:space="preserve">5.4 Spatula and doctor blade or ink cups are set up and adjusted according to printing process and job specifications </w:t>
            </w:r>
          </w:p>
        </w:tc>
      </w:tr>
      <w:tr w:rsidTr="006E7C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6. Set up pre- and post-treatment in-line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t>6.1 In-line loading is set up to suit non-routine object and according to job specifications</w:t>
            </w:r>
          </w:p>
          <w:p w:rsidR="00000000" w:rsidRPr="006E7C67" w:rsidP="006E7C67">
            <w:pPr>
              <w:pStyle w:val="BodyText"/>
            </w:pPr>
            <w:r w:rsidRPr="006E7C67">
              <w:t xml:space="preserve">6.2 In-line pre-treatment is set up to suit non-routine object and </w:t>
            </w:r>
            <w:r w:rsidRPr="006E7C67">
              <w:t>according to job specifications</w:t>
            </w:r>
          </w:p>
          <w:p w:rsidR="00000000" w:rsidRPr="006E7C67" w:rsidP="006E7C67">
            <w:pPr>
              <w:pStyle w:val="BodyText"/>
            </w:pPr>
            <w:r w:rsidRPr="006E7C67">
              <w:t xml:space="preserve">6.3 In-line </w:t>
            </w:r>
            <w:r w:rsidRPr="006E7C67">
              <w:t>drying is set up to suit non-routine object and according to job specifications</w:t>
            </w:r>
          </w:p>
          <w:p w:rsidR="00000000" w:rsidP="006E7C67">
            <w:pPr>
              <w:pStyle w:val="BodyText"/>
              <w:rPr>
                <w:lang w:val="en-NZ"/>
              </w:rPr>
            </w:pPr>
            <w:r w:rsidRPr="006E7C67">
              <w:t>6.4 In-line ejection is set up to suit non-routine object and according to job specifications</w:t>
            </w:r>
          </w:p>
        </w:tc>
      </w:tr>
      <w:tr w:rsidTr="006E7C6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7. Conduct proof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t>7.1 Material to be used for proof is organised correctly</w:t>
            </w:r>
          </w:p>
          <w:p w:rsidR="00000000" w:rsidRPr="006E7C67" w:rsidP="006E7C67">
            <w:pPr>
              <w:pStyle w:val="BodyText"/>
            </w:pPr>
            <w:r w:rsidRPr="006E7C67">
              <w:t>7.2</w:t>
            </w:r>
            <w:r w:rsidRPr="006E7C67">
              <w:t xml:space="preserve"> Machine is operated according to manufacturer’s and enterprise procedures to produce a specified proof</w:t>
            </w:r>
          </w:p>
          <w:p w:rsidR="00000000" w:rsidRPr="006E7C67" w:rsidP="006E7C67">
            <w:pPr>
              <w:pStyle w:val="BodyText"/>
            </w:pPr>
            <w:r w:rsidRPr="006E7C67">
              <w:t>7.3 Proof is visually inspected and/or tested or laboratory testing organised according to enterprise procedures</w:t>
            </w:r>
          </w:p>
          <w:p w:rsidR="00000000" w:rsidRPr="006E7C67" w:rsidP="006E7C67">
            <w:pPr>
              <w:pStyle w:val="BodyText"/>
            </w:pPr>
            <w:r w:rsidRPr="006E7C67">
              <w:t>7.4 Production does not commence withou</w:t>
            </w:r>
            <w:r w:rsidRPr="006E7C67">
              <w:t>t client approval or authority, where appropriate</w:t>
            </w:r>
          </w:p>
          <w:p w:rsidR="00000000" w:rsidRPr="006E7C67" w:rsidP="006E7C67">
            <w:pPr>
              <w:pStyle w:val="BodyText"/>
            </w:pPr>
            <w:r w:rsidRPr="006E7C67">
              <w:t>7.5 Results are interpreted and adjustments are carried out according to product and machine specifications to determine adjustment requirements</w:t>
            </w:r>
          </w:p>
        </w:tc>
      </w:tr>
    </w:tbl>
    <w:p w:rsidR="00000000" w:rsidRPr="006E7C67" w:rsidP="006E7C67">
      <w:pPr>
        <w:pStyle w:val="BodyText"/>
      </w:pPr>
    </w:p>
    <w:p w:rsidR="00000000" w:rsidRPr="006E7C67" w:rsidP="006E7C67">
      <w:pPr>
        <w:pStyle w:val="AllowPageBreak"/>
      </w:pPr>
    </w:p>
    <w:p w:rsidR="00000000" w:rsidRPr="006E7C67" w:rsidP="006E7C67">
      <w:pPr>
        <w:pStyle w:val="Heading1"/>
      </w:pPr>
      <w:bookmarkStart w:id="5" w:name="O_690699"/>
      <w:bookmarkEnd w:id="5"/>
      <w:r w:rsidRPr="006E7C67">
        <w:t>Foundation Skills</w:t>
      </w:r>
    </w:p>
    <w:p w:rsidR="00000000" w:rsidRPr="00496019" w:rsidP="00496019">
      <w:pPr>
        <w:pStyle w:val="BodyText"/>
        <w:rPr>
          <w:i/>
        </w:rPr>
      </w:pPr>
      <w:r w:rsidRPr="00496019">
        <w:rPr>
          <w:rStyle w:val="Emphasis"/>
        </w:rPr>
        <w:t>This section describes l</w:t>
      </w:r>
      <w:r w:rsidRPr="00496019">
        <w:rPr>
          <w:rStyle w:val="Emphasis"/>
        </w:rPr>
        <w:t>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6E7C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rPr>
                <w:rStyle w:val="SpecialBold"/>
              </w:rPr>
              <w:t>Description</w:t>
            </w:r>
          </w:p>
        </w:tc>
      </w:tr>
      <w:tr w:rsidTr="006E7C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1.1, 2.1, 4.1, 4.3, 4.4, 4.6, 5.1, 5.3, 5.4, 6.1-6.4, 7.5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ListBullet"/>
              <w:rPr>
                <w:lang w:val="en-NZ"/>
              </w:rPr>
            </w:pPr>
            <w:r w:rsidRPr="006E7C67">
              <w:t>Recognises and interprets text to establish job requirements from information contained within relevant instructions, procedures and specifications</w:t>
            </w:r>
          </w:p>
        </w:tc>
      </w:tr>
      <w:tr w:rsidTr="006E7C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4.5, 4.6, 7.4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ListBullet"/>
              <w:rPr>
                <w:lang w:val="en-NZ"/>
              </w:rPr>
            </w:pPr>
            <w:r w:rsidRPr="006E7C67">
              <w:t>Completes records accurately and according to workplace requirements</w:t>
            </w:r>
          </w:p>
        </w:tc>
      </w:tr>
      <w:tr w:rsidTr="006E7C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Oral Communica</w:t>
            </w:r>
            <w:r w:rsidRPr="006E7C67">
              <w:t>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ListBullet"/>
              <w:rPr>
                <w:lang w:val="en-NZ"/>
              </w:rPr>
            </w:pPr>
            <w:r w:rsidRPr="006E7C67">
              <w:t>Participates effectively in spoken interactions using appropriate vocabulary, questioning and listening techniques to gain approvals</w:t>
            </w:r>
          </w:p>
        </w:tc>
      </w:tr>
      <w:tr w:rsidTr="006E7C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ListBullet"/>
              <w:rPr>
                <w:lang w:val="en-NZ"/>
              </w:rPr>
            </w:pPr>
            <w:r w:rsidRPr="006E7C67">
              <w:t xml:space="preserve">Uses basic mathematical calculations to calculate weight, volume and formula ratios </w:t>
            </w:r>
          </w:p>
        </w:tc>
      </w:tr>
      <w:tr w:rsidTr="006E7C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4.3, 4.6, 7.2-7.4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ListBullet"/>
              <w:rPr>
                <w:lang w:val="en-NZ"/>
              </w:rPr>
            </w:pPr>
            <w:r w:rsidRPr="006E7C67">
              <w:t>Complies with legislative requirements and follows organisational policies and procedures relevant to own role</w:t>
            </w:r>
          </w:p>
        </w:tc>
      </w:tr>
      <w:tr w:rsidTr="006E7C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ListBullet"/>
              <w:rPr>
                <w:lang w:val="en-NZ"/>
              </w:rPr>
            </w:pPr>
            <w:r w:rsidRPr="006E7C67">
              <w:t>Follows accepted communication practices and protocols when seeking appr</w:t>
            </w:r>
            <w:r w:rsidRPr="006E7C67">
              <w:t>oval</w:t>
            </w:r>
          </w:p>
        </w:tc>
      </w:tr>
      <w:tr w:rsidTr="006E7C6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1.1-1.3, 2.1, 2.2, 3.1-3.3, 4.1-4.6, 5.1-5.4, 6.1-6.4, 7.1-7.3, 7.5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ListBullet"/>
            </w:pPr>
            <w:r w:rsidRPr="006E7C67">
              <w:t>Takes responsibility for planning and organising own workload using analytical processes to decide on a course of action, and assembles required resources</w:t>
            </w:r>
          </w:p>
          <w:p w:rsidR="00000000" w:rsidRPr="006E7C67" w:rsidP="006E7C67">
            <w:pPr>
              <w:pStyle w:val="ListBullet"/>
            </w:pPr>
            <w:r w:rsidRPr="006E7C67">
              <w:t>Recognis</w:t>
            </w:r>
            <w:r w:rsidRPr="006E7C67">
              <w:t xml:space="preserve">es and addresses some unfamiliar problems of increasing complexity within own scope, </w:t>
            </w:r>
          </w:p>
          <w:p w:rsidR="00000000" w:rsidRPr="006E7C67" w:rsidP="006E7C67">
            <w:pPr>
              <w:pStyle w:val="ListBullet"/>
            </w:pPr>
            <w:r w:rsidRPr="006E7C67">
              <w:t>Reads data from electronic monitoring and control systems</w:t>
            </w:r>
          </w:p>
        </w:tc>
      </w:tr>
    </w:tbl>
    <w:p w:rsidR="00000000" w:rsidRPr="006E7C67" w:rsidP="006E7C67">
      <w:pPr>
        <w:pStyle w:val="BodyText"/>
      </w:pPr>
    </w:p>
    <w:p w:rsidR="00000000" w:rsidRPr="006E7C67" w:rsidP="006E7C67">
      <w:pPr>
        <w:pStyle w:val="AllowPageBreak"/>
      </w:pPr>
    </w:p>
    <w:p w:rsidR="00000000" w:rsidRPr="006E7C67" w:rsidP="006E7C67">
      <w:pPr>
        <w:pStyle w:val="Heading1"/>
      </w:pPr>
      <w:bookmarkStart w:id="6" w:name="O_690701"/>
      <w:bookmarkEnd w:id="6"/>
      <w:r w:rsidRPr="006E7C67">
        <w:t>Unit Mapping Information</w:t>
      </w:r>
    </w:p>
    <w:tbl>
      <w:tblPr>
        <w:tblW w:w="9240" w:type="dxa"/>
        <w:tblLayout w:type="fixed"/>
        <w:tblCellMar>
          <w:left w:w="62" w:type="dxa"/>
          <w:right w:w="62" w:type="dxa"/>
        </w:tblCellMar>
        <w:tblLook w:val="0000"/>
      </w:tblPr>
      <w:tblGrid>
        <w:gridCol w:w="2220"/>
        <w:gridCol w:w="2430"/>
        <w:gridCol w:w="2160"/>
        <w:gridCol w:w="2430"/>
      </w:tblGrid>
      <w:tr w:rsidTr="006E7C67">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rPr>
                <w:rStyle w:val="SpecialBold"/>
              </w:rPr>
              <w:t xml:space="preserve">Code and title </w:t>
            </w:r>
          </w:p>
          <w:p w:rsidR="00000000" w:rsidRPr="006E7C67" w:rsidP="006E7C67">
            <w:pPr>
              <w:pStyle w:val="BodyText"/>
            </w:pPr>
            <w:r w:rsidRPr="006E7C6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rPr>
                <w:rStyle w:val="SpecialBold"/>
              </w:rPr>
              <w:t>Code and title</w:t>
            </w:r>
          </w:p>
          <w:p w:rsidR="00000000" w:rsidRPr="006E7C67" w:rsidP="006E7C67">
            <w:pPr>
              <w:pStyle w:val="BodyText"/>
            </w:pPr>
            <w:r w:rsidRPr="006E7C6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rPr>
                <w:rStyle w:val="SpecialBold"/>
              </w:rPr>
              <w:t>Equivalence status</w:t>
            </w:r>
          </w:p>
        </w:tc>
      </w:tr>
      <w:tr w:rsidTr="006E7C67">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ICPPRN441 Set up for complex pad printing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ICPPR441C Set up for complex pad printing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t>Equivalent unit</w:t>
            </w:r>
          </w:p>
        </w:tc>
      </w:tr>
    </w:tbl>
    <w:p w:rsidR="00000000" w:rsidRPr="006E7C67" w:rsidP="006E7C67">
      <w:pPr>
        <w:pStyle w:val="BodyText"/>
      </w:pPr>
    </w:p>
    <w:p w:rsidR="00000000" w:rsidRPr="006E7C67" w:rsidP="006E7C67">
      <w:pPr>
        <w:pStyle w:val="AllowPageBreak"/>
      </w:pPr>
    </w:p>
    <w:p w:rsidR="00000000" w:rsidRPr="006E7C67" w:rsidP="006E7C67">
      <w:pPr>
        <w:pStyle w:val="Heading1"/>
      </w:pPr>
      <w:bookmarkStart w:id="7" w:name="O_690708"/>
      <w:bookmarkEnd w:id="7"/>
      <w:r w:rsidRPr="006E7C67">
        <w:t>Links</w:t>
      </w:r>
    </w:p>
    <w:p w:rsidR="00000000" w:rsidRPr="006E7C67" w:rsidP="00496019">
      <w:pPr>
        <w:pStyle w:val="BodyText"/>
      </w:pPr>
      <w:r w:rsidRPr="006E7C6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73EE9">
        <w:rPr>
          <w:rStyle w:val="Hyperlink"/>
        </w:rPr>
        <w:t>https://vetnet.gov.au/Pages/TrainingDocs.aspx?q=a74b7a0f-a253-47e3-8be0-5d426e24131d</w:t>
      </w:r>
      <w:r>
        <w:fldChar w:fldCharType="end"/>
      </w:r>
    </w:p>
    <w:p w:rsidR="00000000" w:rsidRPr="006E7C67" w:rsidP="00496019">
      <w:pPr>
        <w:pStyle w:val="BodyText"/>
        <w:sectPr w:rsidSect="006E7C67">
          <w:headerReference w:type="default" r:id="rId10"/>
          <w:footerReference w:type="default" r:id="rId11"/>
          <w:pgSz w:w="11908" w:h="16833"/>
          <w:pgMar w:top="1702" w:right="1418" w:bottom="1702" w:left="1418" w:header="992" w:footer="992" w:gutter="0"/>
          <w:cols w:space="720"/>
          <w:noEndnote/>
          <w:docGrid w:linePitch="299"/>
        </w:sectPr>
      </w:pPr>
    </w:p>
    <w:p w:rsidR="00000000" w:rsidRPr="006E7C67" w:rsidP="006E7C67">
      <w:pPr>
        <w:pStyle w:val="SuperHeading"/>
      </w:pPr>
      <w:r w:rsidRPr="006E7C67">
        <w:t xml:space="preserve">Assessment </w:t>
      </w:r>
      <w:r w:rsidRPr="006E7C67">
        <w:t>Requirements for ICPPRN441 Set up for complex pad printing</w:t>
      </w:r>
    </w:p>
    <w:p w:rsidR="00000000" w:rsidRPr="006E7C67" w:rsidP="006E7C67">
      <w:pPr>
        <w:pStyle w:val="Heading1"/>
      </w:pPr>
      <w:bookmarkStart w:id="8" w:name="O_690703"/>
      <w:bookmarkEnd w:id="8"/>
      <w:r w:rsidRPr="006E7C67">
        <w:t>Modification History</w:t>
      </w:r>
    </w:p>
    <w:tbl>
      <w:tblPr>
        <w:tblW w:w="0" w:type="auto"/>
        <w:tblLayout w:type="fixed"/>
        <w:tblCellMar>
          <w:left w:w="62" w:type="dxa"/>
          <w:right w:w="62" w:type="dxa"/>
        </w:tblCellMar>
        <w:tblLook w:val="0000"/>
      </w:tblPr>
      <w:tblGrid>
        <w:gridCol w:w="2627"/>
        <w:gridCol w:w="6337"/>
      </w:tblGrid>
      <w:tr w:rsidTr="006E7C6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rPr>
                <w:rStyle w:val="SpecialBold"/>
              </w:rPr>
              <w:t>Comments</w:t>
            </w:r>
          </w:p>
        </w:tc>
      </w:tr>
      <w:tr w:rsidTr="006E7C6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C67">
            <w:pPr>
              <w:pStyle w:val="BodyText"/>
              <w:rPr>
                <w:lang w:val="en-NZ"/>
              </w:rPr>
            </w:pPr>
            <w:r w:rsidRPr="006E7C6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C67" w:rsidP="006E7C67">
            <w:pPr>
              <w:pStyle w:val="BodyText"/>
            </w:pPr>
            <w:r w:rsidRPr="006E7C67">
              <w:t>This version first released with ICP Printing and Graphic Arts Training Package Version 1.0.</w:t>
            </w:r>
          </w:p>
        </w:tc>
      </w:tr>
    </w:tbl>
    <w:p w:rsidR="00000000" w:rsidRPr="006E7C67" w:rsidP="006E7C67">
      <w:pPr>
        <w:pStyle w:val="BodyText"/>
      </w:pPr>
    </w:p>
    <w:p w:rsidR="00000000" w:rsidRPr="006E7C67" w:rsidP="006E7C67">
      <w:pPr>
        <w:pStyle w:val="AllowPageBreak"/>
      </w:pPr>
    </w:p>
    <w:p w:rsidR="00000000" w:rsidRPr="006E7C67" w:rsidP="006E7C67">
      <w:pPr>
        <w:pStyle w:val="Heading1"/>
      </w:pPr>
      <w:bookmarkStart w:id="9" w:name="O_690704"/>
      <w:bookmarkEnd w:id="9"/>
      <w:r w:rsidRPr="006E7C67">
        <w:t>Performance Evidence</w:t>
      </w:r>
    </w:p>
    <w:p w:rsidR="00000000" w:rsidRPr="006E7C67" w:rsidP="00496019">
      <w:pPr>
        <w:pStyle w:val="BodyText"/>
      </w:pPr>
      <w:r w:rsidRPr="006E7C67">
        <w:t>Evidence of the ability to:</w:t>
      </w:r>
    </w:p>
    <w:p w:rsidR="00000000" w:rsidRPr="006E7C67" w:rsidP="006E7C67">
      <w:pPr>
        <w:pStyle w:val="ListBullet"/>
      </w:pPr>
      <w:r w:rsidRPr="006E7C67">
        <w:t>set up a machine for complex pad printing on TWO occasions (if possible, on different substrates) according to manufacturer’s and job specifications, enterprise procedures and the performance criteria.</w:t>
      </w:r>
    </w:p>
    <w:p w:rsidR="00000000" w:rsidRPr="006E7C67" w:rsidP="006E7C67">
      <w:pPr>
        <w:pStyle w:val="ListBullet"/>
      </w:pPr>
      <w:r w:rsidRPr="006E7C67">
        <w:t>set up pad printing machines for non-routine print jobs, including for manual pre- and post-treatment processes</w:t>
      </w:r>
    </w:p>
    <w:p w:rsidR="00000000" w:rsidRPr="006E7C67" w:rsidP="006E7C67">
      <w:pPr>
        <w:pStyle w:val="ListBullet"/>
      </w:pPr>
      <w:r w:rsidRPr="006E7C67">
        <w:t>conduct a proof run and adjust settings to ensure production speeds are attained</w:t>
      </w:r>
    </w:p>
    <w:p w:rsidR="00000000" w:rsidRPr="006E7C67" w:rsidP="006E7C67">
      <w:pPr>
        <w:pStyle w:val="BodyText"/>
      </w:pPr>
    </w:p>
    <w:p w:rsidR="00000000" w:rsidRPr="006E7C67" w:rsidP="00496019">
      <w:pPr>
        <w:pStyle w:val="BodyText"/>
      </w:pPr>
      <w:r w:rsidRPr="006E7C67">
        <w:t>Note: If a specific volume or frequency is not stated, then ev</w:t>
      </w:r>
      <w:r w:rsidRPr="006E7C67">
        <w:t>idence must be provided at least once.</w:t>
      </w:r>
    </w:p>
    <w:p w:rsidR="00000000" w:rsidRPr="006E7C67" w:rsidP="006E7C67">
      <w:pPr>
        <w:pStyle w:val="Heading1"/>
      </w:pPr>
      <w:bookmarkStart w:id="10" w:name="O_690705"/>
      <w:bookmarkEnd w:id="10"/>
      <w:r w:rsidRPr="006E7C67">
        <w:t>Knowledge Evidence</w:t>
      </w:r>
    </w:p>
    <w:p w:rsidR="00000000" w:rsidRPr="006E7C67" w:rsidP="00496019">
      <w:pPr>
        <w:pStyle w:val="BodyText"/>
      </w:pPr>
      <w:r w:rsidRPr="006E7C67">
        <w:t>To complete the unit requirements safely and effectively, the individual must:</w:t>
      </w:r>
    </w:p>
    <w:p w:rsidR="00000000" w:rsidRPr="006E7C67" w:rsidP="006E7C67">
      <w:pPr>
        <w:pStyle w:val="ListBullet"/>
      </w:pPr>
      <w:r w:rsidRPr="006E7C67">
        <w:t>identify different substrate groups and suggest correct ink type for each group</w:t>
      </w:r>
    </w:p>
    <w:p w:rsidR="00000000" w:rsidRPr="006E7C67" w:rsidP="006E7C67">
      <w:pPr>
        <w:pStyle w:val="ListBullet"/>
      </w:pPr>
      <w:r w:rsidRPr="006E7C67">
        <w:t>identify plastic subg</w:t>
      </w:r>
      <w:r w:rsidRPr="006E7C67">
        <w:t>roups for purpose of ink selection</w:t>
      </w:r>
    </w:p>
    <w:p w:rsidR="00000000" w:rsidRPr="006E7C67" w:rsidP="006E7C67">
      <w:pPr>
        <w:pStyle w:val="ListBullet"/>
      </w:pPr>
      <w:r w:rsidRPr="006E7C67">
        <w:t>explain how adjustments are made to process colour inks for correct colour balance</w:t>
      </w:r>
    </w:p>
    <w:p w:rsidR="00000000" w:rsidRPr="006E7C67" w:rsidP="006E7C67">
      <w:pPr>
        <w:pStyle w:val="ListBullet"/>
      </w:pPr>
      <w:r w:rsidRPr="006E7C67">
        <w:t>describe methods of improving opacity of a light coloured ink on a dark substrate</w:t>
      </w:r>
    </w:p>
    <w:p w:rsidR="00000000" w:rsidRPr="006E7C67" w:rsidP="006E7C67">
      <w:pPr>
        <w:pStyle w:val="ListBullet"/>
      </w:pPr>
      <w:r w:rsidRPr="006E7C67">
        <w:t>determine correct pad shape for (given) applications</w:t>
      </w:r>
    </w:p>
    <w:p w:rsidR="00000000" w:rsidRPr="006E7C67" w:rsidP="006E7C67">
      <w:pPr>
        <w:pStyle w:val="ListBullet"/>
      </w:pPr>
      <w:r w:rsidRPr="006E7C67">
        <w:t>des</w:t>
      </w:r>
      <w:r w:rsidRPr="006E7C67">
        <w:t>cribe the effect pad shape and hardness have on print quality</w:t>
      </w:r>
    </w:p>
    <w:p w:rsidR="00000000" w:rsidRPr="006E7C67" w:rsidP="006E7C67">
      <w:pPr>
        <w:pStyle w:val="ListBullet"/>
      </w:pPr>
      <w:r w:rsidRPr="006E7C67">
        <w:t>describe the effect commonly seen at the contact point of the nipple of a pad in a large solid print, and how can it be avoided</w:t>
      </w:r>
    </w:p>
    <w:p w:rsidR="00000000" w:rsidRPr="006E7C67" w:rsidP="006E7C67">
      <w:pPr>
        <w:pStyle w:val="ListBullet"/>
      </w:pPr>
      <w:r w:rsidRPr="006E7C67">
        <w:t>explain how to prepare a new pad for its first printing</w:t>
      </w:r>
    </w:p>
    <w:p w:rsidR="00000000" w:rsidRPr="006E7C67" w:rsidP="006E7C67">
      <w:pPr>
        <w:pStyle w:val="ListBullet"/>
      </w:pPr>
      <w:r w:rsidRPr="006E7C67">
        <w:t xml:space="preserve">determine </w:t>
      </w:r>
      <w:r w:rsidRPr="006E7C67">
        <w:t>the correct plate type for (given) applications</w:t>
      </w:r>
    </w:p>
    <w:p w:rsidR="00000000" w:rsidRPr="006E7C67" w:rsidP="006E7C67">
      <w:pPr>
        <w:pStyle w:val="ListBullet"/>
      </w:pPr>
      <w:r w:rsidRPr="006E7C67">
        <w:t>outline the difference between steel and photopolymer plates for process printing</w:t>
      </w:r>
    </w:p>
    <w:p w:rsidR="00000000" w:rsidRPr="006E7C67" w:rsidP="006E7C67">
      <w:pPr>
        <w:pStyle w:val="ListBullet"/>
      </w:pPr>
      <w:r w:rsidRPr="006E7C67">
        <w:t>provide reasons for mis-registered images and how can they be corrected</w:t>
      </w:r>
    </w:p>
    <w:p w:rsidR="00000000" w:rsidRPr="006E7C67" w:rsidP="006E7C67">
      <w:pPr>
        <w:pStyle w:val="ListBullet"/>
      </w:pPr>
      <w:r w:rsidRPr="006E7C67">
        <w:t>identify work health and safety (WHS) concerns of sett</w:t>
      </w:r>
      <w:r w:rsidRPr="006E7C67">
        <w:t>ing presses and doctor blades</w:t>
      </w:r>
    </w:p>
    <w:p w:rsidR="00000000" w:rsidRPr="006E7C67" w:rsidP="006E7C67">
      <w:pPr>
        <w:pStyle w:val="ListBullet"/>
      </w:pPr>
      <w:r w:rsidRPr="006E7C67">
        <w:t>describe adjustments made to the machine so the doctor blade operates correctly</w:t>
      </w:r>
    </w:p>
    <w:p w:rsidR="00000000" w:rsidRPr="006E7C67" w:rsidP="006E7C67">
      <w:pPr>
        <w:pStyle w:val="ListBullet"/>
      </w:pPr>
      <w:r w:rsidRPr="006E7C67">
        <w:t>outline consequences of a damaged doctor blade</w:t>
      </w:r>
    </w:p>
    <w:p w:rsidR="00000000" w:rsidRPr="006E7C67" w:rsidP="006E7C67">
      <w:pPr>
        <w:pStyle w:val="ListBullet"/>
      </w:pPr>
      <w:r w:rsidRPr="006E7C67">
        <w:t>identify different types of doctor blades and explain their applications</w:t>
      </w:r>
    </w:p>
    <w:p w:rsidR="00000000" w:rsidRPr="006E7C67" w:rsidP="006E7C67">
      <w:pPr>
        <w:pStyle w:val="ListBullet"/>
      </w:pPr>
      <w:r w:rsidRPr="006E7C67">
        <w:t>identify WHS concerns of pre- and post-treating substrates</w:t>
      </w:r>
    </w:p>
    <w:p w:rsidR="00000000" w:rsidRPr="006E7C67" w:rsidP="006E7C67">
      <w:pPr>
        <w:pStyle w:val="ListBullet"/>
      </w:pPr>
      <w:r w:rsidRPr="006E7C67">
        <w:t>describe common pre- and post-treatment methods for different substrates and their importance</w:t>
      </w:r>
    </w:p>
    <w:p w:rsidR="00000000" w:rsidRPr="006E7C67" w:rsidP="006E7C67">
      <w:pPr>
        <w:pStyle w:val="ListBullet"/>
      </w:pPr>
      <w:r w:rsidRPr="006E7C67">
        <w:t>identify causes of, and solutions for, common print problems (e.g. hairlines around image, loss of dens</w:t>
      </w:r>
      <w:r w:rsidRPr="006E7C67">
        <w:t>ity in the centre of a solid image, fine lines of ink running through image, distortion of image, picking up ink from substrate by subsequent pads, washed out images, loss of fine lines in images, inconsistent colour)</w:t>
      </w:r>
    </w:p>
    <w:p w:rsidR="00000000" w:rsidRPr="006E7C67" w:rsidP="006E7C67">
      <w:pPr>
        <w:pStyle w:val="ListBullet"/>
      </w:pPr>
      <w:r w:rsidRPr="006E7C67">
        <w:t>locate machine manuals, safety and oth</w:t>
      </w:r>
      <w:r w:rsidRPr="006E7C67">
        <w:t>er documentation relevant to this task and outline the information included in them.</w:t>
      </w:r>
    </w:p>
    <w:p w:rsidR="00000000" w:rsidRPr="006E7C67" w:rsidP="006E7C67">
      <w:pPr>
        <w:pStyle w:val="AllowPageBreak"/>
      </w:pPr>
    </w:p>
    <w:p w:rsidR="00000000" w:rsidRPr="006E7C67" w:rsidP="006E7C67">
      <w:pPr>
        <w:pStyle w:val="Heading1"/>
      </w:pPr>
      <w:bookmarkStart w:id="11" w:name="O_690706"/>
      <w:bookmarkEnd w:id="11"/>
      <w:r w:rsidRPr="006E7C67">
        <w:t>Assessment Conditions</w:t>
      </w:r>
    </w:p>
    <w:p w:rsidR="00000000" w:rsidRPr="006E7C67" w:rsidP="00496019">
      <w:pPr>
        <w:pStyle w:val="BodyText"/>
      </w:pPr>
      <w:r w:rsidRPr="006E7C67">
        <w:t>Gather evidence to demonstrate consistent performance in conditions that are safe and replicate the workplace. Noise levels, product</w:t>
      </w:r>
      <w:r w:rsidRPr="006E7C67">
        <w:t>ion flow, interruptions and time variances must be typical of those experienced in the printing field of work and include access to special purpose tools, equipment and materials, including a pad printing machine.</w:t>
      </w:r>
    </w:p>
    <w:p w:rsidR="00000000" w:rsidRPr="006E7C67" w:rsidP="00496019">
      <w:pPr>
        <w:pStyle w:val="BodyText"/>
      </w:pPr>
      <w:r w:rsidRPr="006E7C67">
        <w:t xml:space="preserve">Assessors must satisfy NVR/AQTF assessor </w:t>
      </w:r>
      <w:r w:rsidRPr="006E7C67">
        <w:t>requirements.</w:t>
      </w:r>
    </w:p>
    <w:p w:rsidR="00000000" w:rsidRPr="006E7C67" w:rsidP="006E7C67">
      <w:pPr>
        <w:pStyle w:val="Heading1"/>
      </w:pPr>
      <w:bookmarkStart w:id="12" w:name="O_690709"/>
      <w:bookmarkEnd w:id="12"/>
      <w:r w:rsidRPr="006E7C67">
        <w:t>Links</w:t>
      </w:r>
    </w:p>
    <w:p w:rsidR="00000000" w:rsidRPr="006E7C67" w:rsidP="00496019">
      <w:pPr>
        <w:pStyle w:val="BodyText"/>
      </w:pPr>
      <w:r w:rsidRPr="006E7C6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73EE9">
        <w:rPr>
          <w:rStyle w:val="Hyperlink"/>
        </w:rPr>
        <w:t>https://vetnet.gov.au/Pages/TrainingDocs.aspx?q=a74b7a0f-a253-47e3-8be0-5d426e24131d</w:t>
      </w:r>
      <w:r>
        <w:fldChar w:fldCharType="end"/>
      </w:r>
    </w:p>
    <w:p w:rsidR="00000000" w:rsidRPr="006E7C67" w:rsidP="006E7C67"/>
    <w:sectPr w:rsidSect="006E7C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C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C67" w:rsidRPr="00496019" w:rsidP="00496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C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019" w:rsidP="006E7C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6019" w:rsidP="006E7C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96019" w:rsidP="006E7C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C67" w:rsidP="006E7C67">
    <w:pPr>
      <w:pStyle w:val="Footer"/>
      <w:framePr w:wrap="around"/>
    </w:pPr>
    <w:r>
      <w:fldChar w:fldCharType="begin"/>
    </w:r>
    <w:r>
      <w:instrText xml:space="preserve"> DOCPROPERTY  Subject  \* MERGEFORMAT </w:instrText>
    </w:r>
    <w:r>
      <w:fldChar w:fldCharType="separate"/>
    </w:r>
    <w:r w:rsidR="00496019">
      <w:t>Approved</w:t>
    </w:r>
    <w:r w:rsidR="00496019">
      <w:fldChar w:fldCharType="end"/>
    </w:r>
    <w:r>
      <w:tab/>
      <w:t xml:space="preserve">Page </w:t>
    </w:r>
    <w:r>
      <w:fldChar w:fldCharType="begin"/>
    </w:r>
    <w:r>
      <w:instrText xml:space="preserve"> PAGE  \* Arabic  \* MERGEFORMAT </w:instrText>
    </w:r>
    <w:r>
      <w:fldChar w:fldCharType="separate"/>
    </w:r>
    <w:r w:rsidR="004960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6019">
      <w:rPr>
        <w:noProof/>
      </w:rPr>
      <w:t>5</w:t>
    </w:r>
    <w:r>
      <w:rPr>
        <w:noProof/>
      </w:rPr>
      <w:fldChar w:fldCharType="end"/>
    </w:r>
  </w:p>
  <w:p w:rsidR="006E7C67" w:rsidP="006E7C67">
    <w:pPr>
      <w:pStyle w:val="Footer"/>
      <w:framePr w:wrap="around"/>
    </w:pPr>
    <w:r>
      <w:t xml:space="preserve">© Commonwealth of Australia, </w:t>
    </w:r>
    <w:r>
      <w:fldChar w:fldCharType="begin"/>
    </w:r>
    <w:r>
      <w:instrText xml:space="preserve"> DATE  \@ "yyyy"  \* MERGEFORMAT </w:instrText>
    </w:r>
    <w:r>
      <w:fldChar w:fldCharType="separate"/>
    </w:r>
    <w:r w:rsidR="00496019">
      <w:rPr>
        <w:noProof/>
      </w:rPr>
      <w:t>2025</w:t>
    </w:r>
    <w:r>
      <w:fldChar w:fldCharType="end"/>
    </w:r>
    <w:r>
      <w:tab/>
    </w:r>
    <w:r>
      <w:fldChar w:fldCharType="begin"/>
    </w:r>
    <w:r>
      <w:instrText xml:space="preserve"> DOCPROPERTY  Author  \* MERGEFORMAT </w:instrText>
    </w:r>
    <w:r>
      <w:fldChar w:fldCharType="separate"/>
    </w:r>
    <w:r w:rsidR="00496019">
      <w:t>Manufacturing Industry Skills Alliance</w:t>
    </w:r>
    <w:r w:rsidR="00496019">
      <w:fldChar w:fldCharType="end"/>
    </w:r>
  </w:p>
  <w:p w:rsidR="006E7C67" w:rsidP="006E7C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C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0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7C67" w:rsidRPr="00496019" w:rsidP="004960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C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019" w:rsidRPr="002D2AF8" w:rsidP="006E7C67">
    <w:pPr>
      <w:pStyle w:val="Header"/>
      <w:framePr w:wrap="around"/>
    </w:pPr>
    <w:r>
      <w:fldChar w:fldCharType="begin"/>
    </w:r>
    <w:r>
      <w:instrText xml:space="preserve"> TITLE   \* MERGEFORMAT </w:instrText>
    </w:r>
    <w:r>
      <w:fldChar w:fldCharType="separate"/>
    </w:r>
    <w:r>
      <w:t>ICPPRN441 Set up for complex pad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6019" w:rsidP="006E7C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C67" w:rsidRPr="002D2AF8" w:rsidP="006E7C67">
    <w:pPr>
      <w:pStyle w:val="Header"/>
      <w:framePr w:wrap="around"/>
    </w:pPr>
    <w:r>
      <w:fldChar w:fldCharType="begin"/>
    </w:r>
    <w:r>
      <w:instrText xml:space="preserve"> TITLE   \* MERGEFORMAT </w:instrText>
    </w:r>
    <w:r>
      <w:fldChar w:fldCharType="separate"/>
    </w:r>
    <w:r w:rsidR="00496019">
      <w:t>ICPPRN441 Set up for complex pad printing</w:t>
    </w:r>
    <w:r w:rsidR="00496019">
      <w:fldChar w:fldCharType="end"/>
    </w:r>
    <w:r>
      <w:tab/>
      <w:t xml:space="preserve">Date this document was generated: </w:t>
    </w:r>
    <w:r>
      <w:fldChar w:fldCharType="begin"/>
    </w:r>
    <w:r>
      <w:instrText xml:space="preserve"> CREATEDATE  \@ "d MMMM yyyy"  \* MERGEFORMAT </w:instrText>
    </w:r>
    <w:r>
      <w:fldChar w:fldCharType="separate"/>
    </w:r>
    <w:r w:rsidR="00496019">
      <w:rPr>
        <w:noProof/>
      </w:rPr>
      <w:t>2 March 2025</w:t>
    </w:r>
    <w:r>
      <w:fldChar w:fldCharType="end"/>
    </w:r>
  </w:p>
  <w:p w:rsidR="006E7C67" w:rsidP="006E7C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6E2E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789E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C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7C67"/>
    <w:pPr>
      <w:spacing w:before="360" w:after="60"/>
      <w:outlineLvl w:val="0"/>
    </w:pPr>
    <w:rPr>
      <w:sz w:val="32"/>
    </w:rPr>
  </w:style>
  <w:style w:type="paragraph" w:styleId="Heading2">
    <w:name w:val="heading 2"/>
    <w:basedOn w:val="HeadingBase"/>
    <w:next w:val="BodyText"/>
    <w:link w:val="Heading2Char"/>
    <w:qFormat/>
    <w:rsid w:val="006E7C67"/>
    <w:pPr>
      <w:keepLines/>
      <w:spacing w:before="240" w:after="120"/>
      <w:outlineLvl w:val="1"/>
    </w:pPr>
    <w:rPr>
      <w:sz w:val="28"/>
      <w:szCs w:val="40"/>
    </w:rPr>
  </w:style>
  <w:style w:type="paragraph" w:styleId="Heading3">
    <w:name w:val="heading 3"/>
    <w:basedOn w:val="HeadingBase"/>
    <w:next w:val="BodyText"/>
    <w:link w:val="Heading3Char"/>
    <w:qFormat/>
    <w:rsid w:val="006E7C67"/>
    <w:pPr>
      <w:spacing w:before="180" w:after="120"/>
      <w:outlineLvl w:val="2"/>
    </w:pPr>
    <w:rPr>
      <w:spacing w:val="-10"/>
      <w:kern w:val="32"/>
    </w:rPr>
  </w:style>
  <w:style w:type="paragraph" w:styleId="Heading4">
    <w:name w:val="heading 4"/>
    <w:basedOn w:val="HeadingBase"/>
    <w:next w:val="BodyText"/>
    <w:link w:val="Heading4Char"/>
    <w:qFormat/>
    <w:rsid w:val="006E7C67"/>
    <w:pPr>
      <w:spacing w:before="160" w:after="120"/>
      <w:outlineLvl w:val="3"/>
    </w:pPr>
    <w:rPr>
      <w:sz w:val="22"/>
    </w:rPr>
  </w:style>
  <w:style w:type="paragraph" w:styleId="Heading5">
    <w:name w:val="heading 5"/>
    <w:basedOn w:val="HeadingBase"/>
    <w:next w:val="Normal"/>
    <w:link w:val="Heading5Char"/>
    <w:qFormat/>
    <w:rsid w:val="006E7C67"/>
    <w:pPr>
      <w:spacing w:before="80"/>
      <w:outlineLvl w:val="4"/>
    </w:pPr>
    <w:rPr>
      <w:color w:val="918585"/>
      <w:sz w:val="20"/>
    </w:rPr>
  </w:style>
  <w:style w:type="paragraph" w:styleId="Heading6">
    <w:name w:val="heading 6"/>
    <w:basedOn w:val="HeadingBase"/>
    <w:next w:val="Normal"/>
    <w:link w:val="Heading6Char"/>
    <w:qFormat/>
    <w:rsid w:val="006E7C67"/>
    <w:pPr>
      <w:spacing w:before="60"/>
      <w:outlineLvl w:val="5"/>
    </w:pPr>
    <w:rPr>
      <w:color w:val="918585"/>
      <w:sz w:val="20"/>
    </w:rPr>
  </w:style>
  <w:style w:type="paragraph" w:styleId="Heading7">
    <w:name w:val="heading 7"/>
    <w:basedOn w:val="Normal"/>
    <w:next w:val="Normal"/>
    <w:link w:val="Heading7Char"/>
    <w:qFormat/>
    <w:rsid w:val="006E7C67"/>
    <w:pPr>
      <w:ind w:left="720"/>
      <w:outlineLvl w:val="6"/>
    </w:pPr>
    <w:rPr>
      <w:i/>
    </w:rPr>
  </w:style>
  <w:style w:type="paragraph" w:styleId="Heading8">
    <w:name w:val="heading 8"/>
    <w:basedOn w:val="Normal"/>
    <w:next w:val="Normal"/>
    <w:link w:val="Heading8Char"/>
    <w:qFormat/>
    <w:rsid w:val="006E7C67"/>
    <w:pPr>
      <w:ind w:left="720"/>
      <w:outlineLvl w:val="7"/>
    </w:pPr>
    <w:rPr>
      <w:i/>
    </w:rPr>
  </w:style>
  <w:style w:type="paragraph" w:styleId="Heading9">
    <w:name w:val="heading 9"/>
    <w:basedOn w:val="Normal"/>
    <w:next w:val="Normal"/>
    <w:link w:val="Heading9Char"/>
    <w:qFormat/>
    <w:rsid w:val="006E7C67"/>
    <w:pPr>
      <w:ind w:left="720"/>
      <w:outlineLvl w:val="8"/>
    </w:pPr>
    <w:rPr>
      <w:i/>
    </w:rPr>
  </w:style>
  <w:style w:type="character" w:default="1" w:styleId="DefaultParagraphFont">
    <w:name w:val="Default Paragraph Font"/>
    <w:uiPriority w:val="1"/>
    <w:unhideWhenUsed/>
    <w:rsid w:val="006E7C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C67"/>
  </w:style>
  <w:style w:type="character" w:customStyle="1" w:styleId="Heading1Char">
    <w:name w:val="Heading 1 Char"/>
    <w:basedOn w:val="DefaultParagraphFont"/>
    <w:link w:val="Heading1"/>
    <w:rsid w:val="006E7C67"/>
    <w:rPr>
      <w:rFonts w:ascii="Times New Roman" w:eastAsia="Times New Roman" w:hAnsi="Times New Roman" w:cs="Times New Roman"/>
      <w:b/>
      <w:sz w:val="32"/>
      <w:szCs w:val="20"/>
      <w:lang w:eastAsia="en-US"/>
    </w:rPr>
  </w:style>
  <w:style w:type="paragraph" w:styleId="BodyText">
    <w:name w:val="Body Text"/>
    <w:basedOn w:val="Normal"/>
    <w:link w:val="BodyTextChar"/>
    <w:rsid w:val="006E7C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7C67"/>
    <w:rPr>
      <w:rFonts w:ascii="Times New Roman" w:eastAsia="Times New Roman" w:hAnsi="Times New Roman" w:cs="Times New Roman"/>
      <w:sz w:val="24"/>
      <w:lang w:eastAsia="en-US"/>
    </w:rPr>
  </w:style>
  <w:style w:type="paragraph" w:styleId="ListBullet">
    <w:name w:val="List Bullet"/>
    <w:basedOn w:val="List"/>
    <w:rsid w:val="006E7C67"/>
    <w:pPr>
      <w:numPr>
        <w:numId w:val="11"/>
      </w:numPr>
      <w:tabs>
        <w:tab w:val="clear" w:pos="340"/>
      </w:tabs>
      <w:spacing w:before="40" w:after="40"/>
    </w:pPr>
  </w:style>
  <w:style w:type="character" w:customStyle="1" w:styleId="SpecialBold">
    <w:name w:val="Special Bold"/>
    <w:basedOn w:val="DefaultParagraphFont"/>
    <w:rsid w:val="006E7C67"/>
    <w:rPr>
      <w:b/>
      <w:spacing w:val="0"/>
    </w:rPr>
  </w:style>
  <w:style w:type="character" w:styleId="Emphasis">
    <w:name w:val="Emphasis"/>
    <w:basedOn w:val="DefaultParagraphFont"/>
    <w:qFormat/>
    <w:rsid w:val="006E7C67"/>
    <w:rPr>
      <w:i/>
    </w:rPr>
  </w:style>
  <w:style w:type="paragraph" w:customStyle="1" w:styleId="SuperHeading">
    <w:name w:val="SuperHeading"/>
    <w:basedOn w:val="Normal"/>
    <w:rsid w:val="006E7C67"/>
    <w:pPr>
      <w:spacing w:before="240" w:after="120"/>
      <w:outlineLvl w:val="0"/>
    </w:pPr>
    <w:rPr>
      <w:rFonts w:ascii="Times New Roman" w:hAnsi="Times New Roman"/>
      <w:b/>
      <w:sz w:val="32"/>
    </w:rPr>
  </w:style>
  <w:style w:type="paragraph" w:customStyle="1" w:styleId="AllowPageBreak">
    <w:name w:val="AllowPageBreak"/>
    <w:rsid w:val="006E7C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7C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C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C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C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C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C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7C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7C67"/>
    <w:rPr>
      <w:rFonts w:ascii="Courier New" w:eastAsia="Times New Roman" w:hAnsi="Courier New" w:cs="Times New Roman"/>
      <w:i/>
      <w:szCs w:val="20"/>
      <w:lang w:eastAsia="en-US"/>
    </w:rPr>
  </w:style>
  <w:style w:type="paragraph" w:customStyle="1" w:styleId="HeadingBase">
    <w:name w:val="Heading Base"/>
    <w:rsid w:val="006E7C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C67"/>
    <w:pPr>
      <w:tabs>
        <w:tab w:val="right" w:leader="dot" w:pos="9072"/>
      </w:tabs>
      <w:ind w:left="567"/>
    </w:pPr>
    <w:rPr>
      <w:szCs w:val="22"/>
    </w:rPr>
  </w:style>
  <w:style w:type="paragraph" w:customStyle="1" w:styleId="TOCBase">
    <w:name w:val="TOC Base"/>
    <w:rsid w:val="006E7C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C67"/>
    <w:pPr>
      <w:tabs>
        <w:tab w:val="right" w:leader="dot" w:pos="9072"/>
      </w:tabs>
      <w:spacing w:before="40" w:after="40"/>
      <w:ind w:left="284"/>
    </w:pPr>
    <w:rPr>
      <w:rFonts w:ascii="Times New Roman" w:hAnsi="Times New Roman"/>
    </w:rPr>
  </w:style>
  <w:style w:type="paragraph" w:styleId="TOC1">
    <w:name w:val="toc 1"/>
    <w:basedOn w:val="TOCBase"/>
    <w:next w:val="Normal"/>
    <w:rsid w:val="006E7C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7C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C67"/>
    <w:rPr>
      <w:rFonts w:ascii="Times New Roman" w:eastAsia="Times New Roman" w:hAnsi="Times New Roman" w:cs="Times New Roman"/>
      <w:sz w:val="16"/>
      <w:lang w:eastAsia="en-US"/>
    </w:rPr>
  </w:style>
  <w:style w:type="paragraph" w:styleId="Title">
    <w:name w:val="Title"/>
    <w:basedOn w:val="HeadingBase"/>
    <w:link w:val="TitleChar"/>
    <w:qFormat/>
    <w:rsid w:val="006E7C67"/>
    <w:pPr>
      <w:spacing w:before="5040"/>
      <w:jc w:val="center"/>
    </w:pPr>
    <w:rPr>
      <w:sz w:val="48"/>
      <w:szCs w:val="72"/>
      <w:lang w:val="en-US"/>
    </w:rPr>
  </w:style>
  <w:style w:type="character" w:customStyle="1" w:styleId="TitleChar">
    <w:name w:val="Title Char"/>
    <w:basedOn w:val="DefaultParagraphFont"/>
    <w:link w:val="Title"/>
    <w:rsid w:val="006E7C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C67"/>
    <w:pPr>
      <w:tabs>
        <w:tab w:val="left" w:pos="3600"/>
        <w:tab w:val="left" w:pos="3958"/>
      </w:tabs>
    </w:pPr>
  </w:style>
  <w:style w:type="paragraph" w:styleId="List">
    <w:name w:val="List"/>
    <w:basedOn w:val="BodyText"/>
    <w:next w:val="BodyText"/>
    <w:rsid w:val="006E7C67"/>
    <w:pPr>
      <w:tabs>
        <w:tab w:val="left" w:pos="340"/>
      </w:tabs>
      <w:spacing w:before="60" w:after="60"/>
      <w:ind w:left="340" w:hanging="340"/>
    </w:pPr>
  </w:style>
  <w:style w:type="paragraph" w:customStyle="1" w:styleId="Note">
    <w:name w:val="Note"/>
    <w:basedOn w:val="BodyText"/>
    <w:rsid w:val="006E7C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C67"/>
    <w:pPr>
      <w:framePr w:wrap="auto" w:hAnchor="text" w:y="6049"/>
    </w:pPr>
    <w:rPr>
      <w:color w:val="000000"/>
      <w:sz w:val="40"/>
    </w:rPr>
  </w:style>
  <w:style w:type="paragraph" w:customStyle="1" w:styleId="TOCTitle">
    <w:name w:val="TOCTitle"/>
    <w:basedOn w:val="Heading1"/>
    <w:rsid w:val="006E7C67"/>
    <w:pPr>
      <w:spacing w:after="240"/>
      <w:jc w:val="center"/>
      <w:outlineLvl w:val="9"/>
    </w:pPr>
    <w:rPr>
      <w:caps/>
    </w:rPr>
  </w:style>
  <w:style w:type="paragraph" w:customStyle="1" w:styleId="Version">
    <w:name w:val="Version"/>
    <w:rsid w:val="006E7C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7C67"/>
    <w:pPr>
      <w:numPr>
        <w:numId w:val="12"/>
      </w:numPr>
      <w:tabs>
        <w:tab w:val="clear" w:pos="680"/>
      </w:tabs>
    </w:pPr>
  </w:style>
  <w:style w:type="paragraph" w:styleId="Index1">
    <w:name w:val="index 1"/>
    <w:basedOn w:val="Normal"/>
    <w:next w:val="Normal"/>
    <w:semiHidden/>
    <w:rsid w:val="006E7C67"/>
    <w:pPr>
      <w:keepNext w:val="0"/>
      <w:tabs>
        <w:tab w:val="right" w:pos="4176"/>
      </w:tabs>
      <w:ind w:left="198" w:hanging="198"/>
    </w:pPr>
    <w:rPr>
      <w:rFonts w:ascii="Garamond" w:hAnsi="Garamond"/>
    </w:rPr>
  </w:style>
  <w:style w:type="paragraph" w:styleId="IndexHeading">
    <w:name w:val="index heading"/>
    <w:basedOn w:val="Normal"/>
    <w:next w:val="Index1"/>
    <w:semiHidden/>
    <w:rsid w:val="006E7C67"/>
    <w:pPr>
      <w:spacing w:before="120" w:after="120"/>
    </w:pPr>
    <w:rPr>
      <w:rFonts w:ascii="Arial" w:hAnsi="Arial"/>
      <w:b/>
      <w:color w:val="918585"/>
      <w:sz w:val="24"/>
    </w:rPr>
  </w:style>
  <w:style w:type="paragraph" w:styleId="Header">
    <w:name w:val="header"/>
    <w:basedOn w:val="Normal"/>
    <w:link w:val="HeaderChar"/>
    <w:rsid w:val="006E7C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C67"/>
    <w:rPr>
      <w:rFonts w:ascii="Times New Roman" w:eastAsia="Times New Roman" w:hAnsi="Times New Roman" w:cs="Times New Roman"/>
      <w:sz w:val="16"/>
      <w:szCs w:val="20"/>
      <w:lang w:val="en-GB" w:eastAsia="en-US"/>
    </w:rPr>
  </w:style>
  <w:style w:type="paragraph" w:customStyle="1" w:styleId="Chapter">
    <w:name w:val="Chapter"/>
    <w:basedOn w:val="Normal"/>
    <w:rsid w:val="006E7C67"/>
    <w:pPr>
      <w:spacing w:before="240"/>
    </w:pPr>
    <w:rPr>
      <w:rFonts w:ascii="Times New Roman" w:hAnsi="Times New Roman"/>
      <w:smallCaps/>
      <w:spacing w:val="80"/>
      <w:sz w:val="28"/>
    </w:rPr>
  </w:style>
  <w:style w:type="paragraph" w:customStyle="1" w:styleId="InChapter">
    <w:name w:val="InChapter"/>
    <w:basedOn w:val="Heading3"/>
    <w:rsid w:val="006E7C67"/>
    <w:pPr>
      <w:spacing w:after="240"/>
      <w:outlineLvl w:val="9"/>
    </w:pPr>
    <w:rPr>
      <w:noProof/>
    </w:rPr>
  </w:style>
  <w:style w:type="paragraph" w:styleId="Index2">
    <w:name w:val="index 2"/>
    <w:basedOn w:val="Normal"/>
    <w:next w:val="Normal"/>
    <w:semiHidden/>
    <w:rsid w:val="006E7C67"/>
    <w:pPr>
      <w:tabs>
        <w:tab w:val="right" w:pos="4176"/>
      </w:tabs>
      <w:ind w:left="568" w:hanging="284"/>
    </w:pPr>
    <w:rPr>
      <w:rFonts w:ascii="Garamond" w:hAnsi="Garamond"/>
    </w:rPr>
  </w:style>
  <w:style w:type="paragraph" w:customStyle="1" w:styleId="Byline">
    <w:name w:val="Byline"/>
    <w:rsid w:val="006E7C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C67"/>
    <w:pPr>
      <w:tabs>
        <w:tab w:val="clear" w:pos="3600"/>
        <w:tab w:val="clear" w:pos="3958"/>
      </w:tabs>
      <w:jc w:val="right"/>
    </w:pPr>
  </w:style>
  <w:style w:type="paragraph" w:styleId="Caption">
    <w:name w:val="caption"/>
    <w:basedOn w:val="BodyText"/>
    <w:next w:val="Normal"/>
    <w:qFormat/>
    <w:rsid w:val="006E7C67"/>
    <w:pPr>
      <w:framePr w:w="2268" w:hSpace="181" w:vSpace="181" w:wrap="around" w:vAnchor="text" w:hAnchor="page" w:x="1135" w:y="285" w:anchorLock="1"/>
    </w:pPr>
    <w:rPr>
      <w:i/>
    </w:rPr>
  </w:style>
  <w:style w:type="paragraph" w:customStyle="1" w:styleId="MiniTOCTitle">
    <w:name w:val="MiniTOCTitle"/>
    <w:basedOn w:val="Heading4"/>
    <w:rsid w:val="006E7C67"/>
    <w:pPr>
      <w:spacing w:before="240"/>
      <w:outlineLvl w:val="9"/>
    </w:pPr>
    <w:rPr>
      <w:noProof/>
      <w:sz w:val="24"/>
    </w:rPr>
  </w:style>
  <w:style w:type="paragraph" w:customStyle="1" w:styleId="MiniTOCItem">
    <w:name w:val="MiniTOCItem"/>
    <w:basedOn w:val="ListBullet"/>
    <w:rsid w:val="006E7C67"/>
    <w:pPr>
      <w:numPr>
        <w:numId w:val="0"/>
      </w:numPr>
      <w:tabs>
        <w:tab w:val="right" w:leader="dot" w:pos="6521"/>
      </w:tabs>
      <w:spacing w:before="0" w:after="0"/>
    </w:pPr>
  </w:style>
  <w:style w:type="paragraph" w:customStyle="1" w:styleId="TOFTitle">
    <w:name w:val="TOFTitle"/>
    <w:basedOn w:val="TOCTitle"/>
    <w:rsid w:val="006E7C67"/>
  </w:style>
  <w:style w:type="paragraph" w:styleId="TableofFigures">
    <w:name w:val="table of figures"/>
    <w:basedOn w:val="Normal"/>
    <w:next w:val="Normal"/>
    <w:semiHidden/>
    <w:rsid w:val="006E7C67"/>
    <w:pPr>
      <w:tabs>
        <w:tab w:val="right" w:leader="dot" w:pos="9072"/>
      </w:tabs>
      <w:ind w:left="970" w:hanging="403"/>
    </w:pPr>
    <w:rPr>
      <w:rFonts w:ascii="Times New Roman" w:hAnsi="Times New Roman"/>
      <w:b/>
    </w:rPr>
  </w:style>
  <w:style w:type="paragraph" w:styleId="ListNumber">
    <w:name w:val="List Number"/>
    <w:basedOn w:val="List"/>
    <w:rsid w:val="006E7C67"/>
    <w:pPr>
      <w:numPr>
        <w:numId w:val="14"/>
      </w:numPr>
      <w:tabs>
        <w:tab w:val="clear" w:pos="340"/>
      </w:tabs>
    </w:pPr>
  </w:style>
  <w:style w:type="character" w:customStyle="1" w:styleId="WingdingSymbols">
    <w:name w:val="Wingding Symbols"/>
    <w:rsid w:val="006E7C67"/>
    <w:rPr>
      <w:rFonts w:ascii="Wingdings" w:hAnsi="Wingdings"/>
    </w:rPr>
  </w:style>
  <w:style w:type="paragraph" w:customStyle="1" w:styleId="TableHeading">
    <w:name w:val="Table Heading"/>
    <w:basedOn w:val="HeadingBase"/>
    <w:rsid w:val="006E7C67"/>
    <w:pPr>
      <w:keepLines/>
      <w:pBdr>
        <w:bottom w:val="single" w:sz="6" w:space="1" w:color="918585"/>
      </w:pBdr>
      <w:spacing w:before="240"/>
    </w:pPr>
  </w:style>
  <w:style w:type="character" w:customStyle="1" w:styleId="HotSpot">
    <w:name w:val="HotSpot"/>
    <w:rsid w:val="006E7C67"/>
    <w:rPr>
      <w:color w:val="0033CC"/>
      <w:u w:val="none"/>
    </w:rPr>
  </w:style>
  <w:style w:type="paragraph" w:customStyle="1" w:styleId="BodyTextRight">
    <w:name w:val="Body Text Right"/>
    <w:basedOn w:val="BodyText"/>
    <w:rsid w:val="006E7C67"/>
    <w:pPr>
      <w:spacing w:before="0" w:after="0"/>
      <w:jc w:val="right"/>
    </w:pPr>
  </w:style>
  <w:style w:type="paragraph" w:styleId="Index3">
    <w:name w:val="index 3"/>
    <w:basedOn w:val="ListNumber2"/>
    <w:next w:val="Normal"/>
    <w:semiHidden/>
    <w:rsid w:val="006E7C67"/>
    <w:pPr>
      <w:numPr>
        <w:numId w:val="0"/>
      </w:numPr>
      <w:tabs>
        <w:tab w:val="right" w:leader="dot" w:pos="4176"/>
      </w:tabs>
    </w:pPr>
  </w:style>
  <w:style w:type="paragraph" w:styleId="ListNumber2">
    <w:name w:val="List Number 2"/>
    <w:basedOn w:val="List2"/>
    <w:rsid w:val="006E7C67"/>
    <w:pPr>
      <w:numPr>
        <w:numId w:val="9"/>
      </w:numPr>
      <w:tabs>
        <w:tab w:val="clear" w:pos="1060"/>
      </w:tabs>
    </w:pPr>
  </w:style>
  <w:style w:type="paragraph" w:customStyle="1" w:styleId="MarginNote">
    <w:name w:val="Margin Note"/>
    <w:basedOn w:val="BodyText"/>
    <w:rsid w:val="006E7C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C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C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7C67"/>
    <w:rPr>
      <w:sz w:val="32"/>
    </w:rPr>
  </w:style>
  <w:style w:type="paragraph" w:customStyle="1" w:styleId="HeadingProcedure">
    <w:name w:val="Heading Procedure"/>
    <w:basedOn w:val="HeadingBase"/>
    <w:next w:val="Normal"/>
    <w:rsid w:val="006E7C67"/>
    <w:pPr>
      <w:tabs>
        <w:tab w:val="left" w:pos="0"/>
      </w:tabs>
      <w:spacing w:before="120" w:after="60"/>
    </w:pPr>
    <w:rPr>
      <w:i/>
      <w:color w:val="918585"/>
      <w:sz w:val="22"/>
    </w:rPr>
  </w:style>
  <w:style w:type="paragraph" w:customStyle="1" w:styleId="TableBodyText">
    <w:name w:val="Table Body Text"/>
    <w:basedOn w:val="BodyText"/>
    <w:rsid w:val="006E7C67"/>
    <w:pPr>
      <w:spacing w:before="60" w:after="60"/>
    </w:pPr>
  </w:style>
  <w:style w:type="paragraph" w:styleId="ListContinue">
    <w:name w:val="List Continue"/>
    <w:basedOn w:val="List"/>
    <w:rsid w:val="006E7C67"/>
    <w:pPr>
      <w:ind w:firstLine="0"/>
    </w:pPr>
  </w:style>
  <w:style w:type="paragraph" w:customStyle="1" w:styleId="ListNote">
    <w:name w:val="List Note"/>
    <w:basedOn w:val="List"/>
    <w:rsid w:val="006E7C67"/>
    <w:pPr>
      <w:pBdr>
        <w:top w:val="single" w:sz="6" w:space="2" w:color="918585"/>
        <w:bottom w:val="single" w:sz="6" w:space="2" w:color="918585"/>
      </w:pBdr>
      <w:tabs>
        <w:tab w:val="left" w:pos="1021"/>
      </w:tabs>
      <w:ind w:firstLine="0"/>
    </w:pPr>
  </w:style>
  <w:style w:type="paragraph" w:customStyle="1" w:styleId="Warning">
    <w:name w:val="Warning"/>
    <w:basedOn w:val="BodyText"/>
    <w:rsid w:val="006E7C67"/>
    <w:pPr>
      <w:shd w:val="clear" w:color="auto" w:fill="D9D9D9"/>
      <w:tabs>
        <w:tab w:val="left" w:pos="992"/>
      </w:tabs>
      <w:ind w:left="119" w:right="119"/>
    </w:pPr>
    <w:rPr>
      <w:sz w:val="20"/>
    </w:rPr>
  </w:style>
  <w:style w:type="paragraph" w:customStyle="1" w:styleId="MarginIcons">
    <w:name w:val="Margin Icons"/>
    <w:basedOn w:val="BodyText"/>
    <w:rsid w:val="006E7C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C67"/>
    <w:rPr>
      <w:rFonts w:ascii="Courier New" w:hAnsi="Courier New"/>
    </w:rPr>
  </w:style>
  <w:style w:type="paragraph" w:customStyle="1" w:styleId="NoteBullet">
    <w:name w:val="Note Bullet"/>
    <w:basedOn w:val="Note"/>
    <w:rsid w:val="006E7C67"/>
    <w:pPr>
      <w:tabs>
        <w:tab w:val="clear" w:pos="680"/>
      </w:tabs>
      <w:spacing w:before="60" w:after="60"/>
    </w:pPr>
  </w:style>
  <w:style w:type="paragraph" w:customStyle="1" w:styleId="SubHeading2">
    <w:name w:val="SubHeading2"/>
    <w:basedOn w:val="HeadingBase"/>
    <w:rsid w:val="006E7C67"/>
    <w:pPr>
      <w:spacing w:before="240" w:after="60"/>
    </w:pPr>
    <w:rPr>
      <w:sz w:val="20"/>
    </w:rPr>
  </w:style>
  <w:style w:type="paragraph" w:customStyle="1" w:styleId="SubHeading1">
    <w:name w:val="SubHeading1"/>
    <w:basedOn w:val="HeadingBase"/>
    <w:rsid w:val="006E7C67"/>
    <w:pPr>
      <w:spacing w:before="240" w:after="60"/>
    </w:pPr>
    <w:rPr>
      <w:color w:val="918585"/>
      <w:sz w:val="22"/>
    </w:rPr>
  </w:style>
  <w:style w:type="paragraph" w:customStyle="1" w:styleId="SideHeading">
    <w:name w:val="Side Heading"/>
    <w:basedOn w:val="HeadingBase"/>
    <w:rsid w:val="006E7C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C67"/>
    <w:pPr>
      <w:numPr>
        <w:numId w:val="10"/>
      </w:numPr>
    </w:pPr>
  </w:style>
  <w:style w:type="paragraph" w:styleId="PlainText">
    <w:name w:val="Plain Text"/>
    <w:basedOn w:val="Normal"/>
    <w:link w:val="PlainTextChar"/>
    <w:rsid w:val="006E7C67"/>
    <w:rPr>
      <w:sz w:val="20"/>
    </w:rPr>
  </w:style>
  <w:style w:type="character" w:customStyle="1" w:styleId="PlainTextChar">
    <w:name w:val="Plain Text Char"/>
    <w:basedOn w:val="DefaultParagraphFont"/>
    <w:link w:val="PlainText"/>
    <w:rsid w:val="006E7C67"/>
    <w:rPr>
      <w:rFonts w:ascii="Courier New" w:eastAsia="Times New Roman" w:hAnsi="Courier New" w:cs="Times New Roman"/>
      <w:sz w:val="20"/>
      <w:szCs w:val="20"/>
      <w:lang w:eastAsia="en-US"/>
    </w:rPr>
  </w:style>
  <w:style w:type="character" w:customStyle="1" w:styleId="MenuOption">
    <w:name w:val="Menu Option"/>
    <w:basedOn w:val="DefaultParagraphFont"/>
    <w:rsid w:val="006E7C67"/>
    <w:rPr>
      <w:b/>
      <w:smallCaps/>
    </w:rPr>
  </w:style>
  <w:style w:type="paragraph" w:customStyle="1" w:styleId="TableListNumber">
    <w:name w:val="Table List Number"/>
    <w:basedOn w:val="ListNumber"/>
    <w:rsid w:val="006E7C67"/>
    <w:pPr>
      <w:numPr>
        <w:numId w:val="0"/>
      </w:numPr>
    </w:pPr>
  </w:style>
  <w:style w:type="paragraph" w:styleId="TOC4">
    <w:name w:val="toc 4"/>
    <w:basedOn w:val="TOCBase"/>
    <w:next w:val="Normal"/>
    <w:semiHidden/>
    <w:rsid w:val="006E7C67"/>
    <w:pPr>
      <w:tabs>
        <w:tab w:val="right" w:leader="dot" w:pos="9071"/>
      </w:tabs>
      <w:ind w:left="1701"/>
    </w:pPr>
  </w:style>
  <w:style w:type="paragraph" w:customStyle="1" w:styleId="ListAlpha">
    <w:name w:val="List Alpha"/>
    <w:basedOn w:val="List"/>
    <w:rsid w:val="006E7C67"/>
    <w:pPr>
      <w:numPr>
        <w:numId w:val="8"/>
      </w:numPr>
    </w:pPr>
  </w:style>
  <w:style w:type="paragraph" w:customStyle="1" w:styleId="ListAlpha2">
    <w:name w:val="List Alpha 2"/>
    <w:basedOn w:val="List2"/>
    <w:rsid w:val="006E7C67"/>
    <w:pPr>
      <w:numPr>
        <w:numId w:val="7"/>
      </w:numPr>
    </w:pPr>
  </w:style>
  <w:style w:type="paragraph" w:styleId="List2">
    <w:name w:val="List 2"/>
    <w:basedOn w:val="BodyText"/>
    <w:rsid w:val="006E7C67"/>
    <w:pPr>
      <w:tabs>
        <w:tab w:val="left" w:pos="680"/>
      </w:tabs>
      <w:spacing w:before="60" w:after="60"/>
      <w:ind w:left="680" w:hanging="340"/>
    </w:pPr>
  </w:style>
  <w:style w:type="paragraph" w:styleId="List3">
    <w:name w:val="List 3"/>
    <w:basedOn w:val="BodyText"/>
    <w:rsid w:val="006E7C67"/>
    <w:pPr>
      <w:tabs>
        <w:tab w:val="left" w:pos="1021"/>
      </w:tabs>
      <w:spacing w:before="60" w:after="60"/>
      <w:ind w:left="1020" w:hanging="340"/>
    </w:pPr>
  </w:style>
  <w:style w:type="paragraph" w:styleId="List4">
    <w:name w:val="List 4"/>
    <w:basedOn w:val="BodyText"/>
    <w:rsid w:val="006E7C67"/>
    <w:pPr>
      <w:tabs>
        <w:tab w:val="left" w:pos="1361"/>
      </w:tabs>
      <w:spacing w:before="60" w:after="60"/>
      <w:ind w:left="1361" w:hanging="340"/>
    </w:pPr>
  </w:style>
  <w:style w:type="paragraph" w:styleId="List5">
    <w:name w:val="List 5"/>
    <w:basedOn w:val="BodyText"/>
    <w:rsid w:val="006E7C67"/>
    <w:pPr>
      <w:tabs>
        <w:tab w:val="left" w:pos="1701"/>
      </w:tabs>
      <w:spacing w:before="60" w:after="60"/>
      <w:ind w:left="1701" w:hanging="340"/>
    </w:pPr>
  </w:style>
  <w:style w:type="paragraph" w:styleId="ListBullet3">
    <w:name w:val="List Bullet 3"/>
    <w:basedOn w:val="List3"/>
    <w:rsid w:val="006E7C67"/>
    <w:pPr>
      <w:numPr>
        <w:numId w:val="13"/>
      </w:numPr>
      <w:tabs>
        <w:tab w:val="clear" w:pos="1021"/>
      </w:tabs>
      <w:ind w:left="1037" w:hanging="357"/>
    </w:pPr>
  </w:style>
  <w:style w:type="paragraph" w:styleId="ListBullet4">
    <w:name w:val="List Bullet 4"/>
    <w:basedOn w:val="List4"/>
    <w:rsid w:val="006E7C67"/>
    <w:pPr>
      <w:numPr>
        <w:numId w:val="2"/>
      </w:numPr>
      <w:tabs>
        <w:tab w:val="clear" w:pos="1361"/>
      </w:tabs>
    </w:pPr>
  </w:style>
  <w:style w:type="paragraph" w:styleId="ListBullet5">
    <w:name w:val="List Bullet 5"/>
    <w:basedOn w:val="List5"/>
    <w:rsid w:val="006E7C67"/>
    <w:pPr>
      <w:numPr>
        <w:numId w:val="3"/>
      </w:numPr>
    </w:pPr>
  </w:style>
  <w:style w:type="paragraph" w:styleId="ListContinue2">
    <w:name w:val="List Continue 2"/>
    <w:basedOn w:val="List2"/>
    <w:rsid w:val="006E7C67"/>
    <w:pPr>
      <w:ind w:firstLine="0"/>
    </w:pPr>
  </w:style>
  <w:style w:type="paragraph" w:styleId="ListContinue3">
    <w:name w:val="List Continue 3"/>
    <w:basedOn w:val="List3"/>
    <w:rsid w:val="006E7C67"/>
    <w:pPr>
      <w:ind w:left="1021" w:firstLine="0"/>
    </w:pPr>
  </w:style>
  <w:style w:type="paragraph" w:styleId="ListContinue4">
    <w:name w:val="List Continue 4"/>
    <w:basedOn w:val="List4"/>
    <w:rsid w:val="006E7C67"/>
    <w:pPr>
      <w:ind w:firstLine="0"/>
    </w:pPr>
  </w:style>
  <w:style w:type="paragraph" w:styleId="ListContinue5">
    <w:name w:val="List Continue 5"/>
    <w:basedOn w:val="List5"/>
    <w:rsid w:val="006E7C67"/>
    <w:pPr>
      <w:ind w:firstLine="0"/>
    </w:pPr>
  </w:style>
  <w:style w:type="paragraph" w:styleId="ListNumber3">
    <w:name w:val="List Number 3"/>
    <w:basedOn w:val="List3"/>
    <w:rsid w:val="006E7C67"/>
    <w:pPr>
      <w:numPr>
        <w:numId w:val="4"/>
      </w:numPr>
    </w:pPr>
  </w:style>
  <w:style w:type="paragraph" w:styleId="ListNumber4">
    <w:name w:val="List Number 4"/>
    <w:basedOn w:val="List4"/>
    <w:rsid w:val="006E7C67"/>
    <w:pPr>
      <w:numPr>
        <w:numId w:val="5"/>
      </w:numPr>
    </w:pPr>
  </w:style>
  <w:style w:type="paragraph" w:styleId="ListNumber5">
    <w:name w:val="List Number 5"/>
    <w:basedOn w:val="List5"/>
    <w:rsid w:val="006E7C67"/>
    <w:pPr>
      <w:numPr>
        <w:numId w:val="6"/>
      </w:numPr>
    </w:pPr>
  </w:style>
  <w:style w:type="paragraph" w:styleId="BlockText">
    <w:name w:val="Block Text"/>
    <w:basedOn w:val="Normal"/>
    <w:rsid w:val="006E7C67"/>
    <w:pPr>
      <w:spacing w:after="120"/>
      <w:ind w:left="1440" w:right="1440"/>
    </w:pPr>
  </w:style>
  <w:style w:type="character" w:customStyle="1" w:styleId="Subscript">
    <w:name w:val="Subscript"/>
    <w:basedOn w:val="DefaultParagraphFont"/>
    <w:rsid w:val="006E7C67"/>
    <w:rPr>
      <w:sz w:val="16"/>
      <w:vertAlign w:val="subscript"/>
    </w:rPr>
  </w:style>
  <w:style w:type="character" w:customStyle="1" w:styleId="Superscript">
    <w:name w:val="Superscript"/>
    <w:basedOn w:val="DefaultParagraphFont"/>
    <w:rsid w:val="006E7C67"/>
    <w:rPr>
      <w:sz w:val="16"/>
      <w:vertAlign w:val="superscript"/>
    </w:rPr>
  </w:style>
  <w:style w:type="character" w:customStyle="1" w:styleId="Symbols">
    <w:name w:val="Symbols"/>
    <w:basedOn w:val="DefaultParagraphFont"/>
    <w:rsid w:val="006E7C67"/>
    <w:rPr>
      <w:rFonts w:ascii="Symbol" w:hAnsi="Symbol"/>
    </w:rPr>
  </w:style>
  <w:style w:type="character" w:customStyle="1" w:styleId="MenuOptions">
    <w:name w:val="Menu Options"/>
    <w:basedOn w:val="DefaultParagraphFont"/>
    <w:rsid w:val="006E7C67"/>
    <w:rPr>
      <w:rFonts w:ascii="Arial Narrow" w:hAnsi="Arial Narrow"/>
      <w:smallCaps/>
    </w:rPr>
  </w:style>
  <w:style w:type="character" w:customStyle="1" w:styleId="Buttons">
    <w:name w:val="Buttons"/>
    <w:basedOn w:val="DefaultParagraphFont"/>
    <w:rsid w:val="006E7C67"/>
    <w:rPr>
      <w:b/>
    </w:rPr>
  </w:style>
  <w:style w:type="character" w:customStyle="1" w:styleId="Underlined">
    <w:name w:val="Underlined"/>
    <w:basedOn w:val="DefaultParagraphFont"/>
    <w:rsid w:val="006E7C67"/>
    <w:rPr>
      <w:u w:val="single"/>
    </w:rPr>
  </w:style>
  <w:style w:type="paragraph" w:customStyle="1" w:styleId="TableBodyTextRight">
    <w:name w:val="Table Body Text Right"/>
    <w:basedOn w:val="TableBodyText"/>
    <w:rsid w:val="006E7C67"/>
    <w:pPr>
      <w:widowControl w:val="0"/>
      <w:autoSpaceDE w:val="0"/>
      <w:autoSpaceDN w:val="0"/>
      <w:adjustRightInd w:val="0"/>
      <w:jc w:val="right"/>
    </w:pPr>
    <w:rPr>
      <w:rFonts w:cs="Arial"/>
      <w:szCs w:val="18"/>
    </w:rPr>
  </w:style>
  <w:style w:type="paragraph" w:customStyle="1" w:styleId="CopyrightText">
    <w:name w:val="Copyright Text"/>
    <w:basedOn w:val="BodyText"/>
    <w:rsid w:val="006E7C67"/>
    <w:rPr>
      <w:sz w:val="18"/>
    </w:rPr>
  </w:style>
  <w:style w:type="paragraph" w:customStyle="1" w:styleId="BodySmallRight">
    <w:name w:val="Body Small Right"/>
    <w:basedOn w:val="BodyTextRight"/>
    <w:rsid w:val="006E7C67"/>
    <w:rPr>
      <w:sz w:val="18"/>
      <w:szCs w:val="18"/>
    </w:rPr>
  </w:style>
  <w:style w:type="paragraph" w:customStyle="1" w:styleId="MarginEdition">
    <w:name w:val="Margin Edition"/>
    <w:basedOn w:val="MarginNote"/>
    <w:rsid w:val="006E7C67"/>
    <w:pPr>
      <w:spacing w:before="0" w:after="0"/>
    </w:pPr>
    <w:rPr>
      <w:rFonts w:ascii="Times New Roman" w:hAnsi="Times New Roman"/>
      <w:color w:val="999999"/>
    </w:rPr>
  </w:style>
  <w:style w:type="paragraph" w:customStyle="1" w:styleId="Spacer">
    <w:name w:val="Spacer"/>
    <w:basedOn w:val="Normal"/>
    <w:rsid w:val="006E7C67"/>
    <w:rPr>
      <w:sz w:val="2"/>
      <w:szCs w:val="2"/>
    </w:rPr>
  </w:style>
  <w:style w:type="character" w:customStyle="1" w:styleId="Small">
    <w:name w:val="Small"/>
    <w:basedOn w:val="DefaultParagraphFont"/>
    <w:rsid w:val="006E7C67"/>
    <w:rPr>
      <w:sz w:val="16"/>
    </w:rPr>
  </w:style>
  <w:style w:type="paragraph" w:customStyle="1" w:styleId="WideTable">
    <w:name w:val="Wide Table"/>
    <w:basedOn w:val="Normal"/>
    <w:rsid w:val="006E7C67"/>
    <w:pPr>
      <w:ind w:left="-1418"/>
    </w:pPr>
    <w:rPr>
      <w:sz w:val="2"/>
      <w:szCs w:val="2"/>
    </w:rPr>
  </w:style>
  <w:style w:type="character" w:styleId="PageNumber">
    <w:name w:val="page number"/>
    <w:basedOn w:val="DefaultParagraphFont"/>
    <w:rsid w:val="006E7C67"/>
  </w:style>
  <w:style w:type="paragraph" w:styleId="Quote">
    <w:name w:val="Quote"/>
    <w:basedOn w:val="Heading1"/>
    <w:link w:val="QuoteChar"/>
    <w:qFormat/>
    <w:rsid w:val="006E7C67"/>
    <w:rPr>
      <w:b w:val="0"/>
      <w:sz w:val="72"/>
      <w:szCs w:val="72"/>
      <w:lang w:val="en-NZ"/>
    </w:rPr>
  </w:style>
  <w:style w:type="character" w:customStyle="1" w:styleId="QuoteChar">
    <w:name w:val="Quote Char"/>
    <w:basedOn w:val="DefaultParagraphFont"/>
    <w:link w:val="Quote"/>
    <w:rsid w:val="006E7C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C67"/>
    <w:pPr>
      <w:pageBreakBefore/>
    </w:pPr>
  </w:style>
  <w:style w:type="paragraph" w:customStyle="1" w:styleId="Border">
    <w:name w:val="Border"/>
    <w:basedOn w:val="Normal"/>
    <w:qFormat/>
    <w:rsid w:val="006E7C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C67"/>
    <w:rPr>
      <w:b/>
      <w:bCs/>
      <w:i/>
      <w:iCs/>
      <w:color w:val="auto"/>
    </w:rPr>
  </w:style>
  <w:style w:type="paragraph" w:styleId="IntenseQuote">
    <w:name w:val="Intense Quote"/>
    <w:basedOn w:val="Normal"/>
    <w:next w:val="Normal"/>
    <w:link w:val="IntenseQuoteChar"/>
    <w:uiPriority w:val="30"/>
    <w:qFormat/>
    <w:rsid w:val="006E7C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C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7C67"/>
    <w:rPr>
      <w:smallCaps/>
      <w:color w:val="auto"/>
      <w:u w:val="single"/>
    </w:rPr>
  </w:style>
  <w:style w:type="character" w:styleId="IntenseReference">
    <w:name w:val="Intense Reference"/>
    <w:basedOn w:val="DefaultParagraphFont"/>
    <w:uiPriority w:val="32"/>
    <w:qFormat/>
    <w:rsid w:val="006E7C67"/>
    <w:rPr>
      <w:b/>
      <w:bCs/>
      <w:smallCaps/>
      <w:color w:val="auto"/>
      <w:spacing w:val="5"/>
      <w:u w:val="single"/>
    </w:rPr>
  </w:style>
  <w:style w:type="paragraph" w:customStyle="1" w:styleId="2ColumnHeading">
    <w:name w:val="2Column Heading"/>
    <w:basedOn w:val="BodyText"/>
    <w:qFormat/>
    <w:rsid w:val="006E7C67"/>
    <w:pPr>
      <w:spacing w:after="60"/>
      <w:ind w:left="-2268"/>
    </w:pPr>
    <w:rPr>
      <w:b/>
    </w:rPr>
  </w:style>
  <w:style w:type="paragraph" w:customStyle="1" w:styleId="Heading1TOC">
    <w:name w:val="Heading1 TOC"/>
    <w:basedOn w:val="Normal"/>
    <w:qFormat/>
    <w:rsid w:val="006E7C67"/>
    <w:pPr>
      <w:spacing w:before="240" w:after="120"/>
    </w:pPr>
    <w:rPr>
      <w:rFonts w:ascii="Times New Roman" w:hAnsi="Times New Roman"/>
      <w:b/>
      <w:sz w:val="32"/>
    </w:rPr>
  </w:style>
  <w:style w:type="paragraph" w:customStyle="1" w:styleId="Heading2TOC">
    <w:name w:val="Heading2 TOC"/>
    <w:basedOn w:val="Normal"/>
    <w:qFormat/>
    <w:rsid w:val="006E7C67"/>
    <w:pPr>
      <w:spacing w:before="240" w:after="60"/>
    </w:pPr>
    <w:rPr>
      <w:rFonts w:ascii="Times New Roman" w:hAnsi="Times New Roman"/>
      <w:b/>
      <w:sz w:val="28"/>
    </w:rPr>
  </w:style>
  <w:style w:type="character" w:customStyle="1" w:styleId="Underline">
    <w:name w:val="Underline"/>
    <w:basedOn w:val="DefaultParagraphFont"/>
    <w:qFormat/>
    <w:rsid w:val="006E7C67"/>
    <w:rPr>
      <w:u w:val="single"/>
    </w:rPr>
  </w:style>
  <w:style w:type="character" w:customStyle="1" w:styleId="BoldandItalics">
    <w:name w:val="Bold and Italics"/>
    <w:qFormat/>
    <w:rsid w:val="006E7C67"/>
    <w:rPr>
      <w:b/>
      <w:i/>
      <w:u w:val="none"/>
    </w:rPr>
  </w:style>
  <w:style w:type="paragraph" w:styleId="BalloonText">
    <w:name w:val="Balloon Text"/>
    <w:basedOn w:val="Normal"/>
    <w:link w:val="BalloonTextChar"/>
    <w:rsid w:val="006E7C67"/>
    <w:rPr>
      <w:rFonts w:ascii="Tahoma" w:hAnsi="Tahoma" w:cs="Tahoma"/>
      <w:sz w:val="16"/>
      <w:szCs w:val="16"/>
    </w:rPr>
  </w:style>
  <w:style w:type="character" w:customStyle="1" w:styleId="BalloonTextChar">
    <w:name w:val="Balloon Text Char"/>
    <w:basedOn w:val="DefaultParagraphFont"/>
    <w:link w:val="BalloonText"/>
    <w:rsid w:val="006E7C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7C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7C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7C67"/>
    <w:rPr>
      <w:b/>
      <w:color w:val="660033"/>
      <w:spacing w:val="0"/>
    </w:rPr>
  </w:style>
  <w:style w:type="paragraph" w:customStyle="1" w:styleId="Nameditemlist">
    <w:name w:val="Named item list"/>
    <w:basedOn w:val="BodyText"/>
    <w:qFormat/>
    <w:rsid w:val="006E7C67"/>
    <w:pPr>
      <w:tabs>
        <w:tab w:val="left" w:pos="2835"/>
      </w:tabs>
      <w:ind w:left="2835" w:hanging="2835"/>
    </w:pPr>
  </w:style>
  <w:style w:type="paragraph" w:customStyle="1" w:styleId="BodyTextnopadding">
    <w:name w:val="Body Text no padding"/>
    <w:basedOn w:val="BodyText"/>
    <w:qFormat/>
    <w:rsid w:val="006E7C67"/>
    <w:pPr>
      <w:spacing w:before="0" w:after="0"/>
    </w:pPr>
  </w:style>
  <w:style w:type="paragraph" w:customStyle="1" w:styleId="BodyTextBold">
    <w:name w:val="Body Text Bold"/>
    <w:basedOn w:val="BodyText"/>
    <w:qFormat/>
    <w:rsid w:val="006E7C67"/>
    <w:rPr>
      <w:b/>
    </w:rPr>
  </w:style>
  <w:style w:type="character" w:styleId="Hyperlink">
    <w:name w:val="Hyperlink"/>
    <w:basedOn w:val="DefaultParagraphFont"/>
    <w:uiPriority w:val="99"/>
    <w:unhideWhenUsed/>
    <w:rsid w:val="004960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1383</Words>
  <Characters>8191</Characters>
  <Application>Microsoft Office Word</Application>
  <DocSecurity>0</DocSecurity>
  <Lines>255</Lines>
  <Paragraphs>156</Paragraphs>
  <ScaleCrop>false</ScaleCrop>
  <Company>Author-it Software Corporation Ltd.</Company>
  <LinksUpToDate>false</LinksUpToDate>
  <CharactersWithSpaces>9418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ICPPRN441 Set up for complex pad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2025-03-01T16:35:00Z</dcterms:created>
  <dcterms:modified xsi:type="dcterms:W3CDTF">2025-03-01T16:35:00Z</dcterms:modified>
</cp:coreProperties>
</file>