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15E" w:rsidP="0058715E">
      <w:pPr>
        <w:pStyle w:val="Title"/>
      </w:pPr>
      <w:r>
        <w:fldChar w:fldCharType="begin"/>
      </w:r>
      <w:r>
        <w:instrText xml:space="preserve"> TITLE   \* MERGEFORMAT </w:instrText>
      </w:r>
      <w:r>
        <w:fldChar w:fldCharType="separate"/>
      </w:r>
      <w:r>
        <w:t>ICPPRN411 Mount and demount flexographic plates for complex printing</w:t>
      </w:r>
      <w:r>
        <w:fldChar w:fldCharType="end"/>
      </w:r>
    </w:p>
    <w:p w:rsidR="0058715E" w:rsidP="0058715E">
      <w:pPr>
        <w:pStyle w:val="Version"/>
        <w:sectPr w:rsidSect="008D45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566" w:rsidP="008D4566">
      <w:pPr>
        <w:pStyle w:val="SuperHeading"/>
      </w:pPr>
      <w:r w:rsidRPr="008D4566">
        <w:t>ICPPRN411 Mount and demount flexographic plates for complex printing</w:t>
      </w:r>
    </w:p>
    <w:p w:rsidR="00000000" w:rsidRPr="008D4566" w:rsidP="008D4566">
      <w:pPr>
        <w:pStyle w:val="Heading1"/>
      </w:pPr>
      <w:bookmarkStart w:id="1" w:name="O_689342"/>
      <w:bookmarkEnd w:id="1"/>
      <w:r w:rsidRPr="008D4566">
        <w:t>Modification History</w:t>
      </w:r>
    </w:p>
    <w:tbl>
      <w:tblPr>
        <w:tblW w:w="0" w:type="auto"/>
        <w:tblLayout w:type="fixed"/>
        <w:tblCellMar>
          <w:left w:w="62" w:type="dxa"/>
          <w:right w:w="62" w:type="dxa"/>
        </w:tblCellMar>
        <w:tblLook w:val="0000"/>
      </w:tblPr>
      <w:tblGrid>
        <w:gridCol w:w="3091"/>
        <w:gridCol w:w="5873"/>
      </w:tblGrid>
      <w:tr w:rsidTr="008D456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566" w:rsidP="008D4566">
            <w:pPr>
              <w:pStyle w:val="BodyText"/>
            </w:pPr>
            <w:r w:rsidRPr="008D456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rPr>
                <w:rStyle w:val="SpecialBold"/>
              </w:rPr>
              <w:t>Comments</w:t>
            </w:r>
          </w:p>
        </w:tc>
      </w:tr>
      <w:tr w:rsidTr="008D456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566" w:rsidP="008D4566">
            <w:pPr>
              <w:pStyle w:val="BodyText"/>
            </w:pPr>
            <w:r w:rsidRPr="008D4566">
              <w:t>This version first released with ICP Printing and Graphic Arts Training Package Version 1.0.</w:t>
            </w:r>
          </w:p>
        </w:tc>
      </w:tr>
    </w:tbl>
    <w:p w:rsidR="00000000" w:rsidRPr="008D4566" w:rsidP="008D4566">
      <w:pPr>
        <w:pStyle w:val="BodyText"/>
      </w:pPr>
    </w:p>
    <w:p w:rsidR="00000000" w:rsidRPr="008D4566" w:rsidP="008D4566">
      <w:pPr>
        <w:pStyle w:val="AllowPageBreak"/>
      </w:pPr>
    </w:p>
    <w:p w:rsidR="00000000" w:rsidRPr="008D4566" w:rsidP="008D4566">
      <w:pPr>
        <w:pStyle w:val="Heading1"/>
      </w:pPr>
      <w:bookmarkStart w:id="2" w:name="O_689343"/>
      <w:bookmarkEnd w:id="2"/>
      <w:r w:rsidRPr="008D4566">
        <w:t>Application</w:t>
      </w:r>
    </w:p>
    <w:p w:rsidR="00000000" w:rsidRPr="008D4566" w:rsidP="0058715E">
      <w:pPr>
        <w:pStyle w:val="BodyText"/>
      </w:pPr>
      <w:r w:rsidRPr="008D4566">
        <w:t>This unit describes the skills and knowledge required to mount and demount flexographic plates for non-routine printing.</w:t>
      </w:r>
    </w:p>
    <w:p w:rsidR="00000000" w:rsidRPr="008D4566" w:rsidP="0058715E">
      <w:pPr>
        <w:pStyle w:val="BodyText"/>
      </w:pPr>
      <w:r w:rsidRPr="008D4566">
        <w:t xml:space="preserve">It applies to individuals working in the printing and graphic pre-press sector of the printing and graphic arts industry. </w:t>
      </w:r>
      <w:r w:rsidRPr="008D4566">
        <w:t xml:space="preserve">They design layouts and assemble text and graphics into page formats for printing, and set up, monitor and operate equipment and machinery as well as apply solutions to a defined range of problems associated with the print medium, and analyse and evaluate </w:t>
      </w:r>
      <w:r w:rsidRPr="008D4566">
        <w:t>information from a variety of sources. They may also provide leadership and guidance to others with some limited responsibility for the output of others.</w:t>
      </w:r>
    </w:p>
    <w:p w:rsidR="00000000" w:rsidRPr="008D4566" w:rsidP="0058715E">
      <w:pPr>
        <w:pStyle w:val="BodyText"/>
      </w:pPr>
      <w:r w:rsidRPr="008D4566">
        <w:t>No licensing, legislative or certification requirements apply to this unit at the time of publication</w:t>
      </w:r>
      <w:r w:rsidRPr="008D4566">
        <w:t>.</w:t>
      </w:r>
    </w:p>
    <w:p w:rsidR="00000000" w:rsidRPr="008D4566" w:rsidP="008D4566">
      <w:pPr>
        <w:pStyle w:val="Heading1"/>
      </w:pPr>
      <w:bookmarkStart w:id="3" w:name="O_689346"/>
      <w:bookmarkEnd w:id="3"/>
      <w:r w:rsidRPr="008D4566">
        <w:t>Unit Sector</w:t>
      </w:r>
    </w:p>
    <w:p w:rsidR="00000000" w:rsidRPr="008D4566" w:rsidP="0058715E">
      <w:pPr>
        <w:pStyle w:val="BodyText"/>
      </w:pPr>
      <w:r w:rsidRPr="008D4566">
        <w:t>Printing</w:t>
      </w:r>
    </w:p>
    <w:p w:rsidR="00000000" w:rsidRPr="008D4566" w:rsidP="008D4566">
      <w:pPr>
        <w:pStyle w:val="Heading1"/>
      </w:pPr>
      <w:bookmarkStart w:id="4" w:name="O_689347"/>
      <w:bookmarkEnd w:id="4"/>
      <w:r w:rsidRPr="008D4566">
        <w:t>Elements and Performance Criteria</w:t>
      </w:r>
    </w:p>
    <w:tbl>
      <w:tblPr>
        <w:tblW w:w="9236" w:type="dxa"/>
        <w:tblLayout w:type="fixed"/>
        <w:tblCellMar>
          <w:left w:w="62" w:type="dxa"/>
          <w:right w:w="62" w:type="dxa"/>
        </w:tblCellMar>
        <w:tblLook w:val="0000"/>
      </w:tblPr>
      <w:tblGrid>
        <w:gridCol w:w="2645"/>
        <w:gridCol w:w="6591"/>
      </w:tblGrid>
      <w:tr w:rsidTr="008D456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4566" w:rsidP="008D4566">
            <w:pPr>
              <w:pStyle w:val="BodyText"/>
            </w:pPr>
            <w:r w:rsidRPr="008D456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4566">
            <w:pPr>
              <w:pStyle w:val="BodyText"/>
              <w:rPr>
                <w:lang w:val="en-NZ"/>
              </w:rPr>
            </w:pPr>
            <w:r w:rsidRPr="008D4566">
              <w:rPr>
                <w:rStyle w:val="SpecialBold"/>
              </w:rPr>
              <w:t>PERFORMANCE CRITERIA</w:t>
            </w:r>
          </w:p>
        </w:tc>
      </w:tr>
      <w:tr w:rsidTr="008D456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4566" w:rsidP="008D4566">
            <w:pPr>
              <w:pStyle w:val="BodyText"/>
            </w:pPr>
            <w:r w:rsidRPr="008D456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rPr>
                <w:rStyle w:val="Emphasis"/>
              </w:rPr>
              <w:t>Performance criteria describe the performance needed to demonstrate achievement of the element.</w:t>
            </w:r>
          </w:p>
        </w:tc>
      </w:tr>
      <w:tr w:rsidTr="008D456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1. Confirm non-routine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566" w:rsidP="008D4566">
            <w:pPr>
              <w:pStyle w:val="BodyText"/>
            </w:pPr>
            <w:r w:rsidRPr="008D4566">
              <w:t>1.1 Job requirements are read and interpreted from job documentation or production control system</w:t>
            </w:r>
          </w:p>
          <w:p w:rsidR="00000000" w:rsidRPr="008D4566" w:rsidP="008D4566">
            <w:pPr>
              <w:pStyle w:val="BodyText"/>
            </w:pPr>
            <w:r w:rsidRPr="008D4566">
              <w:t>1.2 Set up is plann</w:t>
            </w:r>
            <w:r w:rsidRPr="008D4566">
              <w:t>ed and carried out correctly in minimum time with minimum wastage</w:t>
            </w:r>
          </w:p>
          <w:p w:rsidR="00000000" w:rsidP="008D4566">
            <w:pPr>
              <w:pStyle w:val="BodyText"/>
              <w:rPr>
                <w:lang w:val="en-NZ"/>
              </w:rPr>
            </w:pPr>
            <w:r w:rsidRPr="008D4566">
              <w:t>1.3 Prior inspections are completed and signed off</w:t>
            </w:r>
          </w:p>
        </w:tc>
      </w:tr>
      <w:tr w:rsidTr="008D456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2. Prepare flexographic plates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566" w:rsidP="008D4566">
            <w:pPr>
              <w:pStyle w:val="BodyText"/>
            </w:pPr>
            <w:r w:rsidRPr="008D4566">
              <w:t>2.1 Plate height is measured according to non-routine job specifications</w:t>
            </w:r>
          </w:p>
          <w:p w:rsidR="00000000" w:rsidRPr="008D4566" w:rsidP="008D4566">
            <w:pPr>
              <w:pStyle w:val="BodyText"/>
            </w:pPr>
            <w:r w:rsidRPr="008D4566">
              <w:t>2.2 Plates are trimmed and prepared according to mounting system requirements</w:t>
            </w:r>
          </w:p>
          <w:p w:rsidR="00000000" w:rsidP="008D4566">
            <w:pPr>
              <w:pStyle w:val="BodyText"/>
              <w:rPr>
                <w:lang w:val="en-NZ"/>
              </w:rPr>
            </w:pPr>
            <w:r w:rsidRPr="008D4566">
              <w:t>2.3 Mounting adhesive is selected to achieve correct Pitch Circle Diameter (PCD) of specified plate cylinders and gears</w:t>
            </w:r>
          </w:p>
        </w:tc>
      </w:tr>
      <w:tr w:rsidTr="008D456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3. Prepare plate cylinder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566" w:rsidP="008D4566">
            <w:pPr>
              <w:pStyle w:val="BodyText"/>
            </w:pPr>
            <w:r w:rsidRPr="008D4566">
              <w:t>3.1 Plate cylinders/seamless sl</w:t>
            </w:r>
            <w:r w:rsidRPr="008D4566">
              <w:t xml:space="preserve">eeves are selected, cleaned and prepared and correct gears are mounted </w:t>
            </w:r>
          </w:p>
          <w:p w:rsidR="00000000" w:rsidRPr="008D4566" w:rsidP="008D4566">
            <w:pPr>
              <w:pStyle w:val="BodyText"/>
            </w:pPr>
            <w:r w:rsidRPr="008D4566">
              <w:t>OR</w:t>
            </w:r>
          </w:p>
          <w:p w:rsidR="00000000" w:rsidRPr="008D4566" w:rsidP="008D4566">
            <w:pPr>
              <w:pStyle w:val="BodyText"/>
            </w:pPr>
            <w:r w:rsidRPr="008D4566">
              <w:t>3.2 Sleeves and correct gears on mandrels are selected, cleaned, prepared and mounted to meet non-routine job specifications</w:t>
            </w:r>
          </w:p>
          <w:p w:rsidR="00000000" w:rsidRPr="008D4566" w:rsidP="008D4566">
            <w:pPr>
              <w:pStyle w:val="BodyText"/>
            </w:pPr>
            <w:r w:rsidRPr="008D4566">
              <w:t>3.3 Total Indicated Runout (TIR) is checked to be within</w:t>
            </w:r>
            <w:r w:rsidRPr="008D4566">
              <w:t xml:space="preserve"> specified tolerances on plate cylinders</w:t>
            </w:r>
          </w:p>
          <w:p w:rsidR="00000000" w:rsidP="008D4566">
            <w:pPr>
              <w:pStyle w:val="BodyText"/>
              <w:rPr>
                <w:lang w:val="en-NZ"/>
              </w:rPr>
            </w:pPr>
            <w:r w:rsidRPr="008D4566">
              <w:t>3.4 Selected mounting adhesive is applied to plate cylinders</w:t>
            </w:r>
          </w:p>
        </w:tc>
      </w:tr>
      <w:tr w:rsidTr="008D456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4. Mount and demount flexographic plates on mounting/proofing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566" w:rsidP="008D4566">
            <w:pPr>
              <w:pStyle w:val="BodyText"/>
            </w:pPr>
            <w:r w:rsidRPr="008D4566">
              <w:t>4.1 Plates are prepared and mounted on cylinders using pin mounts or microdot syste</w:t>
            </w:r>
            <w:r w:rsidRPr="008D4566">
              <w:t xml:space="preserve">ms or sleeves according to chart number/print direction </w:t>
            </w:r>
          </w:p>
          <w:p w:rsidR="00000000" w:rsidRPr="008D4566" w:rsidP="008D4566">
            <w:pPr>
              <w:pStyle w:val="BodyText"/>
            </w:pPr>
            <w:r w:rsidRPr="008D4566">
              <w:t>OR</w:t>
            </w:r>
          </w:p>
          <w:p w:rsidR="00000000" w:rsidRPr="008D4566" w:rsidP="008D4566">
            <w:pPr>
              <w:pStyle w:val="BodyText"/>
            </w:pPr>
            <w:r w:rsidRPr="008D4566">
              <w:t xml:space="preserve">4.2 Plate mounting sheet is prepared to meet non-routine job specifications </w:t>
            </w:r>
          </w:p>
          <w:p w:rsidR="00000000" w:rsidRPr="008D4566" w:rsidP="008D4566">
            <w:pPr>
              <w:pStyle w:val="BodyText"/>
            </w:pPr>
            <w:r w:rsidRPr="008D4566">
              <w:t xml:space="preserve">4.3 Plates are mounted to position on plate mounting sheet or camera targets </w:t>
            </w:r>
          </w:p>
          <w:p w:rsidR="00000000" w:rsidRPr="008D4566" w:rsidP="008D4566">
            <w:pPr>
              <w:pStyle w:val="BodyText"/>
            </w:pPr>
            <w:r w:rsidRPr="008D4566">
              <w:t>4.4 Plate mounting sheet is installed and</w:t>
            </w:r>
            <w:r w:rsidRPr="008D4566">
              <w:t xml:space="preserve"> tensioned onto plate cylinder to specified chart number/print direction</w:t>
            </w:r>
          </w:p>
          <w:p w:rsidR="00000000" w:rsidRPr="008D4566" w:rsidP="008D4566">
            <w:pPr>
              <w:pStyle w:val="BodyText"/>
            </w:pPr>
            <w:r w:rsidRPr="008D4566">
              <w:t>4.5 Correct cleaning solution and brush is used to clean plate</w:t>
            </w:r>
          </w:p>
          <w:p w:rsidR="00000000" w:rsidRPr="008D4566" w:rsidP="008D4566">
            <w:pPr>
              <w:pStyle w:val="BodyText"/>
            </w:pPr>
            <w:r w:rsidRPr="008D4566">
              <w:t>4.6 Correct tools are used to demount plate without damaging plate</w:t>
            </w:r>
          </w:p>
          <w:p w:rsidR="00000000" w:rsidRPr="008D4566" w:rsidP="008D4566">
            <w:pPr>
              <w:pStyle w:val="BodyText"/>
            </w:pPr>
            <w:r w:rsidRPr="008D4566">
              <w:t>4.7 Plate is visually checked for damage</w:t>
            </w:r>
          </w:p>
          <w:p w:rsidR="00000000" w:rsidRPr="008D4566" w:rsidP="008D4566">
            <w:pPr>
              <w:pStyle w:val="BodyText"/>
            </w:pPr>
            <w:r w:rsidRPr="008D4566">
              <w:t>4.8 Plate is</w:t>
            </w:r>
            <w:r w:rsidRPr="008D4566">
              <w:t xml:space="preserve"> prepared for storage and then stored correctly according to enterprise procedures</w:t>
            </w:r>
          </w:p>
        </w:tc>
      </w:tr>
    </w:tbl>
    <w:p w:rsidR="00000000" w:rsidRPr="008D4566" w:rsidP="008D4566">
      <w:pPr>
        <w:pStyle w:val="BodyText"/>
      </w:pPr>
    </w:p>
    <w:p w:rsidR="00000000" w:rsidRPr="008D4566" w:rsidP="008D4566">
      <w:pPr>
        <w:pStyle w:val="AllowPageBreak"/>
      </w:pPr>
    </w:p>
    <w:p w:rsidR="00000000" w:rsidRPr="008D4566" w:rsidP="008D4566">
      <w:pPr>
        <w:pStyle w:val="Heading1"/>
      </w:pPr>
      <w:bookmarkStart w:id="5" w:name="O_689349"/>
      <w:bookmarkEnd w:id="5"/>
      <w:r w:rsidRPr="008D4566">
        <w:t>Foundation Skills</w:t>
      </w:r>
    </w:p>
    <w:p w:rsidR="00000000" w:rsidRPr="0058715E" w:rsidP="0058715E">
      <w:pPr>
        <w:pStyle w:val="BodyText"/>
        <w:rPr>
          <w:i/>
        </w:rPr>
      </w:pPr>
      <w:r w:rsidRPr="0058715E">
        <w:rPr>
          <w:rStyle w:val="Emphasis"/>
        </w:rPr>
        <w:t>This s</w:t>
      </w:r>
      <w:r w:rsidRPr="0058715E">
        <w:rPr>
          <w:rStyle w:val="Emphasis"/>
        </w:rPr>
        <w:t>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8D456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566" w:rsidP="008D4566">
            <w:pPr>
              <w:pStyle w:val="BodyText"/>
            </w:pPr>
            <w:r w:rsidRPr="008D4566">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566" w:rsidP="008D4566">
            <w:pPr>
              <w:pStyle w:val="BodyText"/>
            </w:pPr>
            <w:r w:rsidRPr="008D4566">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rPr>
                <w:rStyle w:val="SpecialBold"/>
              </w:rPr>
              <w:t>Description</w:t>
            </w:r>
          </w:p>
        </w:tc>
      </w:tr>
      <w:tr w:rsidTr="008D456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1.1, 2.1, 3.2, 4.2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ListBullet"/>
              <w:rPr>
                <w:lang w:val="en-NZ"/>
              </w:rPr>
            </w:pPr>
            <w:r w:rsidRPr="008D4566">
              <w:t xml:space="preserve">Recognises and interprets text to </w:t>
            </w:r>
            <w:r w:rsidRPr="008D4566">
              <w:t>establish job requirements from information contained within relevant procedures and specifications</w:t>
            </w:r>
          </w:p>
        </w:tc>
      </w:tr>
      <w:tr w:rsidTr="008D456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ListBullet"/>
              <w:rPr>
                <w:lang w:val="en-NZ"/>
              </w:rPr>
            </w:pPr>
            <w:r w:rsidRPr="008D4566">
              <w:t>Completes workplace forms accurately</w:t>
            </w:r>
          </w:p>
        </w:tc>
      </w:tr>
      <w:tr w:rsidTr="008D456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2.1, 2.2, 2.3, 3.3, 4.1, 4.4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ListBullet"/>
              <w:rPr>
                <w:lang w:val="en-NZ"/>
              </w:rPr>
            </w:pPr>
            <w:r w:rsidRPr="008D4566">
              <w:t>Uses simple mathematical calculations and arranges sequential numerical information</w:t>
            </w:r>
          </w:p>
        </w:tc>
      </w:tr>
      <w:tr w:rsidTr="008D456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4.8</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ListBullet"/>
              <w:rPr>
                <w:lang w:val="en-NZ"/>
              </w:rPr>
            </w:pPr>
            <w:r w:rsidRPr="008D4566">
              <w:t>Complies with legislative requirements and follows organisational policies and procedures relevant to own role</w:t>
            </w:r>
          </w:p>
        </w:tc>
      </w:tr>
      <w:tr w:rsidTr="008D456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1.1-1.3, 2.1-2.3, 3.1-3.4, 4.1-4.8</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566" w:rsidP="008D4566">
            <w:pPr>
              <w:pStyle w:val="ListBullet"/>
            </w:pPr>
            <w:r w:rsidRPr="008D4566">
              <w:t>Takes responsibility for planning and organising own workload, identifying ways of sequencing and combining elements for greater efficiency and assembles required resources</w:t>
            </w:r>
          </w:p>
          <w:p w:rsidR="00000000" w:rsidRPr="008D4566" w:rsidP="008D4566">
            <w:pPr>
              <w:pStyle w:val="ListBullet"/>
            </w:pPr>
            <w:r w:rsidRPr="008D4566">
              <w:t>Responds to predictable problems and implements</w:t>
            </w:r>
            <w:r w:rsidRPr="008D4566">
              <w:t xml:space="preserve"> standard or logical solutions related to role in immediate work environment</w:t>
            </w:r>
          </w:p>
          <w:p w:rsidR="00000000" w:rsidRPr="008D4566" w:rsidP="008D4566">
            <w:pPr>
              <w:pStyle w:val="ListBullet"/>
            </w:pPr>
            <w:r w:rsidRPr="008D4566">
              <w:t>Reads data from electronic monitoring and control systems</w:t>
            </w:r>
          </w:p>
        </w:tc>
      </w:tr>
    </w:tbl>
    <w:p w:rsidR="00000000" w:rsidRPr="008D4566" w:rsidP="008D4566">
      <w:pPr>
        <w:pStyle w:val="BodyText"/>
      </w:pPr>
    </w:p>
    <w:p w:rsidR="00000000" w:rsidRPr="008D4566" w:rsidP="008D4566">
      <w:pPr>
        <w:pStyle w:val="AllowPageBreak"/>
      </w:pPr>
    </w:p>
    <w:p w:rsidR="00000000" w:rsidRPr="008D4566" w:rsidP="008D4566">
      <w:pPr>
        <w:pStyle w:val="Heading1"/>
      </w:pPr>
      <w:bookmarkStart w:id="6" w:name="O_689352"/>
      <w:bookmarkEnd w:id="6"/>
      <w:r w:rsidRPr="008D4566">
        <w:t>Unit Mapping Information</w:t>
      </w:r>
    </w:p>
    <w:tbl>
      <w:tblPr>
        <w:tblW w:w="0" w:type="auto"/>
        <w:tblLayout w:type="fixed"/>
        <w:tblCellMar>
          <w:left w:w="62" w:type="dxa"/>
          <w:right w:w="62" w:type="dxa"/>
        </w:tblCellMar>
        <w:tblLook w:val="0000"/>
      </w:tblPr>
      <w:tblGrid>
        <w:gridCol w:w="2220"/>
        <w:gridCol w:w="2295"/>
        <w:gridCol w:w="2430"/>
        <w:gridCol w:w="2160"/>
      </w:tblGrid>
      <w:tr w:rsidTr="008D456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566" w:rsidP="008D4566">
            <w:pPr>
              <w:pStyle w:val="BodyText"/>
            </w:pPr>
            <w:r w:rsidRPr="008D4566">
              <w:rPr>
                <w:rStyle w:val="SpecialBold"/>
              </w:rPr>
              <w:t xml:space="preserve">Code and title </w:t>
            </w:r>
          </w:p>
          <w:p w:rsidR="00000000" w:rsidRPr="008D4566" w:rsidP="008D4566">
            <w:pPr>
              <w:pStyle w:val="BodyText"/>
            </w:pPr>
            <w:r w:rsidRPr="008D456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566" w:rsidP="008D4566">
            <w:pPr>
              <w:pStyle w:val="BodyText"/>
            </w:pPr>
            <w:r w:rsidRPr="008D4566">
              <w:rPr>
                <w:rStyle w:val="SpecialBold"/>
              </w:rPr>
              <w:t>Code and title</w:t>
            </w:r>
          </w:p>
          <w:p w:rsidR="00000000" w:rsidRPr="008D4566" w:rsidP="008D4566">
            <w:pPr>
              <w:pStyle w:val="BodyText"/>
            </w:pPr>
            <w:r w:rsidRPr="008D4566">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566" w:rsidP="008D4566">
            <w:pPr>
              <w:pStyle w:val="BodyText"/>
            </w:pPr>
            <w:r w:rsidRPr="008D4566">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rPr>
                <w:rStyle w:val="SpecialBold"/>
              </w:rPr>
              <w:t>Equivalence status</w:t>
            </w:r>
          </w:p>
        </w:tc>
      </w:tr>
      <w:tr w:rsidTr="008D456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ICPPRN411 Mount and demount flexographic plates for complex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ICPPR411C Mount and demount flexographic plates for complex printing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566" w:rsidP="008D4566">
            <w:pPr>
              <w:pStyle w:val="BodyText"/>
            </w:pPr>
            <w:r w:rsidRPr="008D4566">
              <w:t>Equivalent unit</w:t>
            </w:r>
          </w:p>
        </w:tc>
      </w:tr>
    </w:tbl>
    <w:p w:rsidR="00000000" w:rsidRPr="008D4566" w:rsidP="008D4566">
      <w:pPr>
        <w:pStyle w:val="BodyText"/>
      </w:pPr>
    </w:p>
    <w:p w:rsidR="00000000" w:rsidRPr="008D4566" w:rsidP="008D4566">
      <w:pPr>
        <w:pStyle w:val="AllowPageBreak"/>
      </w:pPr>
    </w:p>
    <w:p w:rsidR="00000000" w:rsidRPr="008D4566" w:rsidP="008D4566">
      <w:pPr>
        <w:pStyle w:val="Heading1"/>
      </w:pPr>
      <w:bookmarkStart w:id="7" w:name="O_689364"/>
      <w:bookmarkEnd w:id="7"/>
      <w:r w:rsidRPr="008D4566">
        <w:t>Links</w:t>
      </w:r>
    </w:p>
    <w:p w:rsidR="00000000" w:rsidRPr="008D4566" w:rsidP="0058715E">
      <w:pPr>
        <w:pStyle w:val="BodyText"/>
      </w:pPr>
      <w:r w:rsidRPr="008D4566">
        <w:t>Companion</w:t>
      </w:r>
      <w:r w:rsidRPr="008D4566">
        <w:t xml:space="preserve"> Volume implementation guides are found in VETNet - </w:t>
      </w:r>
      <w:r>
        <w:fldChar w:fldCharType="begin"/>
      </w:r>
      <w:r>
        <w:instrText xml:space="preserve"> HYPERLINK "https://vetnet.gov.au/Pages/TrainingDocs.aspx?q=a74b7a0f-a253-47e3-8be0-5d426e24131d" </w:instrText>
      </w:r>
      <w:r>
        <w:fldChar w:fldCharType="separate"/>
      </w:r>
      <w:r w:rsidRPr="00F97641">
        <w:rPr>
          <w:rStyle w:val="Hyperlink"/>
        </w:rPr>
        <w:t>https://vetnet.gov.au/Pages/TrainingDocs.aspx?q=a74b7a0f-a253-47e3-8be0-5d426e24131d</w:t>
      </w:r>
      <w:r>
        <w:fldChar w:fldCharType="end"/>
      </w:r>
    </w:p>
    <w:p w:rsidR="00000000" w:rsidRPr="008D4566" w:rsidP="0058715E">
      <w:pPr>
        <w:pStyle w:val="BodyText"/>
        <w:sectPr w:rsidSect="008D4566">
          <w:headerReference w:type="default" r:id="rId10"/>
          <w:footerReference w:type="default" r:id="rId11"/>
          <w:pgSz w:w="11908" w:h="16833"/>
          <w:pgMar w:top="1702" w:right="1418" w:bottom="1702" w:left="1418" w:header="992" w:footer="992" w:gutter="0"/>
          <w:cols w:space="720"/>
          <w:noEndnote/>
          <w:docGrid w:linePitch="299"/>
        </w:sectPr>
      </w:pPr>
    </w:p>
    <w:p w:rsidR="00000000" w:rsidRPr="008D4566" w:rsidP="008D4566">
      <w:pPr>
        <w:pStyle w:val="SuperHeading"/>
      </w:pPr>
      <w:r w:rsidRPr="008D4566">
        <w:t>Assessment Requirements for IC</w:t>
      </w:r>
      <w:r w:rsidRPr="008D4566">
        <w:t>PPRN411 Mount and demount flexographic plates for complex printing</w:t>
      </w:r>
    </w:p>
    <w:p w:rsidR="00000000" w:rsidRPr="008D4566" w:rsidP="008D4566">
      <w:pPr>
        <w:pStyle w:val="Heading1"/>
      </w:pPr>
      <w:bookmarkStart w:id="8" w:name="O_689356"/>
      <w:bookmarkEnd w:id="8"/>
      <w:r w:rsidRPr="008D4566">
        <w:t>Modification History</w:t>
      </w:r>
    </w:p>
    <w:tbl>
      <w:tblPr>
        <w:tblW w:w="0" w:type="auto"/>
        <w:tblLayout w:type="fixed"/>
        <w:tblCellMar>
          <w:left w:w="62" w:type="dxa"/>
          <w:right w:w="62" w:type="dxa"/>
        </w:tblCellMar>
        <w:tblLook w:val="0000"/>
      </w:tblPr>
      <w:tblGrid>
        <w:gridCol w:w="2627"/>
        <w:gridCol w:w="6337"/>
      </w:tblGrid>
      <w:tr w:rsidTr="008D456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566" w:rsidP="008D4566">
            <w:pPr>
              <w:pStyle w:val="BodyText"/>
            </w:pPr>
            <w:r w:rsidRPr="008D456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rPr>
                <w:rStyle w:val="SpecialBold"/>
              </w:rPr>
              <w:t>Comments</w:t>
            </w:r>
          </w:p>
        </w:tc>
      </w:tr>
      <w:tr w:rsidTr="008D456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4566">
            <w:pPr>
              <w:pStyle w:val="BodyText"/>
              <w:rPr>
                <w:lang w:val="en-NZ"/>
              </w:rPr>
            </w:pPr>
            <w:r w:rsidRPr="008D456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4566" w:rsidP="008D4566">
            <w:pPr>
              <w:pStyle w:val="BodyText"/>
            </w:pPr>
            <w:r w:rsidRPr="008D4566">
              <w:t>This version first released with ICP Printing and Graphic Arts Training Package Version 1.0.</w:t>
            </w:r>
          </w:p>
        </w:tc>
      </w:tr>
    </w:tbl>
    <w:p w:rsidR="00000000" w:rsidRPr="008D4566" w:rsidP="008D4566">
      <w:pPr>
        <w:pStyle w:val="BodyText"/>
      </w:pPr>
    </w:p>
    <w:p w:rsidR="00000000" w:rsidRPr="008D4566" w:rsidP="008D4566">
      <w:pPr>
        <w:pStyle w:val="AllowPageBreak"/>
      </w:pPr>
    </w:p>
    <w:p w:rsidR="00000000" w:rsidRPr="008D4566" w:rsidP="008D4566">
      <w:pPr>
        <w:pStyle w:val="Heading1"/>
      </w:pPr>
      <w:bookmarkStart w:id="9" w:name="O_689357"/>
      <w:bookmarkEnd w:id="9"/>
      <w:r w:rsidRPr="008D4566">
        <w:t xml:space="preserve">Performance </w:t>
      </w:r>
      <w:r w:rsidRPr="008D4566">
        <w:t>Evidence</w:t>
      </w:r>
    </w:p>
    <w:p w:rsidR="00000000" w:rsidRPr="008D4566" w:rsidP="0058715E">
      <w:pPr>
        <w:pStyle w:val="BodyText"/>
      </w:pPr>
      <w:r w:rsidRPr="008D4566">
        <w:t>Evidence of the ability to:</w:t>
      </w:r>
    </w:p>
    <w:p w:rsidR="00000000" w:rsidRPr="008D4566" w:rsidP="008D4566">
      <w:pPr>
        <w:pStyle w:val="ListBullet"/>
      </w:pPr>
      <w:r w:rsidRPr="008D4566">
        <w:t>prepare and mount flexographic plates and plate cylinders for complex printing to meet job specifications, including checking registration if necessary</w:t>
      </w:r>
    </w:p>
    <w:p w:rsidR="00000000" w:rsidRPr="008D4566" w:rsidP="008D4566">
      <w:pPr>
        <w:pStyle w:val="ListBullet"/>
      </w:pPr>
      <w:r w:rsidRPr="008D4566">
        <w:t>mount and demount plates and install in a flexographic printing machine for a variety of different complex print jobs on TWO occasions according to job specifications.</w:t>
      </w:r>
    </w:p>
    <w:p w:rsidR="00000000" w:rsidRPr="008D4566" w:rsidP="008D4566">
      <w:pPr>
        <w:pStyle w:val="BodyText"/>
      </w:pPr>
    </w:p>
    <w:p w:rsidR="00000000" w:rsidRPr="008D4566" w:rsidP="0058715E">
      <w:pPr>
        <w:pStyle w:val="BodyText"/>
      </w:pPr>
      <w:r w:rsidRPr="008D4566">
        <w:t>Note: If a specific volume or frequency is not stated, then evidence must be provided a</w:t>
      </w:r>
      <w:r w:rsidRPr="008D4566">
        <w:t>t least once.</w:t>
      </w:r>
    </w:p>
    <w:p w:rsidR="00000000" w:rsidRPr="008D4566" w:rsidP="008D4566">
      <w:pPr>
        <w:pStyle w:val="Heading1"/>
      </w:pPr>
      <w:bookmarkStart w:id="10" w:name="O_689359"/>
      <w:bookmarkEnd w:id="10"/>
      <w:r w:rsidRPr="008D4566">
        <w:t>Knowledge Evidence</w:t>
      </w:r>
    </w:p>
    <w:p w:rsidR="00000000" w:rsidRPr="008D4566" w:rsidP="0058715E">
      <w:pPr>
        <w:pStyle w:val="BodyText"/>
      </w:pPr>
      <w:r w:rsidRPr="008D4566">
        <w:t>To complete the unit requirements safely and effectively, the individual must:</w:t>
      </w:r>
    </w:p>
    <w:p w:rsidR="00000000" w:rsidRPr="008D4566" w:rsidP="008D4566">
      <w:pPr>
        <w:pStyle w:val="ListBullet"/>
      </w:pPr>
      <w:r w:rsidRPr="008D4566">
        <w:t>explain the need to ensure job specifications are read and properly understood</w:t>
      </w:r>
    </w:p>
    <w:p w:rsidR="00000000" w:rsidRPr="008D4566" w:rsidP="008D4566">
      <w:pPr>
        <w:pStyle w:val="ListBullet"/>
      </w:pPr>
      <w:r w:rsidRPr="008D4566">
        <w:t>describe production problems that could be crea</w:t>
      </w:r>
      <w:r w:rsidRPr="008D4566">
        <w:t>ted by not reading or understanding the job specifications</w:t>
      </w:r>
    </w:p>
    <w:p w:rsidR="00000000" w:rsidRPr="008D4566" w:rsidP="008D4566">
      <w:pPr>
        <w:pStyle w:val="ListBullet"/>
      </w:pPr>
      <w:r w:rsidRPr="008D4566">
        <w:t>identify who to discuss any production problems with</w:t>
      </w:r>
    </w:p>
    <w:p w:rsidR="00000000" w:rsidRPr="008D4566" w:rsidP="008D4566">
      <w:pPr>
        <w:pStyle w:val="ListBullet"/>
      </w:pPr>
      <w:r w:rsidRPr="008D4566">
        <w:t>list work health and safety (WHS) concerns of mounting and demounting plates</w:t>
      </w:r>
    </w:p>
    <w:p w:rsidR="00000000" w:rsidRPr="008D4566" w:rsidP="008D4566">
      <w:pPr>
        <w:pStyle w:val="ListBullet"/>
      </w:pPr>
      <w:r w:rsidRPr="008D4566">
        <w:t>describe the most common cause of photopolymer plates crazing on th</w:t>
      </w:r>
      <w:r w:rsidRPr="008D4566">
        <w:t>e image side</w:t>
      </w:r>
    </w:p>
    <w:p w:rsidR="00000000" w:rsidRPr="008D4566" w:rsidP="008D4566">
      <w:pPr>
        <w:pStyle w:val="ListBullet"/>
      </w:pPr>
      <w:r w:rsidRPr="008D4566">
        <w:t xml:space="preserve">explain the importance of printing plate resiliency </w:t>
      </w:r>
    </w:p>
    <w:p w:rsidR="00000000" w:rsidRPr="008D4566" w:rsidP="008D4566">
      <w:pPr>
        <w:pStyle w:val="ListBullet"/>
      </w:pPr>
      <w:r w:rsidRPr="008D4566">
        <w:t>list the main advantage of using thin photopolymer plates in process printing</w:t>
      </w:r>
    </w:p>
    <w:p w:rsidR="00000000" w:rsidRPr="008D4566" w:rsidP="008D4566">
      <w:pPr>
        <w:pStyle w:val="ListBullet"/>
      </w:pPr>
      <w:r w:rsidRPr="008D4566">
        <w:t>outline faults that may be detected on new plates</w:t>
      </w:r>
    </w:p>
    <w:p w:rsidR="00000000" w:rsidRPr="008D4566" w:rsidP="008D4566">
      <w:pPr>
        <w:pStyle w:val="ListBullet"/>
      </w:pPr>
      <w:r w:rsidRPr="008D4566">
        <w:t>identify type of solvents used on photopolymer plates</w:t>
      </w:r>
    </w:p>
    <w:p w:rsidR="00000000" w:rsidRPr="008D4566" w:rsidP="008D4566">
      <w:pPr>
        <w:pStyle w:val="ListBullet"/>
      </w:pPr>
      <w:r w:rsidRPr="008D4566">
        <w:t>describe</w:t>
      </w:r>
      <w:r w:rsidRPr="008D4566">
        <w:t xml:space="preserve"> benefits of optical mounting</w:t>
      </w:r>
    </w:p>
    <w:p w:rsidR="00000000" w:rsidRPr="008D4566" w:rsidP="008D4566">
      <w:pPr>
        <w:pStyle w:val="ListBullet"/>
      </w:pPr>
      <w:r w:rsidRPr="008D4566">
        <w:t>explain the purpose of binding plates after mounting</w:t>
      </w:r>
    </w:p>
    <w:p w:rsidR="00000000" w:rsidRPr="008D4566" w:rsidP="008D4566">
      <w:pPr>
        <w:pStyle w:val="ListBullet"/>
      </w:pPr>
      <w:r w:rsidRPr="008D4566">
        <w:t>outline possible print faults that could be eliminated by using cushion mount</w:t>
      </w:r>
    </w:p>
    <w:p w:rsidR="00000000" w:rsidRPr="008D4566" w:rsidP="008D4566">
      <w:pPr>
        <w:pStyle w:val="ListBullet"/>
      </w:pPr>
      <w:r w:rsidRPr="008D4566">
        <w:t>describe the result of air being trapped under plates</w:t>
      </w:r>
    </w:p>
    <w:p w:rsidR="00000000" w:rsidRPr="008D4566" w:rsidP="008D4566">
      <w:pPr>
        <w:pStyle w:val="ListBullet"/>
      </w:pPr>
      <w:r w:rsidRPr="008D4566">
        <w:t>explain how to select the correct cushion</w:t>
      </w:r>
      <w:r w:rsidRPr="008D4566">
        <w:t xml:space="preserve"> mount for a particular job</w:t>
      </w:r>
    </w:p>
    <w:p w:rsidR="00000000" w:rsidRPr="008D4566" w:rsidP="008D4566">
      <w:pPr>
        <w:pStyle w:val="ListBullet"/>
      </w:pPr>
      <w:r w:rsidRPr="008D4566">
        <w:t>explain how to eliminate low spots</w:t>
      </w:r>
    </w:p>
    <w:p w:rsidR="00000000" w:rsidRPr="008D4566" w:rsidP="008D4566">
      <w:pPr>
        <w:pStyle w:val="ListBullet"/>
      </w:pPr>
      <w:r w:rsidRPr="008D4566">
        <w:t>explain how to minimise press bounce in jobs that are mounted more than one across</w:t>
      </w:r>
    </w:p>
    <w:p w:rsidR="00000000" w:rsidRPr="008D4566" w:rsidP="008D4566">
      <w:pPr>
        <w:pStyle w:val="ListBullet"/>
      </w:pPr>
      <w:r w:rsidRPr="008D4566">
        <w:t>list some possible causes of print slur</w:t>
      </w:r>
    </w:p>
    <w:p w:rsidR="00000000" w:rsidRPr="008D4566" w:rsidP="008D4566">
      <w:pPr>
        <w:pStyle w:val="ListBullet"/>
      </w:pPr>
      <w:r w:rsidRPr="008D4566">
        <w:t>explain how to prevent or minimise plate lifting</w:t>
      </w:r>
    </w:p>
    <w:p w:rsidR="00000000" w:rsidRPr="008D4566" w:rsidP="008D4566">
      <w:pPr>
        <w:pStyle w:val="ListBullet"/>
      </w:pPr>
      <w:r w:rsidRPr="008D4566">
        <w:t>explain the method used to make registering the job easier on the press</w:t>
      </w:r>
    </w:p>
    <w:p w:rsidR="00000000" w:rsidRPr="008D4566" w:rsidP="008D4566">
      <w:pPr>
        <w:pStyle w:val="ListBullet"/>
      </w:pPr>
      <w:r w:rsidRPr="008D4566">
        <w:t>locate machine manuals, safety and other documentation relevant to this task, and explain the information contained in them</w:t>
      </w:r>
    </w:p>
    <w:p w:rsidR="00000000" w:rsidRPr="008D4566" w:rsidP="008D4566">
      <w:pPr>
        <w:pStyle w:val="ListBullet"/>
      </w:pPr>
      <w:r w:rsidRPr="008D4566">
        <w:t>identify other sources of available information.</w:t>
      </w:r>
    </w:p>
    <w:p w:rsidR="00000000" w:rsidRPr="008D4566" w:rsidP="008D4566">
      <w:pPr>
        <w:pStyle w:val="AllowPageBreak"/>
      </w:pPr>
    </w:p>
    <w:p w:rsidR="00000000" w:rsidRPr="008D4566" w:rsidP="008D4566">
      <w:pPr>
        <w:pStyle w:val="Heading1"/>
      </w:pPr>
      <w:bookmarkStart w:id="11" w:name="O_689360"/>
      <w:bookmarkEnd w:id="11"/>
      <w:r w:rsidRPr="008D4566">
        <w:t>Assessment Conditions</w:t>
      </w:r>
    </w:p>
    <w:p w:rsidR="00000000" w:rsidRPr="008D4566" w:rsidP="0058715E">
      <w:pPr>
        <w:pStyle w:val="BodyText"/>
      </w:pPr>
      <w:r w:rsidRPr="008D4566">
        <w:t xml:space="preserve">Gather evidence to demonstrate consistent performance in conditions that are safe and replicate the workplace. Noise levels, production flow, interruptions and time variances must be typical of those experienced in the printing </w:t>
      </w:r>
      <w:r w:rsidRPr="008D4566">
        <w:t>field of work and include access to special purpose tools, equipment and materials.</w:t>
      </w:r>
    </w:p>
    <w:p w:rsidR="00000000" w:rsidRPr="008D4566" w:rsidP="0058715E">
      <w:pPr>
        <w:pStyle w:val="BodyText"/>
      </w:pPr>
      <w:r w:rsidRPr="008D4566">
        <w:t>Assessors must satisfy NVR/AQTF assessor requirements.</w:t>
      </w:r>
    </w:p>
    <w:p w:rsidR="00000000" w:rsidRPr="008D4566" w:rsidP="008D4566">
      <w:pPr>
        <w:pStyle w:val="Heading1"/>
      </w:pPr>
      <w:bookmarkStart w:id="12" w:name="O_689366"/>
      <w:bookmarkEnd w:id="12"/>
      <w:r w:rsidRPr="008D4566">
        <w:t>Links</w:t>
      </w:r>
    </w:p>
    <w:p w:rsidR="00000000" w:rsidRPr="008D4566" w:rsidP="0058715E">
      <w:pPr>
        <w:pStyle w:val="BodyText"/>
      </w:pPr>
      <w:r w:rsidRPr="008D456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97641">
        <w:rPr>
          <w:rStyle w:val="Hyperlink"/>
        </w:rPr>
        <w:t>https://vetnet.gov.au/Pages/TrainingDocs.aspx?q=a74b7a0f-a253-47e3-8be0-5d426e24131d</w:t>
      </w:r>
      <w:r>
        <w:fldChar w:fldCharType="end"/>
      </w:r>
    </w:p>
    <w:p w:rsidR="00000000" w:rsidRPr="008D4566" w:rsidP="008D4566"/>
    <w:sectPr w:rsidSect="008D45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66" w:rsidRPr="0058715E" w:rsidP="005871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5E" w:rsidP="008D45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715E" w:rsidP="008D45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8715E" w:rsidP="008D45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66" w:rsidP="008D4566">
    <w:pPr>
      <w:pStyle w:val="Footer"/>
      <w:framePr w:wrap="around"/>
    </w:pPr>
    <w:r>
      <w:fldChar w:fldCharType="begin"/>
    </w:r>
    <w:r>
      <w:instrText xml:space="preserve"> DOCPROPERTY  Subject  \* MERGEFORMAT </w:instrText>
    </w:r>
    <w:r>
      <w:fldChar w:fldCharType="separate"/>
    </w:r>
    <w:r w:rsidR="0058715E">
      <w:t>Approved</w:t>
    </w:r>
    <w:r w:rsidR="0058715E">
      <w:fldChar w:fldCharType="end"/>
    </w:r>
    <w:r>
      <w:tab/>
      <w:t xml:space="preserve">Page </w:t>
    </w:r>
    <w:r>
      <w:fldChar w:fldCharType="begin"/>
    </w:r>
    <w:r>
      <w:instrText xml:space="preserve"> PAGE  \* Arabic  \* MERGEFORMAT </w:instrText>
    </w:r>
    <w:r>
      <w:fldChar w:fldCharType="separate"/>
    </w:r>
    <w:r w:rsidR="005871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715E">
      <w:rPr>
        <w:noProof/>
      </w:rPr>
      <w:t>4</w:t>
    </w:r>
    <w:r>
      <w:rPr>
        <w:noProof/>
      </w:rPr>
      <w:fldChar w:fldCharType="end"/>
    </w:r>
  </w:p>
  <w:p w:rsidR="008D4566" w:rsidP="008D4566">
    <w:pPr>
      <w:pStyle w:val="Footer"/>
      <w:framePr w:wrap="around"/>
    </w:pPr>
    <w:r>
      <w:t xml:space="preserve">© Commonwealth of Australia, </w:t>
    </w:r>
    <w:r>
      <w:fldChar w:fldCharType="begin"/>
    </w:r>
    <w:r>
      <w:instrText xml:space="preserve"> DATE  \@ "yyyy"  \* MERGEFORMAT </w:instrText>
    </w:r>
    <w:r>
      <w:fldChar w:fldCharType="separate"/>
    </w:r>
    <w:r w:rsidR="0058715E">
      <w:rPr>
        <w:noProof/>
      </w:rPr>
      <w:t>2025</w:t>
    </w:r>
    <w:r>
      <w:fldChar w:fldCharType="end"/>
    </w:r>
    <w:r>
      <w:tab/>
    </w:r>
    <w:r>
      <w:fldChar w:fldCharType="begin"/>
    </w:r>
    <w:r>
      <w:instrText xml:space="preserve"> DOCPROPERTY  Author  \* MERGEFORMAT </w:instrText>
    </w:r>
    <w:r>
      <w:fldChar w:fldCharType="separate"/>
    </w:r>
    <w:r w:rsidR="0058715E">
      <w:t>Manufacturing Industry Skills Alliance</w:t>
    </w:r>
    <w:r w:rsidR="0058715E">
      <w:fldChar w:fldCharType="end"/>
    </w:r>
  </w:p>
  <w:p w:rsidR="008D4566" w:rsidP="008D45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4566" w:rsidRPr="0058715E" w:rsidP="005871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5E" w:rsidRPr="002D2AF8" w:rsidP="008D4566">
    <w:pPr>
      <w:pStyle w:val="Header"/>
      <w:framePr w:wrap="around"/>
    </w:pPr>
    <w:r>
      <w:fldChar w:fldCharType="begin"/>
    </w:r>
    <w:r>
      <w:instrText xml:space="preserve"> TITLE   \* MERGEFORMAT </w:instrText>
    </w:r>
    <w:r>
      <w:fldChar w:fldCharType="separate"/>
    </w:r>
    <w:r>
      <w:t>ICPPRN411 Mount and demount flexographic plates for complex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715E" w:rsidP="008D45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566" w:rsidRPr="002D2AF8" w:rsidP="008D4566">
    <w:pPr>
      <w:pStyle w:val="Header"/>
      <w:framePr w:wrap="around"/>
    </w:pPr>
    <w:r>
      <w:fldChar w:fldCharType="begin"/>
    </w:r>
    <w:r>
      <w:instrText xml:space="preserve"> TITLE   \* MERGEFORMAT </w:instrText>
    </w:r>
    <w:r>
      <w:fldChar w:fldCharType="separate"/>
    </w:r>
    <w:r w:rsidR="0058715E">
      <w:t>ICPPRN411 Mount and demount flexographic plates for complex printing</w:t>
    </w:r>
    <w:r w:rsidR="0058715E">
      <w:fldChar w:fldCharType="end"/>
    </w:r>
    <w:r>
      <w:tab/>
      <w:t xml:space="preserve">Date this document was generated: </w:t>
    </w:r>
    <w:r>
      <w:fldChar w:fldCharType="begin"/>
    </w:r>
    <w:r>
      <w:instrText xml:space="preserve"> CREATEDATE  \@ "d MMMM yyyy"  \* MERGEFORMAT </w:instrText>
    </w:r>
    <w:r>
      <w:fldChar w:fldCharType="separate"/>
    </w:r>
    <w:r w:rsidR="0058715E">
      <w:rPr>
        <w:noProof/>
      </w:rPr>
      <w:t>2 March 2025</w:t>
    </w:r>
    <w:r>
      <w:fldChar w:fldCharType="end"/>
    </w:r>
  </w:p>
  <w:p w:rsidR="008D4566" w:rsidP="008D45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04DC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BA7E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5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566"/>
    <w:pPr>
      <w:spacing w:before="360" w:after="60"/>
      <w:outlineLvl w:val="0"/>
    </w:pPr>
    <w:rPr>
      <w:sz w:val="32"/>
    </w:rPr>
  </w:style>
  <w:style w:type="paragraph" w:styleId="Heading2">
    <w:name w:val="heading 2"/>
    <w:basedOn w:val="HeadingBase"/>
    <w:next w:val="BodyText"/>
    <w:link w:val="Heading2Char"/>
    <w:qFormat/>
    <w:rsid w:val="008D4566"/>
    <w:pPr>
      <w:keepLines/>
      <w:spacing w:before="240" w:after="120"/>
      <w:outlineLvl w:val="1"/>
    </w:pPr>
    <w:rPr>
      <w:sz w:val="28"/>
      <w:szCs w:val="40"/>
    </w:rPr>
  </w:style>
  <w:style w:type="paragraph" w:styleId="Heading3">
    <w:name w:val="heading 3"/>
    <w:basedOn w:val="HeadingBase"/>
    <w:next w:val="BodyText"/>
    <w:link w:val="Heading3Char"/>
    <w:qFormat/>
    <w:rsid w:val="008D4566"/>
    <w:pPr>
      <w:spacing w:before="180" w:after="120"/>
      <w:outlineLvl w:val="2"/>
    </w:pPr>
    <w:rPr>
      <w:spacing w:val="-10"/>
      <w:kern w:val="32"/>
    </w:rPr>
  </w:style>
  <w:style w:type="paragraph" w:styleId="Heading4">
    <w:name w:val="heading 4"/>
    <w:basedOn w:val="HeadingBase"/>
    <w:next w:val="BodyText"/>
    <w:link w:val="Heading4Char"/>
    <w:qFormat/>
    <w:rsid w:val="008D4566"/>
    <w:pPr>
      <w:spacing w:before="160" w:after="120"/>
      <w:outlineLvl w:val="3"/>
    </w:pPr>
    <w:rPr>
      <w:sz w:val="22"/>
    </w:rPr>
  </w:style>
  <w:style w:type="paragraph" w:styleId="Heading5">
    <w:name w:val="heading 5"/>
    <w:basedOn w:val="HeadingBase"/>
    <w:next w:val="Normal"/>
    <w:link w:val="Heading5Char"/>
    <w:qFormat/>
    <w:rsid w:val="008D4566"/>
    <w:pPr>
      <w:spacing w:before="80"/>
      <w:outlineLvl w:val="4"/>
    </w:pPr>
    <w:rPr>
      <w:color w:val="918585"/>
      <w:sz w:val="20"/>
    </w:rPr>
  </w:style>
  <w:style w:type="paragraph" w:styleId="Heading6">
    <w:name w:val="heading 6"/>
    <w:basedOn w:val="HeadingBase"/>
    <w:next w:val="Normal"/>
    <w:link w:val="Heading6Char"/>
    <w:qFormat/>
    <w:rsid w:val="008D4566"/>
    <w:pPr>
      <w:spacing w:before="60"/>
      <w:outlineLvl w:val="5"/>
    </w:pPr>
    <w:rPr>
      <w:color w:val="918585"/>
      <w:sz w:val="20"/>
    </w:rPr>
  </w:style>
  <w:style w:type="paragraph" w:styleId="Heading7">
    <w:name w:val="heading 7"/>
    <w:basedOn w:val="Normal"/>
    <w:next w:val="Normal"/>
    <w:link w:val="Heading7Char"/>
    <w:qFormat/>
    <w:rsid w:val="008D4566"/>
    <w:pPr>
      <w:ind w:left="720"/>
      <w:outlineLvl w:val="6"/>
    </w:pPr>
    <w:rPr>
      <w:i/>
    </w:rPr>
  </w:style>
  <w:style w:type="paragraph" w:styleId="Heading8">
    <w:name w:val="heading 8"/>
    <w:basedOn w:val="Normal"/>
    <w:next w:val="Normal"/>
    <w:link w:val="Heading8Char"/>
    <w:qFormat/>
    <w:rsid w:val="008D4566"/>
    <w:pPr>
      <w:ind w:left="720"/>
      <w:outlineLvl w:val="7"/>
    </w:pPr>
    <w:rPr>
      <w:i/>
    </w:rPr>
  </w:style>
  <w:style w:type="paragraph" w:styleId="Heading9">
    <w:name w:val="heading 9"/>
    <w:basedOn w:val="Normal"/>
    <w:next w:val="Normal"/>
    <w:link w:val="Heading9Char"/>
    <w:qFormat/>
    <w:rsid w:val="008D4566"/>
    <w:pPr>
      <w:ind w:left="720"/>
      <w:outlineLvl w:val="8"/>
    </w:pPr>
    <w:rPr>
      <w:i/>
    </w:rPr>
  </w:style>
  <w:style w:type="character" w:default="1" w:styleId="DefaultParagraphFont">
    <w:name w:val="Default Paragraph Font"/>
    <w:uiPriority w:val="1"/>
    <w:unhideWhenUsed/>
    <w:rsid w:val="008D45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566"/>
  </w:style>
  <w:style w:type="character" w:customStyle="1" w:styleId="Heading1Char">
    <w:name w:val="Heading 1 Char"/>
    <w:basedOn w:val="DefaultParagraphFont"/>
    <w:link w:val="Heading1"/>
    <w:rsid w:val="008D4566"/>
    <w:rPr>
      <w:rFonts w:ascii="Times New Roman" w:eastAsia="Times New Roman" w:hAnsi="Times New Roman" w:cs="Times New Roman"/>
      <w:b/>
      <w:sz w:val="32"/>
      <w:szCs w:val="20"/>
      <w:lang w:eastAsia="en-US"/>
    </w:rPr>
  </w:style>
  <w:style w:type="paragraph" w:styleId="BodyText">
    <w:name w:val="Body Text"/>
    <w:basedOn w:val="Normal"/>
    <w:link w:val="BodyTextChar"/>
    <w:rsid w:val="008D45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4566"/>
    <w:rPr>
      <w:rFonts w:ascii="Times New Roman" w:eastAsia="Times New Roman" w:hAnsi="Times New Roman" w:cs="Times New Roman"/>
      <w:sz w:val="24"/>
      <w:lang w:eastAsia="en-US"/>
    </w:rPr>
  </w:style>
  <w:style w:type="paragraph" w:styleId="ListBullet">
    <w:name w:val="List Bullet"/>
    <w:basedOn w:val="List"/>
    <w:rsid w:val="008D4566"/>
    <w:pPr>
      <w:numPr>
        <w:numId w:val="11"/>
      </w:numPr>
      <w:tabs>
        <w:tab w:val="clear" w:pos="340"/>
      </w:tabs>
      <w:spacing w:before="40" w:after="40"/>
    </w:pPr>
  </w:style>
  <w:style w:type="character" w:customStyle="1" w:styleId="SpecialBold">
    <w:name w:val="Special Bold"/>
    <w:basedOn w:val="DefaultParagraphFont"/>
    <w:rsid w:val="008D4566"/>
    <w:rPr>
      <w:b/>
      <w:spacing w:val="0"/>
    </w:rPr>
  </w:style>
  <w:style w:type="character" w:styleId="Emphasis">
    <w:name w:val="Emphasis"/>
    <w:basedOn w:val="DefaultParagraphFont"/>
    <w:qFormat/>
    <w:rsid w:val="008D4566"/>
    <w:rPr>
      <w:i/>
    </w:rPr>
  </w:style>
  <w:style w:type="paragraph" w:customStyle="1" w:styleId="SuperHeading">
    <w:name w:val="SuperHeading"/>
    <w:basedOn w:val="Normal"/>
    <w:rsid w:val="008D4566"/>
    <w:pPr>
      <w:spacing w:before="240" w:after="120"/>
      <w:outlineLvl w:val="0"/>
    </w:pPr>
    <w:rPr>
      <w:rFonts w:ascii="Times New Roman" w:hAnsi="Times New Roman"/>
      <w:b/>
      <w:sz w:val="32"/>
    </w:rPr>
  </w:style>
  <w:style w:type="paragraph" w:customStyle="1" w:styleId="AllowPageBreak">
    <w:name w:val="AllowPageBreak"/>
    <w:rsid w:val="008D45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45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5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5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5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5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5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5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566"/>
    <w:rPr>
      <w:rFonts w:ascii="Courier New" w:eastAsia="Times New Roman" w:hAnsi="Courier New" w:cs="Times New Roman"/>
      <w:i/>
      <w:szCs w:val="20"/>
      <w:lang w:eastAsia="en-US"/>
    </w:rPr>
  </w:style>
  <w:style w:type="paragraph" w:customStyle="1" w:styleId="HeadingBase">
    <w:name w:val="Heading Base"/>
    <w:rsid w:val="008D45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566"/>
    <w:pPr>
      <w:tabs>
        <w:tab w:val="right" w:leader="dot" w:pos="9072"/>
      </w:tabs>
      <w:ind w:left="567"/>
    </w:pPr>
    <w:rPr>
      <w:szCs w:val="22"/>
    </w:rPr>
  </w:style>
  <w:style w:type="paragraph" w:customStyle="1" w:styleId="TOCBase">
    <w:name w:val="TOC Base"/>
    <w:rsid w:val="008D45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566"/>
    <w:pPr>
      <w:tabs>
        <w:tab w:val="right" w:leader="dot" w:pos="9072"/>
      </w:tabs>
      <w:spacing w:before="40" w:after="40"/>
      <w:ind w:left="284"/>
    </w:pPr>
    <w:rPr>
      <w:rFonts w:ascii="Times New Roman" w:hAnsi="Times New Roman"/>
    </w:rPr>
  </w:style>
  <w:style w:type="paragraph" w:styleId="TOC1">
    <w:name w:val="toc 1"/>
    <w:basedOn w:val="TOCBase"/>
    <w:next w:val="Normal"/>
    <w:rsid w:val="008D45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5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566"/>
    <w:rPr>
      <w:rFonts w:ascii="Times New Roman" w:eastAsia="Times New Roman" w:hAnsi="Times New Roman" w:cs="Times New Roman"/>
      <w:sz w:val="16"/>
      <w:lang w:eastAsia="en-US"/>
    </w:rPr>
  </w:style>
  <w:style w:type="paragraph" w:styleId="Title">
    <w:name w:val="Title"/>
    <w:basedOn w:val="HeadingBase"/>
    <w:link w:val="TitleChar"/>
    <w:qFormat/>
    <w:rsid w:val="008D4566"/>
    <w:pPr>
      <w:spacing w:before="5040"/>
      <w:jc w:val="center"/>
    </w:pPr>
    <w:rPr>
      <w:sz w:val="48"/>
      <w:szCs w:val="72"/>
      <w:lang w:val="en-US"/>
    </w:rPr>
  </w:style>
  <w:style w:type="character" w:customStyle="1" w:styleId="TitleChar">
    <w:name w:val="Title Char"/>
    <w:basedOn w:val="DefaultParagraphFont"/>
    <w:link w:val="Title"/>
    <w:rsid w:val="008D45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566"/>
    <w:pPr>
      <w:tabs>
        <w:tab w:val="left" w:pos="3600"/>
        <w:tab w:val="left" w:pos="3958"/>
      </w:tabs>
    </w:pPr>
  </w:style>
  <w:style w:type="paragraph" w:styleId="List">
    <w:name w:val="List"/>
    <w:basedOn w:val="BodyText"/>
    <w:next w:val="BodyText"/>
    <w:rsid w:val="008D4566"/>
    <w:pPr>
      <w:tabs>
        <w:tab w:val="left" w:pos="340"/>
      </w:tabs>
      <w:spacing w:before="60" w:after="60"/>
      <w:ind w:left="340" w:hanging="340"/>
    </w:pPr>
  </w:style>
  <w:style w:type="paragraph" w:customStyle="1" w:styleId="Note">
    <w:name w:val="Note"/>
    <w:basedOn w:val="BodyText"/>
    <w:rsid w:val="008D45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566"/>
    <w:pPr>
      <w:framePr w:wrap="auto" w:hAnchor="text" w:y="6049"/>
    </w:pPr>
    <w:rPr>
      <w:color w:val="000000"/>
      <w:sz w:val="40"/>
    </w:rPr>
  </w:style>
  <w:style w:type="paragraph" w:customStyle="1" w:styleId="TOCTitle">
    <w:name w:val="TOCTitle"/>
    <w:basedOn w:val="Heading1"/>
    <w:rsid w:val="008D4566"/>
    <w:pPr>
      <w:spacing w:after="240"/>
      <w:jc w:val="center"/>
      <w:outlineLvl w:val="9"/>
    </w:pPr>
    <w:rPr>
      <w:caps/>
    </w:rPr>
  </w:style>
  <w:style w:type="paragraph" w:customStyle="1" w:styleId="Version">
    <w:name w:val="Version"/>
    <w:rsid w:val="008D45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4566"/>
    <w:pPr>
      <w:numPr>
        <w:numId w:val="12"/>
      </w:numPr>
      <w:tabs>
        <w:tab w:val="clear" w:pos="680"/>
      </w:tabs>
    </w:pPr>
  </w:style>
  <w:style w:type="paragraph" w:styleId="Index1">
    <w:name w:val="index 1"/>
    <w:basedOn w:val="Normal"/>
    <w:next w:val="Normal"/>
    <w:semiHidden/>
    <w:rsid w:val="008D4566"/>
    <w:pPr>
      <w:keepNext w:val="0"/>
      <w:tabs>
        <w:tab w:val="right" w:pos="4176"/>
      </w:tabs>
      <w:ind w:left="198" w:hanging="198"/>
    </w:pPr>
    <w:rPr>
      <w:rFonts w:ascii="Garamond" w:hAnsi="Garamond"/>
    </w:rPr>
  </w:style>
  <w:style w:type="paragraph" w:styleId="IndexHeading">
    <w:name w:val="index heading"/>
    <w:basedOn w:val="Normal"/>
    <w:next w:val="Index1"/>
    <w:semiHidden/>
    <w:rsid w:val="008D4566"/>
    <w:pPr>
      <w:spacing w:before="120" w:after="120"/>
    </w:pPr>
    <w:rPr>
      <w:rFonts w:ascii="Arial" w:hAnsi="Arial"/>
      <w:b/>
      <w:color w:val="918585"/>
      <w:sz w:val="24"/>
    </w:rPr>
  </w:style>
  <w:style w:type="paragraph" w:styleId="Header">
    <w:name w:val="header"/>
    <w:basedOn w:val="Normal"/>
    <w:link w:val="HeaderChar"/>
    <w:rsid w:val="008D45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566"/>
    <w:rPr>
      <w:rFonts w:ascii="Times New Roman" w:eastAsia="Times New Roman" w:hAnsi="Times New Roman" w:cs="Times New Roman"/>
      <w:sz w:val="16"/>
      <w:szCs w:val="20"/>
      <w:lang w:val="en-GB" w:eastAsia="en-US"/>
    </w:rPr>
  </w:style>
  <w:style w:type="paragraph" w:customStyle="1" w:styleId="Chapter">
    <w:name w:val="Chapter"/>
    <w:basedOn w:val="Normal"/>
    <w:rsid w:val="008D4566"/>
    <w:pPr>
      <w:spacing w:before="240"/>
    </w:pPr>
    <w:rPr>
      <w:rFonts w:ascii="Times New Roman" w:hAnsi="Times New Roman"/>
      <w:smallCaps/>
      <w:spacing w:val="80"/>
      <w:sz w:val="28"/>
    </w:rPr>
  </w:style>
  <w:style w:type="paragraph" w:customStyle="1" w:styleId="InChapter">
    <w:name w:val="InChapter"/>
    <w:basedOn w:val="Heading3"/>
    <w:rsid w:val="008D4566"/>
    <w:pPr>
      <w:spacing w:after="240"/>
      <w:outlineLvl w:val="9"/>
    </w:pPr>
    <w:rPr>
      <w:noProof/>
    </w:rPr>
  </w:style>
  <w:style w:type="paragraph" w:styleId="Index2">
    <w:name w:val="index 2"/>
    <w:basedOn w:val="Normal"/>
    <w:next w:val="Normal"/>
    <w:semiHidden/>
    <w:rsid w:val="008D4566"/>
    <w:pPr>
      <w:tabs>
        <w:tab w:val="right" w:pos="4176"/>
      </w:tabs>
      <w:ind w:left="568" w:hanging="284"/>
    </w:pPr>
    <w:rPr>
      <w:rFonts w:ascii="Garamond" w:hAnsi="Garamond"/>
    </w:rPr>
  </w:style>
  <w:style w:type="paragraph" w:customStyle="1" w:styleId="Byline">
    <w:name w:val="Byline"/>
    <w:rsid w:val="008D45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566"/>
    <w:pPr>
      <w:tabs>
        <w:tab w:val="clear" w:pos="3600"/>
        <w:tab w:val="clear" w:pos="3958"/>
      </w:tabs>
      <w:jc w:val="right"/>
    </w:pPr>
  </w:style>
  <w:style w:type="paragraph" w:styleId="Caption">
    <w:name w:val="caption"/>
    <w:basedOn w:val="BodyText"/>
    <w:next w:val="Normal"/>
    <w:qFormat/>
    <w:rsid w:val="008D4566"/>
    <w:pPr>
      <w:framePr w:w="2268" w:hSpace="181" w:vSpace="181" w:wrap="around" w:vAnchor="text" w:hAnchor="page" w:x="1135" w:y="285" w:anchorLock="1"/>
    </w:pPr>
    <w:rPr>
      <w:i/>
    </w:rPr>
  </w:style>
  <w:style w:type="paragraph" w:customStyle="1" w:styleId="MiniTOCTitle">
    <w:name w:val="MiniTOCTitle"/>
    <w:basedOn w:val="Heading4"/>
    <w:rsid w:val="008D4566"/>
    <w:pPr>
      <w:spacing w:before="240"/>
      <w:outlineLvl w:val="9"/>
    </w:pPr>
    <w:rPr>
      <w:noProof/>
      <w:sz w:val="24"/>
    </w:rPr>
  </w:style>
  <w:style w:type="paragraph" w:customStyle="1" w:styleId="MiniTOCItem">
    <w:name w:val="MiniTOCItem"/>
    <w:basedOn w:val="ListBullet"/>
    <w:rsid w:val="008D4566"/>
    <w:pPr>
      <w:numPr>
        <w:numId w:val="0"/>
      </w:numPr>
      <w:tabs>
        <w:tab w:val="right" w:leader="dot" w:pos="6521"/>
      </w:tabs>
      <w:spacing w:before="0" w:after="0"/>
    </w:pPr>
  </w:style>
  <w:style w:type="paragraph" w:customStyle="1" w:styleId="TOFTitle">
    <w:name w:val="TOFTitle"/>
    <w:basedOn w:val="TOCTitle"/>
    <w:rsid w:val="008D4566"/>
  </w:style>
  <w:style w:type="paragraph" w:styleId="TableofFigures">
    <w:name w:val="table of figures"/>
    <w:basedOn w:val="Normal"/>
    <w:next w:val="Normal"/>
    <w:semiHidden/>
    <w:rsid w:val="008D4566"/>
    <w:pPr>
      <w:tabs>
        <w:tab w:val="right" w:leader="dot" w:pos="9072"/>
      </w:tabs>
      <w:ind w:left="970" w:hanging="403"/>
    </w:pPr>
    <w:rPr>
      <w:rFonts w:ascii="Times New Roman" w:hAnsi="Times New Roman"/>
      <w:b/>
    </w:rPr>
  </w:style>
  <w:style w:type="paragraph" w:styleId="ListNumber">
    <w:name w:val="List Number"/>
    <w:basedOn w:val="List"/>
    <w:rsid w:val="008D4566"/>
    <w:pPr>
      <w:numPr>
        <w:numId w:val="14"/>
      </w:numPr>
      <w:tabs>
        <w:tab w:val="clear" w:pos="340"/>
      </w:tabs>
    </w:pPr>
  </w:style>
  <w:style w:type="character" w:customStyle="1" w:styleId="WingdingSymbols">
    <w:name w:val="Wingding Symbols"/>
    <w:rsid w:val="008D4566"/>
    <w:rPr>
      <w:rFonts w:ascii="Wingdings" w:hAnsi="Wingdings"/>
    </w:rPr>
  </w:style>
  <w:style w:type="paragraph" w:customStyle="1" w:styleId="TableHeading">
    <w:name w:val="Table Heading"/>
    <w:basedOn w:val="HeadingBase"/>
    <w:rsid w:val="008D4566"/>
    <w:pPr>
      <w:keepLines/>
      <w:pBdr>
        <w:bottom w:val="single" w:sz="6" w:space="1" w:color="918585"/>
      </w:pBdr>
      <w:spacing w:before="240"/>
    </w:pPr>
  </w:style>
  <w:style w:type="character" w:customStyle="1" w:styleId="HotSpot">
    <w:name w:val="HotSpot"/>
    <w:rsid w:val="008D4566"/>
    <w:rPr>
      <w:color w:val="0033CC"/>
      <w:u w:val="none"/>
    </w:rPr>
  </w:style>
  <w:style w:type="paragraph" w:customStyle="1" w:styleId="BodyTextRight">
    <w:name w:val="Body Text Right"/>
    <w:basedOn w:val="BodyText"/>
    <w:rsid w:val="008D4566"/>
    <w:pPr>
      <w:spacing w:before="0" w:after="0"/>
      <w:jc w:val="right"/>
    </w:pPr>
  </w:style>
  <w:style w:type="paragraph" w:styleId="Index3">
    <w:name w:val="index 3"/>
    <w:basedOn w:val="ListNumber2"/>
    <w:next w:val="Normal"/>
    <w:semiHidden/>
    <w:rsid w:val="008D4566"/>
    <w:pPr>
      <w:numPr>
        <w:numId w:val="0"/>
      </w:numPr>
      <w:tabs>
        <w:tab w:val="right" w:leader="dot" w:pos="4176"/>
      </w:tabs>
    </w:pPr>
  </w:style>
  <w:style w:type="paragraph" w:styleId="ListNumber2">
    <w:name w:val="List Number 2"/>
    <w:basedOn w:val="List2"/>
    <w:rsid w:val="008D4566"/>
    <w:pPr>
      <w:numPr>
        <w:numId w:val="9"/>
      </w:numPr>
      <w:tabs>
        <w:tab w:val="clear" w:pos="1060"/>
      </w:tabs>
    </w:pPr>
  </w:style>
  <w:style w:type="paragraph" w:customStyle="1" w:styleId="MarginNote">
    <w:name w:val="Margin Note"/>
    <w:basedOn w:val="BodyText"/>
    <w:rsid w:val="008D45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5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5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566"/>
    <w:rPr>
      <w:sz w:val="32"/>
    </w:rPr>
  </w:style>
  <w:style w:type="paragraph" w:customStyle="1" w:styleId="HeadingProcedure">
    <w:name w:val="Heading Procedure"/>
    <w:basedOn w:val="HeadingBase"/>
    <w:next w:val="Normal"/>
    <w:rsid w:val="008D4566"/>
    <w:pPr>
      <w:tabs>
        <w:tab w:val="left" w:pos="0"/>
      </w:tabs>
      <w:spacing w:before="120" w:after="60"/>
    </w:pPr>
    <w:rPr>
      <w:i/>
      <w:color w:val="918585"/>
      <w:sz w:val="22"/>
    </w:rPr>
  </w:style>
  <w:style w:type="paragraph" w:customStyle="1" w:styleId="TableBodyText">
    <w:name w:val="Table Body Text"/>
    <w:basedOn w:val="BodyText"/>
    <w:rsid w:val="008D4566"/>
    <w:pPr>
      <w:spacing w:before="60" w:after="60"/>
    </w:pPr>
  </w:style>
  <w:style w:type="paragraph" w:styleId="ListContinue">
    <w:name w:val="List Continue"/>
    <w:basedOn w:val="List"/>
    <w:rsid w:val="008D4566"/>
    <w:pPr>
      <w:ind w:firstLine="0"/>
    </w:pPr>
  </w:style>
  <w:style w:type="paragraph" w:customStyle="1" w:styleId="ListNote">
    <w:name w:val="List Note"/>
    <w:basedOn w:val="List"/>
    <w:rsid w:val="008D4566"/>
    <w:pPr>
      <w:pBdr>
        <w:top w:val="single" w:sz="6" w:space="2" w:color="918585"/>
        <w:bottom w:val="single" w:sz="6" w:space="2" w:color="918585"/>
      </w:pBdr>
      <w:tabs>
        <w:tab w:val="left" w:pos="1021"/>
      </w:tabs>
      <w:ind w:firstLine="0"/>
    </w:pPr>
  </w:style>
  <w:style w:type="paragraph" w:customStyle="1" w:styleId="Warning">
    <w:name w:val="Warning"/>
    <w:basedOn w:val="BodyText"/>
    <w:rsid w:val="008D4566"/>
    <w:pPr>
      <w:shd w:val="clear" w:color="auto" w:fill="D9D9D9"/>
      <w:tabs>
        <w:tab w:val="left" w:pos="992"/>
      </w:tabs>
      <w:ind w:left="119" w:right="119"/>
    </w:pPr>
    <w:rPr>
      <w:sz w:val="20"/>
    </w:rPr>
  </w:style>
  <w:style w:type="paragraph" w:customStyle="1" w:styleId="MarginIcons">
    <w:name w:val="Margin Icons"/>
    <w:basedOn w:val="BodyText"/>
    <w:rsid w:val="008D45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566"/>
    <w:rPr>
      <w:rFonts w:ascii="Courier New" w:hAnsi="Courier New"/>
    </w:rPr>
  </w:style>
  <w:style w:type="paragraph" w:customStyle="1" w:styleId="NoteBullet">
    <w:name w:val="Note Bullet"/>
    <w:basedOn w:val="Note"/>
    <w:rsid w:val="008D4566"/>
    <w:pPr>
      <w:tabs>
        <w:tab w:val="clear" w:pos="680"/>
      </w:tabs>
      <w:spacing w:before="60" w:after="60"/>
    </w:pPr>
  </w:style>
  <w:style w:type="paragraph" w:customStyle="1" w:styleId="SubHeading2">
    <w:name w:val="SubHeading2"/>
    <w:basedOn w:val="HeadingBase"/>
    <w:rsid w:val="008D4566"/>
    <w:pPr>
      <w:spacing w:before="240" w:after="60"/>
    </w:pPr>
    <w:rPr>
      <w:sz w:val="20"/>
    </w:rPr>
  </w:style>
  <w:style w:type="paragraph" w:customStyle="1" w:styleId="SubHeading1">
    <w:name w:val="SubHeading1"/>
    <w:basedOn w:val="HeadingBase"/>
    <w:rsid w:val="008D4566"/>
    <w:pPr>
      <w:spacing w:before="240" w:after="60"/>
    </w:pPr>
    <w:rPr>
      <w:color w:val="918585"/>
      <w:sz w:val="22"/>
    </w:rPr>
  </w:style>
  <w:style w:type="paragraph" w:customStyle="1" w:styleId="SideHeading">
    <w:name w:val="Side Heading"/>
    <w:basedOn w:val="HeadingBase"/>
    <w:rsid w:val="008D45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566"/>
    <w:pPr>
      <w:numPr>
        <w:numId w:val="10"/>
      </w:numPr>
    </w:pPr>
  </w:style>
  <w:style w:type="paragraph" w:styleId="PlainText">
    <w:name w:val="Plain Text"/>
    <w:basedOn w:val="Normal"/>
    <w:link w:val="PlainTextChar"/>
    <w:rsid w:val="008D4566"/>
    <w:rPr>
      <w:sz w:val="20"/>
    </w:rPr>
  </w:style>
  <w:style w:type="character" w:customStyle="1" w:styleId="PlainTextChar">
    <w:name w:val="Plain Text Char"/>
    <w:basedOn w:val="DefaultParagraphFont"/>
    <w:link w:val="PlainText"/>
    <w:rsid w:val="008D4566"/>
    <w:rPr>
      <w:rFonts w:ascii="Courier New" w:eastAsia="Times New Roman" w:hAnsi="Courier New" w:cs="Times New Roman"/>
      <w:sz w:val="20"/>
      <w:szCs w:val="20"/>
      <w:lang w:eastAsia="en-US"/>
    </w:rPr>
  </w:style>
  <w:style w:type="character" w:customStyle="1" w:styleId="MenuOption">
    <w:name w:val="Menu Option"/>
    <w:basedOn w:val="DefaultParagraphFont"/>
    <w:rsid w:val="008D4566"/>
    <w:rPr>
      <w:b/>
      <w:smallCaps/>
    </w:rPr>
  </w:style>
  <w:style w:type="paragraph" w:customStyle="1" w:styleId="TableListNumber">
    <w:name w:val="Table List Number"/>
    <w:basedOn w:val="ListNumber"/>
    <w:rsid w:val="008D4566"/>
    <w:pPr>
      <w:numPr>
        <w:numId w:val="0"/>
      </w:numPr>
    </w:pPr>
  </w:style>
  <w:style w:type="paragraph" w:styleId="TOC4">
    <w:name w:val="toc 4"/>
    <w:basedOn w:val="TOCBase"/>
    <w:next w:val="Normal"/>
    <w:semiHidden/>
    <w:rsid w:val="008D4566"/>
    <w:pPr>
      <w:tabs>
        <w:tab w:val="right" w:leader="dot" w:pos="9071"/>
      </w:tabs>
      <w:ind w:left="1701"/>
    </w:pPr>
  </w:style>
  <w:style w:type="paragraph" w:customStyle="1" w:styleId="ListAlpha">
    <w:name w:val="List Alpha"/>
    <w:basedOn w:val="List"/>
    <w:rsid w:val="008D4566"/>
    <w:pPr>
      <w:numPr>
        <w:numId w:val="8"/>
      </w:numPr>
    </w:pPr>
  </w:style>
  <w:style w:type="paragraph" w:customStyle="1" w:styleId="ListAlpha2">
    <w:name w:val="List Alpha 2"/>
    <w:basedOn w:val="List2"/>
    <w:rsid w:val="008D4566"/>
    <w:pPr>
      <w:numPr>
        <w:numId w:val="7"/>
      </w:numPr>
    </w:pPr>
  </w:style>
  <w:style w:type="paragraph" w:styleId="List2">
    <w:name w:val="List 2"/>
    <w:basedOn w:val="BodyText"/>
    <w:rsid w:val="008D4566"/>
    <w:pPr>
      <w:tabs>
        <w:tab w:val="left" w:pos="680"/>
      </w:tabs>
      <w:spacing w:before="60" w:after="60"/>
      <w:ind w:left="680" w:hanging="340"/>
    </w:pPr>
  </w:style>
  <w:style w:type="paragraph" w:styleId="List3">
    <w:name w:val="List 3"/>
    <w:basedOn w:val="BodyText"/>
    <w:rsid w:val="008D4566"/>
    <w:pPr>
      <w:tabs>
        <w:tab w:val="left" w:pos="1021"/>
      </w:tabs>
      <w:spacing w:before="60" w:after="60"/>
      <w:ind w:left="1020" w:hanging="340"/>
    </w:pPr>
  </w:style>
  <w:style w:type="paragraph" w:styleId="List4">
    <w:name w:val="List 4"/>
    <w:basedOn w:val="BodyText"/>
    <w:rsid w:val="008D4566"/>
    <w:pPr>
      <w:tabs>
        <w:tab w:val="left" w:pos="1361"/>
      </w:tabs>
      <w:spacing w:before="60" w:after="60"/>
      <w:ind w:left="1361" w:hanging="340"/>
    </w:pPr>
  </w:style>
  <w:style w:type="paragraph" w:styleId="List5">
    <w:name w:val="List 5"/>
    <w:basedOn w:val="BodyText"/>
    <w:rsid w:val="008D4566"/>
    <w:pPr>
      <w:tabs>
        <w:tab w:val="left" w:pos="1701"/>
      </w:tabs>
      <w:spacing w:before="60" w:after="60"/>
      <w:ind w:left="1701" w:hanging="340"/>
    </w:pPr>
  </w:style>
  <w:style w:type="paragraph" w:styleId="ListBullet3">
    <w:name w:val="List Bullet 3"/>
    <w:basedOn w:val="List3"/>
    <w:rsid w:val="008D4566"/>
    <w:pPr>
      <w:numPr>
        <w:numId w:val="13"/>
      </w:numPr>
      <w:tabs>
        <w:tab w:val="clear" w:pos="1021"/>
      </w:tabs>
      <w:ind w:left="1037" w:hanging="357"/>
    </w:pPr>
  </w:style>
  <w:style w:type="paragraph" w:styleId="ListBullet4">
    <w:name w:val="List Bullet 4"/>
    <w:basedOn w:val="List4"/>
    <w:rsid w:val="008D4566"/>
    <w:pPr>
      <w:numPr>
        <w:numId w:val="2"/>
      </w:numPr>
      <w:tabs>
        <w:tab w:val="clear" w:pos="1361"/>
      </w:tabs>
    </w:pPr>
  </w:style>
  <w:style w:type="paragraph" w:styleId="ListBullet5">
    <w:name w:val="List Bullet 5"/>
    <w:basedOn w:val="List5"/>
    <w:rsid w:val="008D4566"/>
    <w:pPr>
      <w:numPr>
        <w:numId w:val="3"/>
      </w:numPr>
    </w:pPr>
  </w:style>
  <w:style w:type="paragraph" w:styleId="ListContinue2">
    <w:name w:val="List Continue 2"/>
    <w:basedOn w:val="List2"/>
    <w:rsid w:val="008D4566"/>
    <w:pPr>
      <w:ind w:firstLine="0"/>
    </w:pPr>
  </w:style>
  <w:style w:type="paragraph" w:styleId="ListContinue3">
    <w:name w:val="List Continue 3"/>
    <w:basedOn w:val="List3"/>
    <w:rsid w:val="008D4566"/>
    <w:pPr>
      <w:ind w:left="1021" w:firstLine="0"/>
    </w:pPr>
  </w:style>
  <w:style w:type="paragraph" w:styleId="ListContinue4">
    <w:name w:val="List Continue 4"/>
    <w:basedOn w:val="List4"/>
    <w:rsid w:val="008D4566"/>
    <w:pPr>
      <w:ind w:firstLine="0"/>
    </w:pPr>
  </w:style>
  <w:style w:type="paragraph" w:styleId="ListContinue5">
    <w:name w:val="List Continue 5"/>
    <w:basedOn w:val="List5"/>
    <w:rsid w:val="008D4566"/>
    <w:pPr>
      <w:ind w:firstLine="0"/>
    </w:pPr>
  </w:style>
  <w:style w:type="paragraph" w:styleId="ListNumber3">
    <w:name w:val="List Number 3"/>
    <w:basedOn w:val="List3"/>
    <w:rsid w:val="008D4566"/>
    <w:pPr>
      <w:numPr>
        <w:numId w:val="4"/>
      </w:numPr>
    </w:pPr>
  </w:style>
  <w:style w:type="paragraph" w:styleId="ListNumber4">
    <w:name w:val="List Number 4"/>
    <w:basedOn w:val="List4"/>
    <w:rsid w:val="008D4566"/>
    <w:pPr>
      <w:numPr>
        <w:numId w:val="5"/>
      </w:numPr>
    </w:pPr>
  </w:style>
  <w:style w:type="paragraph" w:styleId="ListNumber5">
    <w:name w:val="List Number 5"/>
    <w:basedOn w:val="List5"/>
    <w:rsid w:val="008D4566"/>
    <w:pPr>
      <w:numPr>
        <w:numId w:val="6"/>
      </w:numPr>
    </w:pPr>
  </w:style>
  <w:style w:type="paragraph" w:styleId="BlockText">
    <w:name w:val="Block Text"/>
    <w:basedOn w:val="Normal"/>
    <w:rsid w:val="008D4566"/>
    <w:pPr>
      <w:spacing w:after="120"/>
      <w:ind w:left="1440" w:right="1440"/>
    </w:pPr>
  </w:style>
  <w:style w:type="character" w:customStyle="1" w:styleId="Subscript">
    <w:name w:val="Subscript"/>
    <w:basedOn w:val="DefaultParagraphFont"/>
    <w:rsid w:val="008D4566"/>
    <w:rPr>
      <w:sz w:val="16"/>
      <w:vertAlign w:val="subscript"/>
    </w:rPr>
  </w:style>
  <w:style w:type="character" w:customStyle="1" w:styleId="Superscript">
    <w:name w:val="Superscript"/>
    <w:basedOn w:val="DefaultParagraphFont"/>
    <w:rsid w:val="008D4566"/>
    <w:rPr>
      <w:sz w:val="16"/>
      <w:vertAlign w:val="superscript"/>
    </w:rPr>
  </w:style>
  <w:style w:type="character" w:customStyle="1" w:styleId="Symbols">
    <w:name w:val="Symbols"/>
    <w:basedOn w:val="DefaultParagraphFont"/>
    <w:rsid w:val="008D4566"/>
    <w:rPr>
      <w:rFonts w:ascii="Symbol" w:hAnsi="Symbol"/>
    </w:rPr>
  </w:style>
  <w:style w:type="character" w:customStyle="1" w:styleId="MenuOptions">
    <w:name w:val="Menu Options"/>
    <w:basedOn w:val="DefaultParagraphFont"/>
    <w:rsid w:val="008D4566"/>
    <w:rPr>
      <w:rFonts w:ascii="Arial Narrow" w:hAnsi="Arial Narrow"/>
      <w:smallCaps/>
    </w:rPr>
  </w:style>
  <w:style w:type="character" w:customStyle="1" w:styleId="Buttons">
    <w:name w:val="Buttons"/>
    <w:basedOn w:val="DefaultParagraphFont"/>
    <w:rsid w:val="008D4566"/>
    <w:rPr>
      <w:b/>
    </w:rPr>
  </w:style>
  <w:style w:type="character" w:customStyle="1" w:styleId="Underlined">
    <w:name w:val="Underlined"/>
    <w:basedOn w:val="DefaultParagraphFont"/>
    <w:rsid w:val="008D4566"/>
    <w:rPr>
      <w:u w:val="single"/>
    </w:rPr>
  </w:style>
  <w:style w:type="paragraph" w:customStyle="1" w:styleId="TableBodyTextRight">
    <w:name w:val="Table Body Text Right"/>
    <w:basedOn w:val="TableBodyText"/>
    <w:rsid w:val="008D4566"/>
    <w:pPr>
      <w:widowControl w:val="0"/>
      <w:autoSpaceDE w:val="0"/>
      <w:autoSpaceDN w:val="0"/>
      <w:adjustRightInd w:val="0"/>
      <w:jc w:val="right"/>
    </w:pPr>
    <w:rPr>
      <w:rFonts w:cs="Arial"/>
      <w:szCs w:val="18"/>
    </w:rPr>
  </w:style>
  <w:style w:type="paragraph" w:customStyle="1" w:styleId="CopyrightText">
    <w:name w:val="Copyright Text"/>
    <w:basedOn w:val="BodyText"/>
    <w:rsid w:val="008D4566"/>
    <w:rPr>
      <w:sz w:val="18"/>
    </w:rPr>
  </w:style>
  <w:style w:type="paragraph" w:customStyle="1" w:styleId="BodySmallRight">
    <w:name w:val="Body Small Right"/>
    <w:basedOn w:val="BodyTextRight"/>
    <w:rsid w:val="008D4566"/>
    <w:rPr>
      <w:sz w:val="18"/>
      <w:szCs w:val="18"/>
    </w:rPr>
  </w:style>
  <w:style w:type="paragraph" w:customStyle="1" w:styleId="MarginEdition">
    <w:name w:val="Margin Edition"/>
    <w:basedOn w:val="MarginNote"/>
    <w:rsid w:val="008D4566"/>
    <w:pPr>
      <w:spacing w:before="0" w:after="0"/>
    </w:pPr>
    <w:rPr>
      <w:rFonts w:ascii="Times New Roman" w:hAnsi="Times New Roman"/>
      <w:color w:val="999999"/>
    </w:rPr>
  </w:style>
  <w:style w:type="paragraph" w:customStyle="1" w:styleId="Spacer">
    <w:name w:val="Spacer"/>
    <w:basedOn w:val="Normal"/>
    <w:rsid w:val="008D4566"/>
    <w:rPr>
      <w:sz w:val="2"/>
      <w:szCs w:val="2"/>
    </w:rPr>
  </w:style>
  <w:style w:type="character" w:customStyle="1" w:styleId="Small">
    <w:name w:val="Small"/>
    <w:basedOn w:val="DefaultParagraphFont"/>
    <w:rsid w:val="008D4566"/>
    <w:rPr>
      <w:sz w:val="16"/>
    </w:rPr>
  </w:style>
  <w:style w:type="paragraph" w:customStyle="1" w:styleId="WideTable">
    <w:name w:val="Wide Table"/>
    <w:basedOn w:val="Normal"/>
    <w:rsid w:val="008D4566"/>
    <w:pPr>
      <w:ind w:left="-1418"/>
    </w:pPr>
    <w:rPr>
      <w:sz w:val="2"/>
      <w:szCs w:val="2"/>
    </w:rPr>
  </w:style>
  <w:style w:type="character" w:styleId="PageNumber">
    <w:name w:val="page number"/>
    <w:basedOn w:val="DefaultParagraphFont"/>
    <w:rsid w:val="008D4566"/>
  </w:style>
  <w:style w:type="paragraph" w:styleId="Quote">
    <w:name w:val="Quote"/>
    <w:basedOn w:val="Heading1"/>
    <w:link w:val="QuoteChar"/>
    <w:qFormat/>
    <w:rsid w:val="008D4566"/>
    <w:rPr>
      <w:b w:val="0"/>
      <w:sz w:val="72"/>
      <w:szCs w:val="72"/>
      <w:lang w:val="en-NZ"/>
    </w:rPr>
  </w:style>
  <w:style w:type="character" w:customStyle="1" w:styleId="QuoteChar">
    <w:name w:val="Quote Char"/>
    <w:basedOn w:val="DefaultParagraphFont"/>
    <w:link w:val="Quote"/>
    <w:rsid w:val="008D45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566"/>
    <w:pPr>
      <w:pageBreakBefore/>
    </w:pPr>
  </w:style>
  <w:style w:type="paragraph" w:customStyle="1" w:styleId="Border">
    <w:name w:val="Border"/>
    <w:basedOn w:val="Normal"/>
    <w:qFormat/>
    <w:rsid w:val="008D45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566"/>
    <w:rPr>
      <w:b/>
      <w:bCs/>
      <w:i/>
      <w:iCs/>
      <w:color w:val="auto"/>
    </w:rPr>
  </w:style>
  <w:style w:type="paragraph" w:styleId="IntenseQuote">
    <w:name w:val="Intense Quote"/>
    <w:basedOn w:val="Normal"/>
    <w:next w:val="Normal"/>
    <w:link w:val="IntenseQuoteChar"/>
    <w:uiPriority w:val="30"/>
    <w:qFormat/>
    <w:rsid w:val="008D45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5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566"/>
    <w:rPr>
      <w:smallCaps/>
      <w:color w:val="auto"/>
      <w:u w:val="single"/>
    </w:rPr>
  </w:style>
  <w:style w:type="character" w:styleId="IntenseReference">
    <w:name w:val="Intense Reference"/>
    <w:basedOn w:val="DefaultParagraphFont"/>
    <w:uiPriority w:val="32"/>
    <w:qFormat/>
    <w:rsid w:val="008D4566"/>
    <w:rPr>
      <w:b/>
      <w:bCs/>
      <w:smallCaps/>
      <w:color w:val="auto"/>
      <w:spacing w:val="5"/>
      <w:u w:val="single"/>
    </w:rPr>
  </w:style>
  <w:style w:type="paragraph" w:customStyle="1" w:styleId="2ColumnHeading">
    <w:name w:val="2Column Heading"/>
    <w:basedOn w:val="BodyText"/>
    <w:qFormat/>
    <w:rsid w:val="008D4566"/>
    <w:pPr>
      <w:spacing w:after="60"/>
      <w:ind w:left="-2268"/>
    </w:pPr>
    <w:rPr>
      <w:b/>
    </w:rPr>
  </w:style>
  <w:style w:type="paragraph" w:customStyle="1" w:styleId="Heading1TOC">
    <w:name w:val="Heading1 TOC"/>
    <w:basedOn w:val="Normal"/>
    <w:qFormat/>
    <w:rsid w:val="008D4566"/>
    <w:pPr>
      <w:spacing w:before="240" w:after="120"/>
    </w:pPr>
    <w:rPr>
      <w:rFonts w:ascii="Times New Roman" w:hAnsi="Times New Roman"/>
      <w:b/>
      <w:sz w:val="32"/>
    </w:rPr>
  </w:style>
  <w:style w:type="paragraph" w:customStyle="1" w:styleId="Heading2TOC">
    <w:name w:val="Heading2 TOC"/>
    <w:basedOn w:val="Normal"/>
    <w:qFormat/>
    <w:rsid w:val="008D4566"/>
    <w:pPr>
      <w:spacing w:before="240" w:after="60"/>
    </w:pPr>
    <w:rPr>
      <w:rFonts w:ascii="Times New Roman" w:hAnsi="Times New Roman"/>
      <w:b/>
      <w:sz w:val="28"/>
    </w:rPr>
  </w:style>
  <w:style w:type="character" w:customStyle="1" w:styleId="Underline">
    <w:name w:val="Underline"/>
    <w:basedOn w:val="DefaultParagraphFont"/>
    <w:qFormat/>
    <w:rsid w:val="008D4566"/>
    <w:rPr>
      <w:u w:val="single"/>
    </w:rPr>
  </w:style>
  <w:style w:type="character" w:customStyle="1" w:styleId="BoldandItalics">
    <w:name w:val="Bold and Italics"/>
    <w:qFormat/>
    <w:rsid w:val="008D4566"/>
    <w:rPr>
      <w:b/>
      <w:i/>
      <w:u w:val="none"/>
    </w:rPr>
  </w:style>
  <w:style w:type="paragraph" w:styleId="BalloonText">
    <w:name w:val="Balloon Text"/>
    <w:basedOn w:val="Normal"/>
    <w:link w:val="BalloonTextChar"/>
    <w:rsid w:val="008D4566"/>
    <w:rPr>
      <w:rFonts w:ascii="Tahoma" w:hAnsi="Tahoma" w:cs="Tahoma"/>
      <w:sz w:val="16"/>
      <w:szCs w:val="16"/>
    </w:rPr>
  </w:style>
  <w:style w:type="character" w:customStyle="1" w:styleId="BalloonTextChar">
    <w:name w:val="Balloon Text Char"/>
    <w:basedOn w:val="DefaultParagraphFont"/>
    <w:link w:val="BalloonText"/>
    <w:rsid w:val="008D45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5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45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566"/>
    <w:rPr>
      <w:b/>
      <w:color w:val="660033"/>
      <w:spacing w:val="0"/>
    </w:rPr>
  </w:style>
  <w:style w:type="paragraph" w:customStyle="1" w:styleId="Nameditemlist">
    <w:name w:val="Named item list"/>
    <w:basedOn w:val="BodyText"/>
    <w:qFormat/>
    <w:rsid w:val="008D4566"/>
    <w:pPr>
      <w:tabs>
        <w:tab w:val="left" w:pos="2835"/>
      </w:tabs>
      <w:ind w:left="2835" w:hanging="2835"/>
    </w:pPr>
  </w:style>
  <w:style w:type="paragraph" w:customStyle="1" w:styleId="BodyTextnopadding">
    <w:name w:val="Body Text no padding"/>
    <w:basedOn w:val="BodyText"/>
    <w:qFormat/>
    <w:rsid w:val="008D4566"/>
    <w:pPr>
      <w:spacing w:before="0" w:after="0"/>
    </w:pPr>
  </w:style>
  <w:style w:type="paragraph" w:customStyle="1" w:styleId="BodyTextBold">
    <w:name w:val="Body Text Bold"/>
    <w:basedOn w:val="BodyText"/>
    <w:qFormat/>
    <w:rsid w:val="008D4566"/>
    <w:rPr>
      <w:b/>
    </w:rPr>
  </w:style>
  <w:style w:type="character" w:styleId="Hyperlink">
    <w:name w:val="Hyperlink"/>
    <w:basedOn w:val="DefaultParagraphFont"/>
    <w:uiPriority w:val="99"/>
    <w:unhideWhenUsed/>
    <w:rsid w:val="005871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1078</Words>
  <Characters>6537</Characters>
  <Application>Microsoft Office Word</Application>
  <DocSecurity>0</DocSecurity>
  <Lines>217</Lines>
  <Paragraphs>141</Paragraphs>
  <ScaleCrop>false</ScaleCrop>
  <Company>Author-it Software Corporation Ltd.</Company>
  <LinksUpToDate>false</LinksUpToDate>
  <CharactersWithSpaces>7474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ICPPRN411 Mount and demount flexographic plates for complex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2025-03-01T20:07:00Z</dcterms:created>
  <dcterms:modified xsi:type="dcterms:W3CDTF">2025-03-01T20:07:00Z</dcterms:modified>
</cp:coreProperties>
</file>