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1E53" w:rsidP="00961E53">
      <w:pPr>
        <w:pStyle w:val="Title"/>
      </w:pPr>
      <w:r>
        <w:fldChar w:fldCharType="begin"/>
      </w:r>
      <w:r>
        <w:instrText xml:space="preserve"> TITLE   \* MERGEFORMAT </w:instrText>
      </w:r>
      <w:r>
        <w:fldChar w:fldCharType="separate"/>
      </w:r>
      <w:r>
        <w:t>ICPPRN3940 Produce complex relief printed product</w:t>
      </w:r>
      <w:r>
        <w:fldChar w:fldCharType="end"/>
      </w:r>
    </w:p>
    <w:p w:rsidR="00961E53" w:rsidP="00961E53">
      <w:pPr>
        <w:pStyle w:val="Version"/>
        <w:sectPr w:rsidSect="006859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59DB" w:rsidP="006859DB">
      <w:pPr>
        <w:pStyle w:val="SuperHeading"/>
      </w:pPr>
      <w:r w:rsidRPr="006859DB">
        <w:t>ICPPRN3940 Produce complex relief printed product</w:t>
      </w:r>
    </w:p>
    <w:p w:rsidR="00000000" w:rsidRPr="006859DB" w:rsidP="006859DB">
      <w:pPr>
        <w:pStyle w:val="Heading1"/>
      </w:pPr>
      <w:bookmarkStart w:id="1" w:name="O_1073741"/>
      <w:bookmarkEnd w:id="1"/>
      <w:r w:rsidRPr="006859DB">
        <w:t>Modification History</w:t>
      </w:r>
    </w:p>
    <w:tbl>
      <w:tblPr>
        <w:tblW w:w="0" w:type="auto"/>
        <w:tblLayout w:type="fixed"/>
        <w:tblCellMar>
          <w:left w:w="62" w:type="dxa"/>
          <w:right w:w="62" w:type="dxa"/>
        </w:tblCellMar>
        <w:tblLook w:val="0000"/>
      </w:tblPr>
      <w:tblGrid>
        <w:gridCol w:w="2493"/>
        <w:gridCol w:w="6337"/>
      </w:tblGrid>
      <w:tr w:rsidTr="006859DB">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9DB" w:rsidP="006859DB">
            <w:pPr>
              <w:pStyle w:val="BodyText"/>
            </w:pPr>
            <w:r w:rsidRPr="006859D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9DB">
            <w:pPr>
              <w:pStyle w:val="BodyText"/>
              <w:rPr>
                <w:lang w:val="en-NZ"/>
              </w:rPr>
            </w:pPr>
            <w:r w:rsidRPr="006859DB">
              <w:rPr>
                <w:rStyle w:val="SpecialBold"/>
              </w:rPr>
              <w:t>Comments</w:t>
            </w:r>
          </w:p>
        </w:tc>
      </w:tr>
      <w:tr w:rsidTr="006859DB">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9DB">
            <w:pPr>
              <w:pStyle w:val="BodyText"/>
              <w:rPr>
                <w:lang w:val="en-NZ"/>
              </w:rPr>
            </w:pPr>
            <w:r w:rsidRPr="006859D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9DB" w:rsidP="006859DB">
            <w:pPr>
              <w:pStyle w:val="BodyText"/>
            </w:pPr>
            <w:r w:rsidRPr="006859DB">
              <w:t>This version first released with ICP Printing and Graphic Arts Training Package Version 4.0.</w:t>
            </w:r>
          </w:p>
        </w:tc>
      </w:tr>
    </w:tbl>
    <w:p w:rsidR="00000000" w:rsidRPr="006859DB" w:rsidP="006859DB">
      <w:pPr>
        <w:pStyle w:val="BodyText"/>
      </w:pPr>
    </w:p>
    <w:p w:rsidR="00000000" w:rsidRPr="006859DB" w:rsidP="006859DB">
      <w:pPr>
        <w:pStyle w:val="AllowPageBreak"/>
      </w:pPr>
    </w:p>
    <w:p w:rsidR="00000000" w:rsidRPr="006859DB" w:rsidP="006859DB">
      <w:pPr>
        <w:pStyle w:val="Heading1"/>
      </w:pPr>
      <w:bookmarkStart w:id="2" w:name="O_1073746"/>
      <w:bookmarkEnd w:id="2"/>
      <w:r w:rsidRPr="006859DB">
        <w:t>Application</w:t>
      </w:r>
    </w:p>
    <w:p w:rsidR="00000000" w:rsidRPr="006859DB" w:rsidP="00961E53">
      <w:pPr>
        <w:pStyle w:val="BodyText"/>
      </w:pPr>
      <w:r w:rsidRPr="006859DB">
        <w:t>This unit describes the skills and knowledge required to safely operate,</w:t>
      </w:r>
      <w:r w:rsidRPr="006859DB">
        <w:t xml:space="preserve"> monitor and clean a platen, cylinder or rotary printing machine using an efficient non-routine production flow.</w:t>
      </w:r>
    </w:p>
    <w:p w:rsidR="00000000" w:rsidRPr="006859DB" w:rsidP="00961E53">
      <w:pPr>
        <w:pStyle w:val="BodyText"/>
      </w:pPr>
      <w:r w:rsidRPr="006859DB">
        <w:t>It applies to skilled individuals working as print machinists in the printing and graphic arts industry who set up, operate and monitor equipme</w:t>
      </w:r>
      <w:r w:rsidRPr="006859DB">
        <w:t>nt and machinery, and who may have to prepare material and apply solutions to problems. They may also provide leadership and guidance to others with some limited responsibility for the output of others.</w:t>
      </w:r>
    </w:p>
    <w:p w:rsidR="00000000" w:rsidRPr="006859DB" w:rsidP="00961E53">
      <w:pPr>
        <w:pStyle w:val="BodyText"/>
      </w:pPr>
      <w:r w:rsidRPr="006859DB">
        <w:t>No licensing, legislative or certification requiremen</w:t>
      </w:r>
      <w:r w:rsidRPr="006859DB">
        <w:t>ts apply to this unit at the time of publication.</w:t>
      </w:r>
    </w:p>
    <w:p w:rsidR="00000000" w:rsidRPr="006859DB" w:rsidP="006859DB">
      <w:pPr>
        <w:pStyle w:val="Heading1"/>
      </w:pPr>
      <w:bookmarkStart w:id="3" w:name="O_1073745"/>
      <w:bookmarkEnd w:id="3"/>
      <w:r w:rsidRPr="006859DB">
        <w:t>Unit Sector</w:t>
      </w:r>
    </w:p>
    <w:p w:rsidR="00000000" w:rsidRPr="006859DB" w:rsidP="00961E53">
      <w:pPr>
        <w:pStyle w:val="BodyText"/>
      </w:pPr>
      <w:r w:rsidRPr="006859DB">
        <w:t>Printing</w:t>
      </w:r>
    </w:p>
    <w:p w:rsidR="00000000" w:rsidRPr="006859DB" w:rsidP="006859DB">
      <w:pPr>
        <w:pStyle w:val="Heading1"/>
      </w:pPr>
      <w:bookmarkStart w:id="4" w:name="O_1073744"/>
      <w:bookmarkEnd w:id="4"/>
      <w:r w:rsidRPr="006859DB">
        <w:t>Elements and Performance Criteria</w:t>
      </w:r>
    </w:p>
    <w:tbl>
      <w:tblPr>
        <w:tblW w:w="9236" w:type="dxa"/>
        <w:tblLayout w:type="fixed"/>
        <w:tblCellMar>
          <w:left w:w="62" w:type="dxa"/>
          <w:right w:w="62" w:type="dxa"/>
        </w:tblCellMar>
        <w:tblLook w:val="0000"/>
      </w:tblPr>
      <w:tblGrid>
        <w:gridCol w:w="2600"/>
        <w:gridCol w:w="6636"/>
      </w:tblGrid>
      <w:tr w:rsidTr="006859DB">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859DB" w:rsidP="006859DB">
            <w:pPr>
              <w:pStyle w:val="BodyText"/>
            </w:pPr>
            <w:r w:rsidRPr="006859DB">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859DB">
            <w:pPr>
              <w:pStyle w:val="BodyText"/>
              <w:rPr>
                <w:lang w:val="en-NZ"/>
              </w:rPr>
            </w:pPr>
            <w:r w:rsidRPr="006859DB">
              <w:rPr>
                <w:rStyle w:val="SpecialBold"/>
              </w:rPr>
              <w:t>PERFORMANCE CRITERIA</w:t>
            </w:r>
          </w:p>
        </w:tc>
      </w:tr>
      <w:tr w:rsidTr="006859DB">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859DB" w:rsidP="006859DB">
            <w:pPr>
              <w:pStyle w:val="BodyText"/>
            </w:pPr>
            <w:r w:rsidRPr="006859DB">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859DB">
            <w:pPr>
              <w:pStyle w:val="BodyText"/>
              <w:rPr>
                <w:lang w:val="en-NZ"/>
              </w:rPr>
            </w:pPr>
            <w:r w:rsidRPr="006859DB">
              <w:rPr>
                <w:rStyle w:val="Emphasis"/>
              </w:rPr>
              <w:t>Performance criteria describe the performance needed to demonstrate achievement of the element.</w:t>
            </w:r>
          </w:p>
        </w:tc>
      </w:tr>
      <w:tr w:rsidTr="006859DB">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9DB">
            <w:pPr>
              <w:pStyle w:val="BodyText"/>
              <w:rPr>
                <w:lang w:val="en-NZ"/>
              </w:rPr>
            </w:pPr>
            <w:r w:rsidRPr="006859DB">
              <w:t>1. Maintain non-routine operation of reel system</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9DB" w:rsidP="006859DB">
            <w:pPr>
              <w:pStyle w:val="BodyText"/>
            </w:pPr>
            <w:r w:rsidRPr="006859DB">
              <w:t>1.1 Monitor and adjust reel stand, rewind section and web control system according to work health and safety (</w:t>
            </w:r>
            <w:r w:rsidRPr="006859DB">
              <w:t>WHS) requirements</w:t>
            </w:r>
          </w:p>
          <w:p w:rsidR="00000000" w:rsidRPr="006859DB" w:rsidP="006859DB">
            <w:pPr>
              <w:pStyle w:val="BodyText"/>
            </w:pPr>
            <w:r w:rsidRPr="006859DB">
              <w:t>1.2 Add substrate to and remove substrate from process according to job specifications</w:t>
            </w:r>
          </w:p>
          <w:p w:rsidR="00000000" w:rsidP="006859DB">
            <w:pPr>
              <w:pStyle w:val="BodyText"/>
              <w:rPr>
                <w:lang w:val="en-NZ"/>
              </w:rPr>
            </w:pPr>
            <w:r w:rsidRPr="006859DB">
              <w:t>1.3 Review and adjust sheeting section and set-off and marking prevention system</w:t>
            </w:r>
          </w:p>
        </w:tc>
      </w:tr>
      <w:tr w:rsidTr="006859DB">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9DB">
            <w:pPr>
              <w:pStyle w:val="BodyText"/>
              <w:rPr>
                <w:lang w:val="en-NZ"/>
              </w:rPr>
            </w:pPr>
            <w:r w:rsidRPr="006859DB">
              <w:t>2. Maintain operation of sheet system</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9DB" w:rsidP="006859DB">
            <w:pPr>
              <w:pStyle w:val="BodyText"/>
            </w:pPr>
            <w:r w:rsidRPr="006859DB">
              <w:t xml:space="preserve">2.1 Monitor and adjust feeder and delivery </w:t>
            </w:r>
          </w:p>
          <w:p w:rsidR="00000000" w:rsidRPr="006859DB" w:rsidP="006859DB">
            <w:pPr>
              <w:pStyle w:val="BodyText"/>
            </w:pPr>
            <w:r w:rsidRPr="006859DB">
              <w:t>2.2 Monitor and adjust sheet pick-up and transport system</w:t>
            </w:r>
          </w:p>
          <w:p w:rsidR="00000000" w:rsidP="006859DB">
            <w:pPr>
              <w:pStyle w:val="BodyText"/>
              <w:rPr>
                <w:lang w:val="en-NZ"/>
              </w:rPr>
            </w:pPr>
            <w:r w:rsidRPr="006859DB">
              <w:t xml:space="preserve">2.3 Monitor and adjust transfer systems </w:t>
            </w:r>
          </w:p>
        </w:tc>
      </w:tr>
      <w:tr w:rsidTr="006859DB">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9DB">
            <w:pPr>
              <w:pStyle w:val="BodyText"/>
              <w:rPr>
                <w:lang w:val="en-NZ"/>
              </w:rPr>
            </w:pPr>
            <w:r w:rsidRPr="006859DB">
              <w:t>3. Maintain complex relief printing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9DB" w:rsidP="006859DB">
            <w:pPr>
              <w:pStyle w:val="BodyText"/>
            </w:pPr>
            <w:r w:rsidRPr="006859DB">
              <w:t>3.1 Review and adjust relief polymer forme or plate cylinder conditi</w:t>
            </w:r>
            <w:r w:rsidRPr="006859DB">
              <w:t xml:space="preserve">on </w:t>
            </w:r>
          </w:p>
          <w:p w:rsidR="00000000" w:rsidRPr="006859DB" w:rsidP="006859DB">
            <w:pPr>
              <w:pStyle w:val="BodyText"/>
            </w:pPr>
            <w:r w:rsidRPr="006859DB">
              <w:t xml:space="preserve">3.2 Review and adjust relief polymer impression surface condition </w:t>
            </w:r>
          </w:p>
          <w:p w:rsidR="00000000" w:rsidP="006859DB">
            <w:pPr>
              <w:pStyle w:val="BodyText"/>
              <w:rPr>
                <w:lang w:val="en-NZ"/>
              </w:rPr>
            </w:pPr>
            <w:r w:rsidRPr="006859DB">
              <w:t xml:space="preserve">3.3 Monitor and adjust relief polymer inking system and drying systems </w:t>
            </w:r>
          </w:p>
        </w:tc>
      </w:tr>
      <w:tr w:rsidTr="006859DB">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9DB">
            <w:pPr>
              <w:pStyle w:val="BodyText"/>
              <w:rPr>
                <w:lang w:val="en-NZ"/>
              </w:rPr>
            </w:pPr>
            <w:r w:rsidRPr="006859DB">
              <w:t>4. Maintain production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9DB" w:rsidP="006859DB">
            <w:pPr>
              <w:pStyle w:val="BodyText"/>
            </w:pPr>
            <w:r w:rsidRPr="006859DB">
              <w:t xml:space="preserve">4.1 Monitor and adjust in-line processes </w:t>
            </w:r>
          </w:p>
          <w:p w:rsidR="00000000" w:rsidRPr="006859DB" w:rsidP="006859DB">
            <w:pPr>
              <w:pStyle w:val="BodyText"/>
            </w:pPr>
            <w:r w:rsidRPr="006859DB">
              <w:t xml:space="preserve">4.2 Use machine controls as required </w:t>
            </w:r>
          </w:p>
          <w:p w:rsidR="00000000" w:rsidRPr="006859DB" w:rsidP="006859DB">
            <w:pPr>
              <w:pStyle w:val="BodyText"/>
            </w:pPr>
            <w:r w:rsidRPr="006859DB">
              <w:t>4</w:t>
            </w:r>
            <w:r w:rsidRPr="006859DB">
              <w:t>.3 Review and verify performance using the process control system according to product quality requirements</w:t>
            </w:r>
          </w:p>
          <w:p w:rsidR="00000000" w:rsidRPr="006859DB" w:rsidP="006859DB">
            <w:pPr>
              <w:pStyle w:val="BodyText"/>
            </w:pPr>
            <w:r w:rsidRPr="006859DB">
              <w:t xml:space="preserve">4.4 Monitor and adjust ink performance, colour, register and position </w:t>
            </w:r>
          </w:p>
          <w:p w:rsidR="00000000" w:rsidP="006859DB">
            <w:pPr>
              <w:pStyle w:val="BodyText"/>
              <w:rPr>
                <w:lang w:val="en-NZ"/>
              </w:rPr>
            </w:pPr>
            <w:r w:rsidRPr="006859DB">
              <w:t xml:space="preserve">4.5 Report process adjustments to eliminate problems according to enterprise </w:t>
            </w:r>
            <w:r w:rsidRPr="006859DB">
              <w:t xml:space="preserve">procedures </w:t>
            </w:r>
          </w:p>
        </w:tc>
      </w:tr>
      <w:tr w:rsidTr="006859DB">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9DB">
            <w:pPr>
              <w:pStyle w:val="BodyText"/>
              <w:rPr>
                <w:lang w:val="en-NZ"/>
              </w:rPr>
            </w:pPr>
            <w:r w:rsidRPr="006859DB">
              <w:t>5. Identify and rectify problems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9DB" w:rsidP="006859DB">
            <w:pPr>
              <w:pStyle w:val="BodyText"/>
            </w:pPr>
            <w:r w:rsidRPr="006859DB">
              <w:t>5.1 Identify and report problems in machine operation according to enterprise procedures</w:t>
            </w:r>
          </w:p>
          <w:p w:rsidR="00000000" w:rsidRPr="006859DB" w:rsidP="006859DB">
            <w:pPr>
              <w:pStyle w:val="BodyText"/>
            </w:pPr>
            <w:r w:rsidRPr="006859DB">
              <w:t>5.2 Carry out adjustments or corrections according to specified procedures, and within scope of own role</w:t>
            </w:r>
          </w:p>
          <w:p w:rsidR="00000000" w:rsidP="006859DB">
            <w:pPr>
              <w:pStyle w:val="BodyText"/>
              <w:rPr>
                <w:lang w:val="en-NZ"/>
              </w:rPr>
            </w:pPr>
            <w:r w:rsidRPr="006859DB">
              <w:t>5.3 Verify repai</w:t>
            </w:r>
            <w:r w:rsidRPr="006859DB">
              <w:t xml:space="preserve">rs and adjustments as required prior to resumption of operations </w:t>
            </w:r>
          </w:p>
        </w:tc>
      </w:tr>
      <w:tr w:rsidTr="006859DB">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9DB">
            <w:pPr>
              <w:pStyle w:val="BodyText"/>
              <w:rPr>
                <w:lang w:val="en-NZ"/>
              </w:rPr>
            </w:pPr>
            <w:r w:rsidRPr="006859DB">
              <w:t>6. Conduct shutdown of production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9DB" w:rsidP="006859DB">
            <w:pPr>
              <w:pStyle w:val="BodyText"/>
            </w:pPr>
            <w:r w:rsidRPr="006859DB">
              <w:t>6.1 Follow shutdown sequence according to manufacturer specifications and enterprise procedures</w:t>
            </w:r>
          </w:p>
          <w:p w:rsidR="00000000" w:rsidRPr="006859DB" w:rsidP="006859DB">
            <w:pPr>
              <w:pStyle w:val="BodyText"/>
            </w:pPr>
            <w:r w:rsidRPr="006859DB">
              <w:t>6.2 Label and store unused ink according to manufacturer specifications and enterprise procedures</w:t>
            </w:r>
          </w:p>
          <w:p w:rsidR="00000000" w:rsidRPr="006859DB" w:rsidP="006859DB">
            <w:pPr>
              <w:pStyle w:val="BodyText"/>
            </w:pPr>
            <w:r w:rsidRPr="006859DB">
              <w:t xml:space="preserve">6.3 Remove solid and liquid waste from operating area and recycle and dispose of, as required, according to regulatory requirements and enterprise procedures </w:t>
            </w:r>
          </w:p>
          <w:p w:rsidR="00000000" w:rsidRPr="006859DB" w:rsidP="006859DB">
            <w:pPr>
              <w:pStyle w:val="BodyText"/>
            </w:pPr>
            <w:r w:rsidRPr="006859DB">
              <w:t>6.4 Clean and disengage all required parts of machinery used in printing process according to manufacturer specifications and enterprise procedures</w:t>
            </w:r>
          </w:p>
          <w:p w:rsidR="00000000" w:rsidRPr="006859DB" w:rsidP="006859DB">
            <w:pPr>
              <w:pStyle w:val="BodyText"/>
            </w:pPr>
            <w:r w:rsidRPr="006859DB">
              <w:t xml:space="preserve">6.5 Complete required production records and enterprise documentation  </w:t>
            </w:r>
          </w:p>
        </w:tc>
      </w:tr>
    </w:tbl>
    <w:p w:rsidR="00000000" w:rsidRPr="006859DB" w:rsidP="006859DB">
      <w:pPr>
        <w:pStyle w:val="BodyText"/>
      </w:pPr>
    </w:p>
    <w:p w:rsidR="00000000" w:rsidRPr="006859DB" w:rsidP="006859DB">
      <w:pPr>
        <w:pStyle w:val="AllowPageBreak"/>
      </w:pPr>
    </w:p>
    <w:p w:rsidR="00000000" w:rsidRPr="006859DB" w:rsidP="006859DB">
      <w:pPr>
        <w:pStyle w:val="Heading1"/>
      </w:pPr>
      <w:bookmarkStart w:id="5" w:name="O_1073743"/>
      <w:bookmarkEnd w:id="5"/>
      <w:r w:rsidRPr="006859DB">
        <w:t>Foundation Ski</w:t>
      </w:r>
      <w:r w:rsidRPr="006859DB">
        <w:t>lls</w:t>
      </w:r>
    </w:p>
    <w:p w:rsidR="00000000" w:rsidRPr="00961E53" w:rsidP="00961E53">
      <w:pPr>
        <w:pStyle w:val="BodyText"/>
        <w:rPr>
          <w:i/>
        </w:rPr>
      </w:pPr>
      <w:r w:rsidRPr="00961E53">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2044"/>
        <w:gridCol w:w="7244"/>
      </w:tblGrid>
      <w:tr w:rsidTr="006859DB">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9DB" w:rsidP="006859DB">
            <w:pPr>
              <w:pStyle w:val="BodyText"/>
            </w:pPr>
            <w:r w:rsidRPr="006859DB">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9DB">
            <w:pPr>
              <w:pStyle w:val="BodyText"/>
              <w:rPr>
                <w:lang w:val="en-NZ"/>
              </w:rPr>
            </w:pPr>
            <w:r w:rsidRPr="006859DB">
              <w:rPr>
                <w:rStyle w:val="SpecialBold"/>
              </w:rPr>
              <w:t>Description</w:t>
            </w:r>
          </w:p>
        </w:tc>
      </w:tr>
      <w:tr w:rsidTr="006859DB">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9DB">
            <w:pPr>
              <w:pStyle w:val="BodyText"/>
              <w:rPr>
                <w:lang w:val="en-NZ"/>
              </w:rPr>
            </w:pPr>
            <w:r w:rsidRPr="006859DB">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9DB">
            <w:pPr>
              <w:pStyle w:val="ListBullet"/>
              <w:rPr>
                <w:lang w:val="en-NZ"/>
              </w:rPr>
            </w:pPr>
            <w:r w:rsidRPr="006859DB">
              <w:t>Enters routine data associated with production processes and ent</w:t>
            </w:r>
            <w:r w:rsidRPr="006859DB">
              <w:t xml:space="preserve">erprise procedures </w:t>
            </w:r>
          </w:p>
        </w:tc>
      </w:tr>
      <w:tr w:rsidTr="006859DB">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9DB">
            <w:pPr>
              <w:pStyle w:val="BodyText"/>
              <w:rPr>
                <w:lang w:val="en-NZ"/>
              </w:rPr>
            </w:pPr>
            <w:r w:rsidRPr="006859DB">
              <w:t>Numeracy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9DB">
            <w:pPr>
              <w:pStyle w:val="ListBullet"/>
              <w:rPr>
                <w:lang w:val="en-NZ"/>
              </w:rPr>
            </w:pPr>
            <w:r w:rsidRPr="006859DB">
              <w:t>Interprets and analyses a range of mathematical information used in familiar and routine tasks</w:t>
            </w:r>
          </w:p>
        </w:tc>
      </w:tr>
      <w:tr w:rsidTr="006859DB">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9DB">
            <w:pPr>
              <w:pStyle w:val="BodyText"/>
              <w:rPr>
                <w:lang w:val="en-NZ"/>
              </w:rPr>
            </w:pPr>
            <w:r w:rsidRPr="006859DB">
              <w:t xml:space="preserve">Self-management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9DB" w:rsidP="006859DB">
            <w:pPr>
              <w:pStyle w:val="ListBullet"/>
            </w:pPr>
            <w:r w:rsidRPr="006859DB">
              <w:t>Identifies and follows explicit and implicit protocols and meets expectations associated with own role</w:t>
            </w:r>
          </w:p>
          <w:p w:rsidR="00000000" w:rsidP="006859DB">
            <w:pPr>
              <w:pStyle w:val="ListBullet"/>
              <w:rPr>
                <w:lang w:val="en-NZ"/>
              </w:rPr>
            </w:pPr>
            <w:r w:rsidRPr="006859DB">
              <w:t>Identifies and follows all procedures for cleaning and maintenance of equipment, incorporating regulatory requirements and enterprise procedures</w:t>
            </w:r>
          </w:p>
        </w:tc>
      </w:tr>
      <w:tr w:rsidTr="006859DB">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9DB">
            <w:pPr>
              <w:pStyle w:val="BodyText"/>
              <w:rPr>
                <w:lang w:val="en-NZ"/>
              </w:rPr>
            </w:pPr>
            <w:r w:rsidRPr="006859DB">
              <w:t xml:space="preserve">Teamwork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9DB" w:rsidP="006859DB">
            <w:pPr>
              <w:pStyle w:val="ListBullet"/>
            </w:pPr>
            <w:r w:rsidRPr="006859DB">
              <w:t>Cooperates with others as part of familiar routine activities, and contributes to specific activiti</w:t>
            </w:r>
            <w:r w:rsidRPr="006859DB">
              <w:t>es requiring joint responsibility and accountability</w:t>
            </w:r>
          </w:p>
          <w:p w:rsidR="00000000" w:rsidP="006859DB">
            <w:pPr>
              <w:pStyle w:val="ListBullet"/>
              <w:rPr>
                <w:lang w:val="en-NZ"/>
              </w:rPr>
            </w:pPr>
            <w:r w:rsidRPr="006859DB">
              <w:t>Identifies what to communicate, with whom and how, in routine work situations</w:t>
            </w:r>
          </w:p>
        </w:tc>
      </w:tr>
      <w:tr w:rsidTr="006859DB">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9DB">
            <w:pPr>
              <w:pStyle w:val="BodyText"/>
              <w:rPr>
                <w:lang w:val="en-NZ"/>
              </w:rPr>
            </w:pPr>
            <w:r w:rsidRPr="006859DB">
              <w:t xml:space="preserve">Planning and organising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9DB">
            <w:pPr>
              <w:pStyle w:val="ListBullet"/>
              <w:rPr>
                <w:lang w:val="en-NZ"/>
              </w:rPr>
            </w:pPr>
            <w:r w:rsidRPr="006859DB">
              <w:t>Determines priorities and sequences steps involved in clearly defined, familiar tasks</w:t>
            </w:r>
          </w:p>
        </w:tc>
      </w:tr>
      <w:tr w:rsidTr="006859DB">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9DB">
            <w:pPr>
              <w:pStyle w:val="BodyText"/>
              <w:rPr>
                <w:lang w:val="en-NZ"/>
              </w:rPr>
            </w:pPr>
            <w:r w:rsidRPr="006859DB">
              <w:t xml:space="preserve">Problem solving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9DB">
            <w:pPr>
              <w:pStyle w:val="ListBullet"/>
              <w:rPr>
                <w:lang w:val="en-NZ"/>
              </w:rPr>
            </w:pPr>
            <w:r w:rsidRPr="006859DB">
              <w:t>Identifies and anticipates an increasing range of familiar problems, their symptoms and causes, actively looking for early warning signs and implementing contingency plans</w:t>
            </w:r>
          </w:p>
        </w:tc>
      </w:tr>
      <w:tr w:rsidTr="006859DB">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9DB">
            <w:pPr>
              <w:pStyle w:val="BodyText"/>
              <w:rPr>
                <w:lang w:val="en-NZ"/>
              </w:rPr>
            </w:pPr>
            <w:r w:rsidRPr="006859DB">
              <w:t xml:space="preserve">Technology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9DB" w:rsidP="006859DB">
            <w:pPr>
              <w:pStyle w:val="ListBullet"/>
            </w:pPr>
            <w:r w:rsidRPr="006859DB">
              <w:t>Follows routine procedures for using digital technol</w:t>
            </w:r>
            <w:r w:rsidRPr="006859DB">
              <w:t>ogy by reading data from electronic monitoring and control systems</w:t>
            </w:r>
          </w:p>
        </w:tc>
      </w:tr>
    </w:tbl>
    <w:p w:rsidR="00000000" w:rsidRPr="006859DB" w:rsidP="006859DB">
      <w:pPr>
        <w:pStyle w:val="BodyText"/>
      </w:pPr>
    </w:p>
    <w:p w:rsidR="00000000" w:rsidRPr="006859DB" w:rsidP="006859DB">
      <w:pPr>
        <w:pStyle w:val="AllowPageBreak"/>
      </w:pPr>
    </w:p>
    <w:p w:rsidR="00000000" w:rsidRPr="006859DB" w:rsidP="006859DB">
      <w:pPr>
        <w:pStyle w:val="Heading1"/>
      </w:pPr>
      <w:bookmarkStart w:id="6" w:name="O_1073742"/>
      <w:bookmarkEnd w:id="6"/>
      <w:r w:rsidRPr="006859DB">
        <w:t>Unit Mapping Information</w:t>
      </w:r>
    </w:p>
    <w:p w:rsidR="00000000" w:rsidRPr="006859DB" w:rsidP="00961E53">
      <w:pPr>
        <w:pStyle w:val="BodyText"/>
      </w:pPr>
      <w:r w:rsidRPr="006859DB">
        <w:t>Supersedes and is equivalent to ICPPRN394 Produce complex relief printed product.</w:t>
      </w:r>
    </w:p>
    <w:p w:rsidR="00000000" w:rsidRPr="006859DB" w:rsidP="006859DB">
      <w:pPr>
        <w:pStyle w:val="Heading1"/>
      </w:pPr>
      <w:bookmarkStart w:id="7" w:name="O_1073735"/>
      <w:bookmarkEnd w:id="7"/>
      <w:r w:rsidRPr="006859DB">
        <w:t>Links</w:t>
      </w:r>
    </w:p>
    <w:p w:rsidR="00000000" w:rsidRPr="006859DB" w:rsidP="00961E53">
      <w:pPr>
        <w:pStyle w:val="BodyText"/>
      </w:pPr>
      <w:r w:rsidRPr="006859DB">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9F1431">
        <w:rPr>
          <w:rStyle w:val="Hyperlink"/>
        </w:rPr>
        <w:t>https://vetnet.gov.au/Pages/TrainingDocs.aspx?q=a74b7a0f-a253-47e3-8be0-5d426e24131d</w:t>
      </w:r>
      <w:r>
        <w:fldChar w:fldCharType="end"/>
      </w:r>
    </w:p>
    <w:p w:rsidR="00000000" w:rsidRPr="006859DB" w:rsidP="00961E53">
      <w:pPr>
        <w:pStyle w:val="BodyText"/>
        <w:sectPr w:rsidSect="006859DB">
          <w:headerReference w:type="default" r:id="rId10"/>
          <w:footerReference w:type="default" r:id="rId11"/>
          <w:pgSz w:w="11908" w:h="16833"/>
          <w:pgMar w:top="1702" w:right="1418" w:bottom="1702" w:left="1418" w:header="992" w:footer="992" w:gutter="0"/>
          <w:cols w:space="720"/>
          <w:noEndnote/>
          <w:docGrid w:linePitch="299"/>
        </w:sectPr>
      </w:pPr>
    </w:p>
    <w:p w:rsidR="00000000" w:rsidRPr="006859DB" w:rsidP="006859DB">
      <w:pPr>
        <w:pStyle w:val="SuperHeading"/>
      </w:pPr>
      <w:r w:rsidRPr="006859DB">
        <w:t>Assessment Requirements for ICPPRN3940 Produce complex relief pri</w:t>
      </w:r>
      <w:r w:rsidRPr="006859DB">
        <w:t>nted product</w:t>
      </w:r>
    </w:p>
    <w:p w:rsidR="00000000" w:rsidRPr="006859DB" w:rsidP="006859DB">
      <w:pPr>
        <w:pStyle w:val="Heading1"/>
      </w:pPr>
      <w:bookmarkStart w:id="8" w:name="O_1073737"/>
      <w:bookmarkEnd w:id="8"/>
      <w:r w:rsidRPr="006859DB">
        <w:t>Modification History</w:t>
      </w:r>
    </w:p>
    <w:tbl>
      <w:tblPr>
        <w:tblW w:w="0" w:type="auto"/>
        <w:tblLayout w:type="fixed"/>
        <w:tblCellMar>
          <w:left w:w="62" w:type="dxa"/>
          <w:right w:w="62" w:type="dxa"/>
        </w:tblCellMar>
        <w:tblLook w:val="0000"/>
      </w:tblPr>
      <w:tblGrid>
        <w:gridCol w:w="2493"/>
        <w:gridCol w:w="6337"/>
      </w:tblGrid>
      <w:tr w:rsidTr="006859DB">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9DB" w:rsidP="006859DB">
            <w:pPr>
              <w:pStyle w:val="BodyText"/>
            </w:pPr>
            <w:r w:rsidRPr="006859D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9DB">
            <w:pPr>
              <w:pStyle w:val="BodyText"/>
              <w:rPr>
                <w:lang w:val="en-NZ"/>
              </w:rPr>
            </w:pPr>
            <w:r w:rsidRPr="006859DB">
              <w:rPr>
                <w:rStyle w:val="SpecialBold"/>
              </w:rPr>
              <w:t>Comments</w:t>
            </w:r>
          </w:p>
        </w:tc>
      </w:tr>
      <w:tr w:rsidTr="006859DB">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9DB">
            <w:pPr>
              <w:pStyle w:val="BodyText"/>
              <w:rPr>
                <w:lang w:val="en-NZ"/>
              </w:rPr>
            </w:pPr>
            <w:r w:rsidRPr="006859D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9DB" w:rsidP="006859DB">
            <w:pPr>
              <w:pStyle w:val="BodyText"/>
            </w:pPr>
            <w:r w:rsidRPr="006859DB">
              <w:t>This version first released with ICP Printing and Graphic Arts Training Package Version 4.0.</w:t>
            </w:r>
          </w:p>
        </w:tc>
      </w:tr>
    </w:tbl>
    <w:p w:rsidR="00000000" w:rsidRPr="006859DB" w:rsidP="006859DB">
      <w:pPr>
        <w:pStyle w:val="BodyText"/>
      </w:pPr>
    </w:p>
    <w:p w:rsidR="00000000" w:rsidRPr="006859DB" w:rsidP="006859DB">
      <w:pPr>
        <w:pStyle w:val="AllowPageBreak"/>
      </w:pPr>
    </w:p>
    <w:p w:rsidR="00000000" w:rsidRPr="006859DB" w:rsidP="006859DB">
      <w:pPr>
        <w:pStyle w:val="Heading1"/>
      </w:pPr>
      <w:bookmarkStart w:id="9" w:name="O_1073740"/>
      <w:bookmarkEnd w:id="9"/>
      <w:r w:rsidRPr="006859DB">
        <w:t>Performance Evidence</w:t>
      </w:r>
    </w:p>
    <w:p w:rsidR="00000000" w:rsidRPr="006859DB" w:rsidP="00961E53">
      <w:pPr>
        <w:pStyle w:val="BodyText"/>
      </w:pPr>
      <w:r w:rsidRPr="006859DB">
        <w:t>The candidate must demonstrate the ability to complete the tasks outlined in the elements, performance criteria and foundation skills of this unit, including evidence of the ability to:</w:t>
      </w:r>
    </w:p>
    <w:p w:rsidR="00000000" w:rsidRPr="006859DB" w:rsidP="006859DB">
      <w:pPr>
        <w:pStyle w:val="ListBullet"/>
      </w:pPr>
      <w:r w:rsidRPr="006859DB">
        <w:t>produce two complex relief printing products.</w:t>
      </w:r>
    </w:p>
    <w:p w:rsidR="00000000" w:rsidRPr="006859DB" w:rsidP="00961E53">
      <w:pPr>
        <w:pStyle w:val="BodyText"/>
      </w:pPr>
      <w:r w:rsidRPr="006859DB">
        <w:t xml:space="preserve">In the course of the above the candidate must: </w:t>
      </w:r>
    </w:p>
    <w:p w:rsidR="00000000" w:rsidRPr="006859DB" w:rsidP="006859DB">
      <w:pPr>
        <w:pStyle w:val="ListBullet"/>
      </w:pPr>
      <w:r w:rsidRPr="006859DB">
        <w:t>operate production process in association with fellow workers and according to enterprise procedures and planned daily schedule</w:t>
      </w:r>
    </w:p>
    <w:p w:rsidR="00000000" w:rsidRPr="006859DB" w:rsidP="006859DB">
      <w:pPr>
        <w:pStyle w:val="ListBullet"/>
      </w:pPr>
      <w:r w:rsidRPr="006859DB">
        <w:t>follow work health and safety (WHS) requirements, manufacturer specifications a</w:t>
      </w:r>
      <w:r w:rsidRPr="006859DB">
        <w:t>nd enterprise procedures</w:t>
      </w:r>
    </w:p>
    <w:p w:rsidR="00000000" w:rsidRPr="006859DB" w:rsidP="006859DB">
      <w:pPr>
        <w:pStyle w:val="ListBullet"/>
      </w:pPr>
      <w:r w:rsidRPr="006859DB">
        <w:t>anticipate production difficulties and take preventive action to prevent occurrence.</w:t>
      </w:r>
    </w:p>
    <w:p w:rsidR="00000000" w:rsidRPr="006859DB" w:rsidP="006859DB">
      <w:pPr>
        <w:pStyle w:val="AllowPageBreak"/>
      </w:pPr>
    </w:p>
    <w:p w:rsidR="00000000" w:rsidRPr="006859DB" w:rsidP="006859DB">
      <w:pPr>
        <w:pStyle w:val="Heading1"/>
      </w:pPr>
      <w:bookmarkStart w:id="10" w:name="O_1073739"/>
      <w:bookmarkEnd w:id="10"/>
      <w:r w:rsidRPr="006859DB">
        <w:t>Knowledge Evidence</w:t>
      </w:r>
    </w:p>
    <w:p w:rsidR="00000000" w:rsidRPr="006859DB" w:rsidP="00961E53">
      <w:pPr>
        <w:pStyle w:val="BodyText"/>
      </w:pPr>
      <w:r w:rsidRPr="006859DB">
        <w:t>The candidate must be able to demonstrate knowledge to complete the tasks outlined in the elements, performa</w:t>
      </w:r>
      <w:r w:rsidRPr="006859DB">
        <w:t>nce criteria and foundation skills of this unit, including knowledge of:</w:t>
      </w:r>
    </w:p>
    <w:p w:rsidR="00000000" w:rsidRPr="006859DB" w:rsidP="006859DB">
      <w:pPr>
        <w:pStyle w:val="ListBullet"/>
      </w:pPr>
      <w:r w:rsidRPr="006859DB">
        <w:t>enterprise and manufacturer procedures, and WHS risks and requirements for:</w:t>
      </w:r>
    </w:p>
    <w:p w:rsidR="00000000" w:rsidRPr="006859DB" w:rsidP="006859DB">
      <w:pPr>
        <w:pStyle w:val="ListBullet2"/>
      </w:pPr>
      <w:r w:rsidRPr="006859DB">
        <w:t>setting up and operating the sheet and reel delivery and transportation systems</w:t>
      </w:r>
    </w:p>
    <w:p w:rsidR="00000000" w:rsidRPr="006859DB" w:rsidP="006859DB">
      <w:pPr>
        <w:pStyle w:val="ListBullet2"/>
      </w:pPr>
      <w:r w:rsidRPr="006859DB">
        <w:t>operating cutting devices</w:t>
      </w:r>
    </w:p>
    <w:p w:rsidR="00000000" w:rsidRPr="006859DB" w:rsidP="006859DB">
      <w:pPr>
        <w:pStyle w:val="ListBullet2"/>
      </w:pPr>
      <w:r w:rsidRPr="006859DB">
        <w:t>the rewind function in the reel system</w:t>
      </w:r>
    </w:p>
    <w:p w:rsidR="00000000" w:rsidRPr="006859DB" w:rsidP="006859DB">
      <w:pPr>
        <w:pStyle w:val="ListBullet2"/>
      </w:pPr>
      <w:r w:rsidRPr="006859DB">
        <w:t>handling inks and materials</w:t>
      </w:r>
    </w:p>
    <w:p w:rsidR="00000000" w:rsidRPr="006859DB" w:rsidP="006859DB">
      <w:pPr>
        <w:pStyle w:val="ListBullet2"/>
      </w:pPr>
      <w:r w:rsidRPr="006859DB">
        <w:t>cleaning printing cylinders and feed, transportation, delivery, and in-line sections of the machine</w:t>
      </w:r>
    </w:p>
    <w:p w:rsidR="00000000" w:rsidRPr="006859DB" w:rsidP="006859DB">
      <w:pPr>
        <w:pStyle w:val="ListBullet2"/>
      </w:pPr>
      <w:r w:rsidRPr="006859DB">
        <w:t>machine shutdown</w:t>
      </w:r>
    </w:p>
    <w:p w:rsidR="00000000" w:rsidRPr="006859DB" w:rsidP="006859DB">
      <w:pPr>
        <w:pStyle w:val="ListBullet"/>
      </w:pPr>
      <w:r w:rsidRPr="006859DB">
        <w:t>enterprise escalation procedures and required personnel</w:t>
      </w:r>
    </w:p>
    <w:p w:rsidR="00000000" w:rsidRPr="006859DB" w:rsidP="006859DB">
      <w:pPr>
        <w:pStyle w:val="ListBullet"/>
      </w:pPr>
      <w:r w:rsidRPr="006859DB">
        <w:t>features and functions, common issues and faults and methods to resolve them for the following machine sections in all systems:</w:t>
      </w:r>
    </w:p>
    <w:p w:rsidR="00000000" w:rsidRPr="006859DB" w:rsidP="006859DB">
      <w:pPr>
        <w:pStyle w:val="ListBullet2"/>
      </w:pPr>
      <w:r w:rsidRPr="006859DB">
        <w:t>transportation</w:t>
      </w:r>
    </w:p>
    <w:p w:rsidR="00000000" w:rsidRPr="006859DB" w:rsidP="006859DB">
      <w:pPr>
        <w:pStyle w:val="ListBullet2"/>
      </w:pPr>
      <w:r w:rsidRPr="006859DB">
        <w:t>delivery</w:t>
      </w:r>
    </w:p>
    <w:p w:rsidR="00000000" w:rsidRPr="006859DB" w:rsidP="006859DB">
      <w:pPr>
        <w:pStyle w:val="ListBullet2"/>
      </w:pPr>
      <w:r w:rsidRPr="006859DB">
        <w:t>in-line processing units</w:t>
      </w:r>
    </w:p>
    <w:p w:rsidR="00000000" w:rsidRPr="006859DB" w:rsidP="006859DB">
      <w:pPr>
        <w:pStyle w:val="ListBullet2"/>
      </w:pPr>
      <w:r w:rsidRPr="006859DB">
        <w:t>printing units</w:t>
      </w:r>
    </w:p>
    <w:p w:rsidR="00000000" w:rsidRPr="006859DB" w:rsidP="006859DB">
      <w:pPr>
        <w:pStyle w:val="ListBullet2"/>
      </w:pPr>
      <w:r w:rsidRPr="006859DB">
        <w:t>the rewind unit</w:t>
      </w:r>
    </w:p>
    <w:p w:rsidR="00000000" w:rsidRPr="006859DB" w:rsidP="006859DB">
      <w:pPr>
        <w:pStyle w:val="ListBullet2"/>
      </w:pPr>
      <w:r w:rsidRPr="006859DB">
        <w:t>drying and curing</w:t>
      </w:r>
    </w:p>
    <w:p w:rsidR="00000000" w:rsidRPr="006859DB" w:rsidP="006859DB">
      <w:pPr>
        <w:pStyle w:val="ListBullet"/>
      </w:pPr>
      <w:r w:rsidRPr="006859DB">
        <w:t>causes of faults and errors,</w:t>
      </w:r>
      <w:r w:rsidRPr="006859DB">
        <w:t xml:space="preserve"> including:</w:t>
      </w:r>
    </w:p>
    <w:p w:rsidR="00000000" w:rsidRPr="006859DB" w:rsidP="006859DB">
      <w:pPr>
        <w:pStyle w:val="ListBullet2"/>
      </w:pPr>
      <w:r w:rsidRPr="006859DB">
        <w:t>the reel wandering and web breaking at the unwind unit</w:t>
      </w:r>
    </w:p>
    <w:p w:rsidR="00000000" w:rsidRPr="006859DB" w:rsidP="006859DB">
      <w:pPr>
        <w:pStyle w:val="ListBullet2"/>
      </w:pPr>
      <w:r w:rsidRPr="006859DB">
        <w:t>mis-register of the sheet feeder and visible signs of sheet registering in the feeder</w:t>
      </w:r>
    </w:p>
    <w:p w:rsidR="00000000" w:rsidRPr="006859DB" w:rsidP="006859DB">
      <w:pPr>
        <w:pStyle w:val="ListBullet2"/>
      </w:pPr>
      <w:r w:rsidRPr="006859DB">
        <w:t>an uneven feeder stack</w:t>
      </w:r>
    </w:p>
    <w:p w:rsidR="00000000" w:rsidRPr="006859DB" w:rsidP="006859DB">
      <w:pPr>
        <w:pStyle w:val="ListBullet2"/>
      </w:pPr>
      <w:r w:rsidRPr="006859DB">
        <w:t>sheet cut-off wander</w:t>
      </w:r>
    </w:p>
    <w:p w:rsidR="00000000" w:rsidRPr="006859DB" w:rsidP="006859DB">
      <w:pPr>
        <w:pStyle w:val="ListBullet2"/>
      </w:pPr>
      <w:r w:rsidRPr="006859DB">
        <w:t>ink leaking back into the duct</w:t>
      </w:r>
    </w:p>
    <w:p w:rsidR="00000000" w:rsidRPr="006859DB" w:rsidP="006859DB">
      <w:pPr>
        <w:pStyle w:val="ListBullet2"/>
      </w:pPr>
      <w:r w:rsidRPr="006859DB">
        <w:t>diminished impression during the print run</w:t>
      </w:r>
    </w:p>
    <w:p w:rsidR="00000000" w:rsidRPr="006859DB" w:rsidP="006859DB">
      <w:pPr>
        <w:pStyle w:val="ListBullet2"/>
      </w:pPr>
      <w:r w:rsidRPr="006859DB">
        <w:t>premature wear of plate surface during production</w:t>
      </w:r>
    </w:p>
    <w:p w:rsidR="00000000" w:rsidRPr="006859DB" w:rsidP="006859DB">
      <w:pPr>
        <w:pStyle w:val="ListBullet2"/>
      </w:pPr>
      <w:r w:rsidRPr="006859DB">
        <w:t>substrate blistering</w:t>
      </w:r>
    </w:p>
    <w:p w:rsidR="00000000" w:rsidRPr="006859DB" w:rsidP="006859DB">
      <w:pPr>
        <w:pStyle w:val="ListBullet"/>
      </w:pPr>
      <w:r w:rsidRPr="006859DB">
        <w:t>faults and issues that arise from:</w:t>
      </w:r>
    </w:p>
    <w:p w:rsidR="00000000" w:rsidRPr="006859DB" w:rsidP="006859DB">
      <w:pPr>
        <w:pStyle w:val="ListBullet2"/>
      </w:pPr>
      <w:r w:rsidRPr="006859DB">
        <w:t>the reel being run out of centre</w:t>
      </w:r>
    </w:p>
    <w:p w:rsidR="00000000" w:rsidRPr="006859DB" w:rsidP="006859DB">
      <w:pPr>
        <w:pStyle w:val="ListBullet2"/>
      </w:pPr>
      <w:r w:rsidRPr="006859DB">
        <w:t>worn suckers at the feeder suction head</w:t>
      </w:r>
    </w:p>
    <w:p w:rsidR="00000000" w:rsidRPr="006859DB" w:rsidP="006859DB">
      <w:pPr>
        <w:pStyle w:val="ListBullet2"/>
      </w:pPr>
      <w:r w:rsidRPr="006859DB">
        <w:t>poorly adjusted nip rollers duri</w:t>
      </w:r>
      <w:r w:rsidRPr="006859DB">
        <w:t>ng rewinding and sheeting</w:t>
      </w:r>
    </w:p>
    <w:p w:rsidR="00000000" w:rsidRPr="006859DB" w:rsidP="006859DB">
      <w:pPr>
        <w:pStyle w:val="ListBullet2"/>
      </w:pPr>
      <w:r w:rsidRPr="006859DB">
        <w:t>the feeder stack not being loaded level</w:t>
      </w:r>
    </w:p>
    <w:p w:rsidR="00000000" w:rsidRPr="006859DB" w:rsidP="006859DB">
      <w:pPr>
        <w:pStyle w:val="ListBullet2"/>
      </w:pPr>
      <w:r w:rsidRPr="006859DB">
        <w:t>incorrectly set grippers in the machine transfer section</w:t>
      </w:r>
    </w:p>
    <w:p w:rsidR="00000000" w:rsidRPr="006859DB" w:rsidP="006859DB">
      <w:pPr>
        <w:pStyle w:val="ListBullet2"/>
      </w:pPr>
      <w:r w:rsidRPr="006859DB">
        <w:t>the plate lifting at the grip edge during a print run</w:t>
      </w:r>
    </w:p>
    <w:p w:rsidR="00000000" w:rsidRPr="006859DB" w:rsidP="006859DB">
      <w:pPr>
        <w:pStyle w:val="ListBullet2"/>
      </w:pPr>
      <w:r w:rsidRPr="006859DB">
        <w:t>ink-build up on the impression cylinder</w:t>
      </w:r>
    </w:p>
    <w:p w:rsidR="00000000" w:rsidRPr="006859DB" w:rsidP="006859DB">
      <w:pPr>
        <w:pStyle w:val="ListBullet2"/>
      </w:pPr>
      <w:r w:rsidRPr="006859DB">
        <w:t>eating or drinking near the machine when using UV inks</w:t>
      </w:r>
    </w:p>
    <w:p w:rsidR="00000000" w:rsidRPr="006859DB" w:rsidP="006859DB">
      <w:pPr>
        <w:pStyle w:val="ListBullet2"/>
      </w:pPr>
      <w:r w:rsidRPr="006859DB">
        <w:t>incorrect drying temperature on the finished product</w:t>
      </w:r>
    </w:p>
    <w:p w:rsidR="00000000" w:rsidRPr="006859DB" w:rsidP="006859DB">
      <w:pPr>
        <w:pStyle w:val="ListBullet2"/>
      </w:pPr>
      <w:r w:rsidRPr="006859DB">
        <w:t>inadequate communicate in the work team on a relief printing machine</w:t>
      </w:r>
    </w:p>
    <w:p w:rsidR="00000000" w:rsidRPr="006859DB" w:rsidP="006859DB">
      <w:pPr>
        <w:pStyle w:val="ListBullet2"/>
      </w:pPr>
      <w:r w:rsidRPr="006859DB">
        <w:t>excessive pressure on the slitters</w:t>
      </w:r>
    </w:p>
    <w:p w:rsidR="00000000" w:rsidRPr="006859DB" w:rsidP="006859DB">
      <w:pPr>
        <w:pStyle w:val="ListBullet2"/>
      </w:pPr>
      <w:r w:rsidRPr="006859DB">
        <w:t xml:space="preserve">increases in relative humidity in the press </w:t>
      </w:r>
      <w:r w:rsidRPr="006859DB">
        <w:t>room on a stack of paper</w:t>
      </w:r>
    </w:p>
    <w:p w:rsidR="00000000" w:rsidRPr="006859DB" w:rsidP="006859DB">
      <w:pPr>
        <w:pStyle w:val="ListBullet2"/>
      </w:pPr>
      <w:r w:rsidRPr="006859DB">
        <w:t>not following shutdown procedures with fellow workers</w:t>
      </w:r>
    </w:p>
    <w:p w:rsidR="00000000" w:rsidRPr="006859DB" w:rsidP="006859DB">
      <w:pPr>
        <w:pStyle w:val="ListBullet2"/>
      </w:pPr>
      <w:r w:rsidRPr="006859DB">
        <w:t>removing machine guards and disconnecting micro switches on a machine</w:t>
      </w:r>
    </w:p>
    <w:p w:rsidR="00000000" w:rsidRPr="006859DB" w:rsidP="006859DB">
      <w:pPr>
        <w:pStyle w:val="ListBullet"/>
      </w:pPr>
      <w:r w:rsidRPr="006859DB">
        <w:t>adjustments required for:</w:t>
      </w:r>
    </w:p>
    <w:p w:rsidR="00000000" w:rsidRPr="006859DB" w:rsidP="006859DB">
      <w:pPr>
        <w:pStyle w:val="ListBullet2"/>
      </w:pPr>
      <w:r w:rsidRPr="006859DB">
        <w:t xml:space="preserve">sheet transfer mechanisms to address gripper malfunctions in sheet control and </w:t>
      </w:r>
      <w:r w:rsidRPr="006859DB">
        <w:t>transfer</w:t>
      </w:r>
    </w:p>
    <w:p w:rsidR="00000000" w:rsidRPr="006859DB" w:rsidP="006859DB">
      <w:pPr>
        <w:pStyle w:val="ListBullet2"/>
      </w:pPr>
      <w:r w:rsidRPr="006859DB">
        <w:t>devices to maintain sheet control in the delivery section</w:t>
      </w:r>
    </w:p>
    <w:p w:rsidR="00000000" w:rsidRPr="006859DB" w:rsidP="006859DB">
      <w:pPr>
        <w:pStyle w:val="ListBullet"/>
      </w:pPr>
      <w:r w:rsidRPr="006859DB">
        <w:t>advantages and benefits of:</w:t>
      </w:r>
    </w:p>
    <w:p w:rsidR="00000000" w:rsidRPr="006859DB" w:rsidP="006859DB">
      <w:pPr>
        <w:pStyle w:val="ListBullet2"/>
      </w:pPr>
      <w:r w:rsidRPr="006859DB">
        <w:t>die cutting using a rotary die</w:t>
      </w:r>
    </w:p>
    <w:p w:rsidR="00000000" w:rsidRPr="006859DB" w:rsidP="006859DB">
      <w:pPr>
        <w:pStyle w:val="ListBullet2"/>
      </w:pPr>
      <w:r w:rsidRPr="006859DB">
        <w:t>spraying moving sheets with anti-set-off powder in delivery</w:t>
      </w:r>
    </w:p>
    <w:p w:rsidR="00000000" w:rsidRPr="006859DB" w:rsidP="006859DB">
      <w:pPr>
        <w:pStyle w:val="ListBullet2"/>
      </w:pPr>
      <w:r w:rsidRPr="006859DB">
        <w:t>using a perforation wheel to perforate</w:t>
      </w:r>
    </w:p>
    <w:p w:rsidR="00000000" w:rsidRPr="006859DB" w:rsidP="006859DB">
      <w:pPr>
        <w:pStyle w:val="ListBullet2"/>
      </w:pPr>
      <w:r w:rsidRPr="006859DB">
        <w:t>labelling and storage procedures</w:t>
      </w:r>
    </w:p>
    <w:p w:rsidR="00000000" w:rsidRPr="006859DB" w:rsidP="006859DB">
      <w:pPr>
        <w:pStyle w:val="ListBullet2"/>
      </w:pPr>
      <w:r w:rsidRPr="006859DB">
        <w:t>maintaining completed records for future jobs</w:t>
      </w:r>
    </w:p>
    <w:p w:rsidR="00000000" w:rsidRPr="006859DB" w:rsidP="006859DB">
      <w:pPr>
        <w:pStyle w:val="ListBullet2"/>
      </w:pPr>
      <w:r w:rsidRPr="006859DB">
        <w:t>sorting waste and keeping reusable waste</w:t>
      </w:r>
    </w:p>
    <w:p w:rsidR="00000000" w:rsidRPr="006859DB" w:rsidP="006859DB">
      <w:pPr>
        <w:pStyle w:val="ListBullet"/>
      </w:pPr>
      <w:r w:rsidRPr="006859DB">
        <w:t>purpose and function of:</w:t>
      </w:r>
    </w:p>
    <w:p w:rsidR="00000000" w:rsidRPr="006859DB" w:rsidP="006859DB">
      <w:pPr>
        <w:pStyle w:val="ListBullet2"/>
      </w:pPr>
      <w:r w:rsidRPr="006859DB">
        <w:t>checking consistency of the cutting and creasing unit</w:t>
      </w:r>
    </w:p>
    <w:p w:rsidR="00000000" w:rsidRPr="006859DB" w:rsidP="006859DB">
      <w:pPr>
        <w:pStyle w:val="ListBullet2"/>
      </w:pPr>
      <w:r w:rsidRPr="006859DB">
        <w:t xml:space="preserve">safety features within the organisation in maintaining </w:t>
      </w:r>
      <w:r w:rsidRPr="006859DB">
        <w:t>production</w:t>
      </w:r>
    </w:p>
    <w:p w:rsidR="00000000" w:rsidRPr="006859DB" w:rsidP="006859DB">
      <w:pPr>
        <w:pStyle w:val="ListBullet2"/>
      </w:pPr>
      <w:r w:rsidRPr="006859DB">
        <w:t>clearly labelling printed product prior to removal from the press room</w:t>
      </w:r>
    </w:p>
    <w:p w:rsidR="00000000" w:rsidRPr="006859DB" w:rsidP="006859DB">
      <w:pPr>
        <w:pStyle w:val="ListBullet2"/>
      </w:pPr>
      <w:r w:rsidRPr="006859DB">
        <w:t>maintaining a clean substrate handling machine section</w:t>
      </w:r>
    </w:p>
    <w:p w:rsidR="00000000" w:rsidRPr="006859DB" w:rsidP="006859DB">
      <w:pPr>
        <w:pStyle w:val="ListBullet2"/>
      </w:pPr>
      <w:r w:rsidRPr="006859DB">
        <w:t>completing records used in final analysis of the job</w:t>
      </w:r>
    </w:p>
    <w:p w:rsidR="00000000" w:rsidRPr="006859DB" w:rsidP="006859DB">
      <w:pPr>
        <w:pStyle w:val="ListBullet"/>
      </w:pPr>
      <w:r w:rsidRPr="006859DB">
        <w:t>two-sheet detection on the machine, and the amount of movement th</w:t>
      </w:r>
      <w:r w:rsidRPr="006859DB">
        <w:t>e sheet should have when being registered by the side lay</w:t>
      </w:r>
    </w:p>
    <w:p w:rsidR="00000000" w:rsidRPr="006859DB" w:rsidP="006859DB">
      <w:pPr>
        <w:pStyle w:val="ListBullet"/>
      </w:pPr>
      <w:r w:rsidRPr="006859DB">
        <w:t>safety features in the delivery system if the web jams up</w:t>
      </w:r>
    </w:p>
    <w:p w:rsidR="00000000" w:rsidRPr="006859DB" w:rsidP="006859DB">
      <w:pPr>
        <w:pStyle w:val="ListBullet"/>
      </w:pPr>
      <w:r w:rsidRPr="006859DB">
        <w:t>effect of machine speed on sheet delivery</w:t>
      </w:r>
    </w:p>
    <w:p w:rsidR="00000000" w:rsidRPr="006859DB" w:rsidP="006859DB">
      <w:pPr>
        <w:pStyle w:val="ListBullet"/>
      </w:pPr>
      <w:r w:rsidRPr="006859DB">
        <w:t>items in the delivery that can cause marking on the printed image, and remedial steps</w:t>
      </w:r>
      <w:r w:rsidRPr="006859DB">
        <w:t xml:space="preserve"> required to eliminate marking </w:t>
      </w:r>
    </w:p>
    <w:p w:rsidR="00000000" w:rsidRPr="006859DB" w:rsidP="006859DB">
      <w:pPr>
        <w:pStyle w:val="ListBullet"/>
      </w:pPr>
      <w:r w:rsidRPr="006859DB">
        <w:t>problem of paper surface picking being rectified</w:t>
      </w:r>
    </w:p>
    <w:p w:rsidR="00000000" w:rsidRPr="006859DB" w:rsidP="006859DB">
      <w:pPr>
        <w:pStyle w:val="ListBullet"/>
      </w:pPr>
      <w:r w:rsidRPr="006859DB">
        <w:t>link between driers, set-off and marking, and factors causing UV ink to dry</w:t>
      </w:r>
    </w:p>
    <w:p w:rsidR="00000000" w:rsidRPr="006859DB" w:rsidP="006859DB">
      <w:pPr>
        <w:pStyle w:val="ListBullet"/>
      </w:pPr>
      <w:r w:rsidRPr="006859DB">
        <w:t>enterprise personnel with responsibility for removing machine guards and disconnecting micro switch</w:t>
      </w:r>
      <w:r w:rsidRPr="006859DB">
        <w:t>es</w:t>
      </w:r>
    </w:p>
    <w:p w:rsidR="00000000" w:rsidRPr="006859DB" w:rsidP="006859DB">
      <w:pPr>
        <w:pStyle w:val="ListBullet"/>
      </w:pPr>
      <w:r w:rsidRPr="006859DB">
        <w:t>available measurements other than optimum solid ink density used to assess print quality</w:t>
      </w:r>
    </w:p>
    <w:p w:rsidR="00000000" w:rsidRPr="006859DB" w:rsidP="006859DB">
      <w:pPr>
        <w:pStyle w:val="ListBullet"/>
      </w:pPr>
      <w:r w:rsidRPr="006859DB">
        <w:t>different methods of checking register during a production run and their advantages</w:t>
      </w:r>
    </w:p>
    <w:p w:rsidR="00000000" w:rsidRPr="006859DB" w:rsidP="006859DB">
      <w:pPr>
        <w:pStyle w:val="ListBullet"/>
      </w:pPr>
      <w:r w:rsidRPr="006859DB">
        <w:t>steps to take when production problems are anticipated to eliminate further proc</w:t>
      </w:r>
      <w:r w:rsidRPr="006859DB">
        <w:t>essing of unacceptable printed product</w:t>
      </w:r>
    </w:p>
    <w:p w:rsidR="00000000" w:rsidRPr="006859DB" w:rsidP="006859DB">
      <w:pPr>
        <w:pStyle w:val="ListBullet"/>
      </w:pPr>
      <w:r w:rsidRPr="006859DB">
        <w:t>procedure to care for a newly delivered skid of paper to the press room</w:t>
      </w:r>
    </w:p>
    <w:p w:rsidR="00000000" w:rsidRPr="006859DB" w:rsidP="006859DB">
      <w:pPr>
        <w:pStyle w:val="ListBullet"/>
      </w:pPr>
      <w:r w:rsidRPr="006859DB">
        <w:t>industry standards to enhance effective communication with clients and required procedures for client approval of printed product</w:t>
      </w:r>
    </w:p>
    <w:p w:rsidR="00000000" w:rsidRPr="006859DB" w:rsidP="006859DB">
      <w:pPr>
        <w:pStyle w:val="ListBullet"/>
      </w:pPr>
      <w:r w:rsidRPr="006859DB">
        <w:t>circumstances r</w:t>
      </w:r>
      <w:r w:rsidRPr="006859DB">
        <w:t>equiring a call to service personnel to correct a machine problem</w:t>
      </w:r>
    </w:p>
    <w:p w:rsidR="00000000" w:rsidRPr="006859DB" w:rsidP="006859DB">
      <w:pPr>
        <w:pStyle w:val="ListBullet"/>
      </w:pPr>
      <w:r w:rsidRPr="006859DB">
        <w:t>labelling and storage procedures for excess inks and materials</w:t>
      </w:r>
    </w:p>
    <w:p w:rsidR="00000000" w:rsidRPr="006859DB" w:rsidP="006859DB">
      <w:pPr>
        <w:pStyle w:val="ListBullet"/>
      </w:pPr>
      <w:r w:rsidRPr="006859DB">
        <w:t>cleaning and washing techniques for the printing unit prior to the next print run and plate storing procedures to minimise dama</w:t>
      </w:r>
      <w:r w:rsidRPr="006859DB">
        <w:t>ge</w:t>
      </w:r>
    </w:p>
    <w:p w:rsidR="00000000" w:rsidRPr="006859DB" w:rsidP="006859DB">
      <w:pPr>
        <w:pStyle w:val="ListBullet"/>
      </w:pPr>
      <w:r w:rsidRPr="006859DB">
        <w:t>manufacturer manuals, enterprise procedures  and work health and safety documentation, including their location and purpose.</w:t>
      </w:r>
    </w:p>
    <w:p w:rsidR="00000000" w:rsidRPr="006859DB" w:rsidP="006859DB">
      <w:pPr>
        <w:pStyle w:val="AllowPageBreak"/>
      </w:pPr>
    </w:p>
    <w:p w:rsidR="00000000" w:rsidRPr="006859DB" w:rsidP="006859DB">
      <w:pPr>
        <w:pStyle w:val="Heading1"/>
      </w:pPr>
      <w:bookmarkStart w:id="11" w:name="O_1073738"/>
      <w:bookmarkEnd w:id="11"/>
      <w:r w:rsidRPr="006859DB">
        <w:t>Assessment Conditions</w:t>
      </w:r>
    </w:p>
    <w:p w:rsidR="00000000" w:rsidRPr="006859DB" w:rsidP="00961E53">
      <w:pPr>
        <w:pStyle w:val="BodyText"/>
      </w:pPr>
      <w:r w:rsidRPr="006859DB">
        <w:t>Gather evidence to demonstrate consistent performance in conditions that are safe and r</w:t>
      </w:r>
      <w:r w:rsidRPr="006859DB">
        <w:t xml:space="preserve">eplicate the workplace. Noise levels, production flow, interruptions and time variances must be typical of those experienced in the printing field of work and include access to: </w:t>
      </w:r>
    </w:p>
    <w:p w:rsidR="00000000" w:rsidRPr="006859DB" w:rsidP="006859DB">
      <w:pPr>
        <w:pStyle w:val="ListBullet"/>
      </w:pPr>
      <w:r w:rsidRPr="006859DB">
        <w:t>special purpose tools, equipment and materials</w:t>
      </w:r>
    </w:p>
    <w:p w:rsidR="00000000" w:rsidRPr="006859DB" w:rsidP="006859DB">
      <w:pPr>
        <w:pStyle w:val="ListBullet"/>
      </w:pPr>
      <w:r w:rsidRPr="006859DB">
        <w:t>relief printing machinery.</w:t>
      </w:r>
    </w:p>
    <w:p w:rsidR="00000000" w:rsidRPr="006859DB" w:rsidP="00961E53">
      <w:pPr>
        <w:pStyle w:val="BodyText"/>
      </w:pPr>
      <w:r w:rsidRPr="006859DB">
        <w:t>As</w:t>
      </w:r>
      <w:r w:rsidRPr="006859DB">
        <w:t>sessors of this unit must satisfy the requirements for assessors in applicable vocational education and training legislation, frameworks and/or standards.</w:t>
      </w:r>
    </w:p>
    <w:p w:rsidR="00000000" w:rsidRPr="006859DB" w:rsidP="006859DB">
      <w:pPr>
        <w:pStyle w:val="Heading1"/>
      </w:pPr>
      <w:bookmarkStart w:id="12" w:name="O_1073736"/>
      <w:bookmarkEnd w:id="12"/>
      <w:r w:rsidRPr="006859DB">
        <w:t>Links</w:t>
      </w:r>
    </w:p>
    <w:p w:rsidR="00000000" w:rsidRPr="006859DB" w:rsidP="00961E53">
      <w:pPr>
        <w:pStyle w:val="BodyText"/>
      </w:pPr>
      <w:r w:rsidRPr="006859DB">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9F1431">
        <w:rPr>
          <w:rStyle w:val="Hyperlink"/>
        </w:rPr>
        <w:t>https://vetnet.gov.au/Pages/TrainingDocs.aspx?q=a74b7a0f-a253-47e3-8be0-5d426e24131d</w:t>
      </w:r>
      <w:r>
        <w:fldChar w:fldCharType="end"/>
      </w:r>
    </w:p>
    <w:p w:rsidR="00000000" w:rsidRPr="006859DB" w:rsidP="006859DB"/>
    <w:sectPr w:rsidSect="006859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9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9DB" w:rsidRPr="00961E53" w:rsidP="00961E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9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E53" w:rsidP="006859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61E53" w:rsidP="006859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61E53" w:rsidP="006859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9DB" w:rsidP="006859DB">
    <w:pPr>
      <w:pStyle w:val="Footer"/>
      <w:framePr w:wrap="around"/>
    </w:pPr>
    <w:r>
      <w:fldChar w:fldCharType="begin"/>
    </w:r>
    <w:r>
      <w:instrText xml:space="preserve"> DOCPROPERTY  Subject  \* MERGEFORMAT </w:instrText>
    </w:r>
    <w:r>
      <w:fldChar w:fldCharType="separate"/>
    </w:r>
    <w:r w:rsidR="00961E53">
      <w:t>Approved</w:t>
    </w:r>
    <w:r w:rsidR="00961E53">
      <w:fldChar w:fldCharType="end"/>
    </w:r>
    <w:r>
      <w:tab/>
      <w:t xml:space="preserve">Page </w:t>
    </w:r>
    <w:r>
      <w:fldChar w:fldCharType="begin"/>
    </w:r>
    <w:r>
      <w:instrText xml:space="preserve"> PAGE  \* Arabic  \* MERGEFORMAT </w:instrText>
    </w:r>
    <w:r>
      <w:fldChar w:fldCharType="separate"/>
    </w:r>
    <w:r w:rsidR="00961E5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1E53">
      <w:rPr>
        <w:noProof/>
      </w:rPr>
      <w:t>5</w:t>
    </w:r>
    <w:r>
      <w:rPr>
        <w:noProof/>
      </w:rPr>
      <w:fldChar w:fldCharType="end"/>
    </w:r>
  </w:p>
  <w:p w:rsidR="006859DB" w:rsidP="006859DB">
    <w:pPr>
      <w:pStyle w:val="Footer"/>
      <w:framePr w:wrap="around"/>
    </w:pPr>
    <w:r>
      <w:t xml:space="preserve">© Commonwealth of Australia, </w:t>
    </w:r>
    <w:r>
      <w:fldChar w:fldCharType="begin"/>
    </w:r>
    <w:r>
      <w:instrText xml:space="preserve"> DATE  \@ "yyyy"  \* MERGEFORMAT </w:instrText>
    </w:r>
    <w:r>
      <w:fldChar w:fldCharType="separate"/>
    </w:r>
    <w:r w:rsidR="00961E53">
      <w:rPr>
        <w:noProof/>
      </w:rPr>
      <w:t>2025</w:t>
    </w:r>
    <w:r>
      <w:fldChar w:fldCharType="end"/>
    </w:r>
    <w:r>
      <w:tab/>
    </w:r>
    <w:r>
      <w:fldChar w:fldCharType="begin"/>
    </w:r>
    <w:r>
      <w:instrText xml:space="preserve"> DOCPROPERTY  Author  \* MERGEFORMAT </w:instrText>
    </w:r>
    <w:r>
      <w:fldChar w:fldCharType="separate"/>
    </w:r>
    <w:r w:rsidR="00961E53">
      <w:t>Manufacturing Industry Skills Alliance</w:t>
    </w:r>
    <w:r w:rsidR="00961E53">
      <w:fldChar w:fldCharType="end"/>
    </w:r>
  </w:p>
  <w:p w:rsidR="006859DB" w:rsidP="006859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9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E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59DB" w:rsidRPr="00961E53" w:rsidP="00961E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9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E53" w:rsidRPr="002D2AF8" w:rsidP="006859DB">
    <w:pPr>
      <w:pStyle w:val="Header"/>
      <w:framePr w:wrap="around"/>
    </w:pPr>
    <w:r>
      <w:fldChar w:fldCharType="begin"/>
    </w:r>
    <w:r>
      <w:instrText xml:space="preserve"> TITLE   \* MERGEFORMAT </w:instrText>
    </w:r>
    <w:r>
      <w:fldChar w:fldCharType="separate"/>
    </w:r>
    <w:r>
      <w:t>ICPPRN3940 Produce complex relief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61E53" w:rsidP="006859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9DB" w:rsidRPr="002D2AF8" w:rsidP="006859DB">
    <w:pPr>
      <w:pStyle w:val="Header"/>
      <w:framePr w:wrap="around"/>
    </w:pPr>
    <w:r>
      <w:fldChar w:fldCharType="begin"/>
    </w:r>
    <w:r>
      <w:instrText xml:space="preserve"> TITLE   \* MERGEFORMAT </w:instrText>
    </w:r>
    <w:r>
      <w:fldChar w:fldCharType="separate"/>
    </w:r>
    <w:r w:rsidR="00961E53">
      <w:t>ICPPRN3940 Produce complex relief printed product</w:t>
    </w:r>
    <w:r w:rsidR="00961E53">
      <w:fldChar w:fldCharType="end"/>
    </w:r>
    <w:r>
      <w:tab/>
      <w:t xml:space="preserve">Date this document was generated: </w:t>
    </w:r>
    <w:r>
      <w:fldChar w:fldCharType="begin"/>
    </w:r>
    <w:r>
      <w:instrText xml:space="preserve"> CREATEDATE  \@ "d MMMM yyyy"  \* MERGEFORMAT </w:instrText>
    </w:r>
    <w:r>
      <w:fldChar w:fldCharType="separate"/>
    </w:r>
    <w:r w:rsidR="00961E53">
      <w:rPr>
        <w:noProof/>
      </w:rPr>
      <w:t>1 March 2025</w:t>
    </w:r>
    <w:r>
      <w:fldChar w:fldCharType="end"/>
    </w:r>
  </w:p>
  <w:p w:rsidR="006859DB" w:rsidP="006859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DA45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100C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04A4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9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59DB"/>
    <w:pPr>
      <w:spacing w:before="360" w:after="60"/>
      <w:outlineLvl w:val="0"/>
    </w:pPr>
    <w:rPr>
      <w:sz w:val="32"/>
    </w:rPr>
  </w:style>
  <w:style w:type="paragraph" w:styleId="Heading2">
    <w:name w:val="heading 2"/>
    <w:basedOn w:val="HeadingBase"/>
    <w:next w:val="BodyText"/>
    <w:link w:val="Heading2Char"/>
    <w:qFormat/>
    <w:rsid w:val="006859DB"/>
    <w:pPr>
      <w:keepLines/>
      <w:spacing w:before="240" w:after="120"/>
      <w:outlineLvl w:val="1"/>
    </w:pPr>
    <w:rPr>
      <w:sz w:val="28"/>
      <w:szCs w:val="40"/>
    </w:rPr>
  </w:style>
  <w:style w:type="paragraph" w:styleId="Heading3">
    <w:name w:val="heading 3"/>
    <w:basedOn w:val="HeadingBase"/>
    <w:next w:val="BodyText"/>
    <w:link w:val="Heading3Char"/>
    <w:qFormat/>
    <w:rsid w:val="006859DB"/>
    <w:pPr>
      <w:spacing w:before="180" w:after="120"/>
      <w:outlineLvl w:val="2"/>
    </w:pPr>
    <w:rPr>
      <w:spacing w:val="-10"/>
      <w:kern w:val="32"/>
    </w:rPr>
  </w:style>
  <w:style w:type="paragraph" w:styleId="Heading4">
    <w:name w:val="heading 4"/>
    <w:basedOn w:val="HeadingBase"/>
    <w:next w:val="BodyText"/>
    <w:link w:val="Heading4Char"/>
    <w:qFormat/>
    <w:rsid w:val="006859DB"/>
    <w:pPr>
      <w:spacing w:before="160" w:after="120"/>
      <w:outlineLvl w:val="3"/>
    </w:pPr>
    <w:rPr>
      <w:sz w:val="22"/>
    </w:rPr>
  </w:style>
  <w:style w:type="paragraph" w:styleId="Heading5">
    <w:name w:val="heading 5"/>
    <w:basedOn w:val="HeadingBase"/>
    <w:next w:val="Normal"/>
    <w:link w:val="Heading5Char"/>
    <w:qFormat/>
    <w:rsid w:val="006859DB"/>
    <w:pPr>
      <w:spacing w:before="80"/>
      <w:outlineLvl w:val="4"/>
    </w:pPr>
    <w:rPr>
      <w:color w:val="918585"/>
      <w:sz w:val="20"/>
    </w:rPr>
  </w:style>
  <w:style w:type="paragraph" w:styleId="Heading6">
    <w:name w:val="heading 6"/>
    <w:basedOn w:val="HeadingBase"/>
    <w:next w:val="Normal"/>
    <w:link w:val="Heading6Char"/>
    <w:qFormat/>
    <w:rsid w:val="006859DB"/>
    <w:pPr>
      <w:spacing w:before="60"/>
      <w:outlineLvl w:val="5"/>
    </w:pPr>
    <w:rPr>
      <w:color w:val="918585"/>
      <w:sz w:val="20"/>
    </w:rPr>
  </w:style>
  <w:style w:type="paragraph" w:styleId="Heading7">
    <w:name w:val="heading 7"/>
    <w:basedOn w:val="Normal"/>
    <w:next w:val="Normal"/>
    <w:link w:val="Heading7Char"/>
    <w:qFormat/>
    <w:rsid w:val="006859DB"/>
    <w:pPr>
      <w:ind w:left="720"/>
      <w:outlineLvl w:val="6"/>
    </w:pPr>
    <w:rPr>
      <w:i/>
    </w:rPr>
  </w:style>
  <w:style w:type="paragraph" w:styleId="Heading8">
    <w:name w:val="heading 8"/>
    <w:basedOn w:val="Normal"/>
    <w:next w:val="Normal"/>
    <w:link w:val="Heading8Char"/>
    <w:qFormat/>
    <w:rsid w:val="006859DB"/>
    <w:pPr>
      <w:ind w:left="720"/>
      <w:outlineLvl w:val="7"/>
    </w:pPr>
    <w:rPr>
      <w:i/>
    </w:rPr>
  </w:style>
  <w:style w:type="paragraph" w:styleId="Heading9">
    <w:name w:val="heading 9"/>
    <w:basedOn w:val="Normal"/>
    <w:next w:val="Normal"/>
    <w:link w:val="Heading9Char"/>
    <w:qFormat/>
    <w:rsid w:val="006859DB"/>
    <w:pPr>
      <w:ind w:left="720"/>
      <w:outlineLvl w:val="8"/>
    </w:pPr>
    <w:rPr>
      <w:i/>
    </w:rPr>
  </w:style>
  <w:style w:type="character" w:default="1" w:styleId="DefaultParagraphFont">
    <w:name w:val="Default Paragraph Font"/>
    <w:uiPriority w:val="1"/>
    <w:unhideWhenUsed/>
    <w:rsid w:val="006859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59DB"/>
  </w:style>
  <w:style w:type="character" w:customStyle="1" w:styleId="Heading1Char">
    <w:name w:val="Heading 1 Char"/>
    <w:basedOn w:val="DefaultParagraphFont"/>
    <w:link w:val="Heading1"/>
    <w:rsid w:val="006859DB"/>
    <w:rPr>
      <w:rFonts w:ascii="Times New Roman" w:eastAsia="Times New Roman" w:hAnsi="Times New Roman" w:cs="Times New Roman"/>
      <w:b/>
      <w:sz w:val="32"/>
      <w:szCs w:val="20"/>
      <w:lang w:eastAsia="en-US"/>
    </w:rPr>
  </w:style>
  <w:style w:type="paragraph" w:styleId="BodyText">
    <w:name w:val="Body Text"/>
    <w:basedOn w:val="Normal"/>
    <w:link w:val="BodyTextChar"/>
    <w:rsid w:val="006859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59DB"/>
    <w:rPr>
      <w:rFonts w:ascii="Times New Roman" w:eastAsia="Times New Roman" w:hAnsi="Times New Roman" w:cs="Times New Roman"/>
      <w:sz w:val="24"/>
      <w:lang w:eastAsia="en-US"/>
    </w:rPr>
  </w:style>
  <w:style w:type="paragraph" w:styleId="ListBullet">
    <w:name w:val="List Bullet"/>
    <w:basedOn w:val="List"/>
    <w:rsid w:val="006859DB"/>
    <w:pPr>
      <w:numPr>
        <w:numId w:val="12"/>
      </w:numPr>
      <w:tabs>
        <w:tab w:val="clear" w:pos="340"/>
      </w:tabs>
      <w:spacing w:before="40" w:after="40"/>
    </w:pPr>
  </w:style>
  <w:style w:type="character" w:customStyle="1" w:styleId="SpecialBold">
    <w:name w:val="Special Bold"/>
    <w:basedOn w:val="DefaultParagraphFont"/>
    <w:rsid w:val="006859DB"/>
    <w:rPr>
      <w:b/>
      <w:spacing w:val="0"/>
    </w:rPr>
  </w:style>
  <w:style w:type="paragraph" w:styleId="ListBullet2">
    <w:name w:val="List Bullet 2"/>
    <w:basedOn w:val="List2"/>
    <w:rsid w:val="006859DB"/>
    <w:pPr>
      <w:numPr>
        <w:numId w:val="13"/>
      </w:numPr>
      <w:tabs>
        <w:tab w:val="clear" w:pos="680"/>
      </w:tabs>
    </w:pPr>
  </w:style>
  <w:style w:type="character" w:styleId="Emphasis">
    <w:name w:val="Emphasis"/>
    <w:basedOn w:val="DefaultParagraphFont"/>
    <w:qFormat/>
    <w:rsid w:val="006859DB"/>
    <w:rPr>
      <w:i/>
    </w:rPr>
  </w:style>
  <w:style w:type="paragraph" w:customStyle="1" w:styleId="SuperHeading">
    <w:name w:val="SuperHeading"/>
    <w:basedOn w:val="Normal"/>
    <w:rsid w:val="006859DB"/>
    <w:pPr>
      <w:spacing w:before="240" w:after="120"/>
      <w:outlineLvl w:val="0"/>
    </w:pPr>
    <w:rPr>
      <w:rFonts w:ascii="Times New Roman" w:hAnsi="Times New Roman"/>
      <w:b/>
      <w:sz w:val="32"/>
    </w:rPr>
  </w:style>
  <w:style w:type="paragraph" w:customStyle="1" w:styleId="AllowPageBreak">
    <w:name w:val="AllowPageBreak"/>
    <w:rsid w:val="006859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59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59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59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59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59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59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59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59DB"/>
    <w:rPr>
      <w:rFonts w:ascii="Courier New" w:eastAsia="Times New Roman" w:hAnsi="Courier New" w:cs="Times New Roman"/>
      <w:i/>
      <w:szCs w:val="20"/>
      <w:lang w:eastAsia="en-US"/>
    </w:rPr>
  </w:style>
  <w:style w:type="paragraph" w:customStyle="1" w:styleId="HeadingBase">
    <w:name w:val="Heading Base"/>
    <w:rsid w:val="006859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59DB"/>
    <w:pPr>
      <w:tabs>
        <w:tab w:val="right" w:leader="dot" w:pos="9072"/>
      </w:tabs>
      <w:ind w:left="567"/>
    </w:pPr>
    <w:rPr>
      <w:szCs w:val="22"/>
    </w:rPr>
  </w:style>
  <w:style w:type="paragraph" w:customStyle="1" w:styleId="TOCBase">
    <w:name w:val="TOC Base"/>
    <w:rsid w:val="006859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59DB"/>
    <w:pPr>
      <w:tabs>
        <w:tab w:val="right" w:leader="dot" w:pos="9072"/>
      </w:tabs>
      <w:spacing w:before="40" w:after="40"/>
      <w:ind w:left="284"/>
    </w:pPr>
    <w:rPr>
      <w:rFonts w:ascii="Times New Roman" w:hAnsi="Times New Roman"/>
    </w:rPr>
  </w:style>
  <w:style w:type="paragraph" w:styleId="TOC1">
    <w:name w:val="toc 1"/>
    <w:basedOn w:val="TOCBase"/>
    <w:next w:val="Normal"/>
    <w:rsid w:val="006859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59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59DB"/>
    <w:rPr>
      <w:rFonts w:ascii="Times New Roman" w:eastAsia="Times New Roman" w:hAnsi="Times New Roman" w:cs="Times New Roman"/>
      <w:sz w:val="16"/>
      <w:lang w:eastAsia="en-US"/>
    </w:rPr>
  </w:style>
  <w:style w:type="paragraph" w:styleId="Title">
    <w:name w:val="Title"/>
    <w:basedOn w:val="HeadingBase"/>
    <w:link w:val="TitleChar"/>
    <w:qFormat/>
    <w:rsid w:val="006859DB"/>
    <w:pPr>
      <w:spacing w:before="5040"/>
      <w:jc w:val="center"/>
    </w:pPr>
    <w:rPr>
      <w:sz w:val="48"/>
      <w:szCs w:val="72"/>
      <w:lang w:val="en-US"/>
    </w:rPr>
  </w:style>
  <w:style w:type="character" w:customStyle="1" w:styleId="TitleChar">
    <w:name w:val="Title Char"/>
    <w:basedOn w:val="DefaultParagraphFont"/>
    <w:link w:val="Title"/>
    <w:rsid w:val="006859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59DB"/>
    <w:pPr>
      <w:tabs>
        <w:tab w:val="left" w:pos="3600"/>
        <w:tab w:val="left" w:pos="3958"/>
      </w:tabs>
    </w:pPr>
  </w:style>
  <w:style w:type="paragraph" w:styleId="List">
    <w:name w:val="List"/>
    <w:basedOn w:val="BodyText"/>
    <w:next w:val="BodyText"/>
    <w:rsid w:val="006859DB"/>
    <w:pPr>
      <w:tabs>
        <w:tab w:val="left" w:pos="340"/>
      </w:tabs>
      <w:spacing w:before="60" w:after="60"/>
      <w:ind w:left="340" w:hanging="340"/>
    </w:pPr>
  </w:style>
  <w:style w:type="paragraph" w:customStyle="1" w:styleId="Note">
    <w:name w:val="Note"/>
    <w:basedOn w:val="BodyText"/>
    <w:rsid w:val="006859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59DB"/>
    <w:pPr>
      <w:framePr w:wrap="auto" w:hAnchor="text" w:y="6049"/>
    </w:pPr>
    <w:rPr>
      <w:color w:val="000000"/>
      <w:sz w:val="40"/>
    </w:rPr>
  </w:style>
  <w:style w:type="paragraph" w:customStyle="1" w:styleId="TOCTitle">
    <w:name w:val="TOCTitle"/>
    <w:basedOn w:val="Heading1"/>
    <w:rsid w:val="006859DB"/>
    <w:pPr>
      <w:spacing w:after="240"/>
      <w:jc w:val="center"/>
      <w:outlineLvl w:val="9"/>
    </w:pPr>
    <w:rPr>
      <w:caps/>
    </w:rPr>
  </w:style>
  <w:style w:type="paragraph" w:customStyle="1" w:styleId="Version">
    <w:name w:val="Version"/>
    <w:rsid w:val="006859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59DB"/>
    <w:pPr>
      <w:keepNext w:val="0"/>
      <w:tabs>
        <w:tab w:val="right" w:pos="4176"/>
      </w:tabs>
      <w:ind w:left="198" w:hanging="198"/>
    </w:pPr>
    <w:rPr>
      <w:rFonts w:ascii="Garamond" w:hAnsi="Garamond"/>
    </w:rPr>
  </w:style>
  <w:style w:type="paragraph" w:styleId="IndexHeading">
    <w:name w:val="index heading"/>
    <w:basedOn w:val="Normal"/>
    <w:next w:val="Index1"/>
    <w:semiHidden/>
    <w:rsid w:val="006859DB"/>
    <w:pPr>
      <w:spacing w:before="120" w:after="120"/>
    </w:pPr>
    <w:rPr>
      <w:rFonts w:ascii="Arial" w:hAnsi="Arial"/>
      <w:b/>
      <w:color w:val="918585"/>
      <w:sz w:val="24"/>
    </w:rPr>
  </w:style>
  <w:style w:type="paragraph" w:styleId="Header">
    <w:name w:val="header"/>
    <w:basedOn w:val="Normal"/>
    <w:link w:val="HeaderChar"/>
    <w:rsid w:val="006859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59DB"/>
    <w:rPr>
      <w:rFonts w:ascii="Times New Roman" w:eastAsia="Times New Roman" w:hAnsi="Times New Roman" w:cs="Times New Roman"/>
      <w:sz w:val="16"/>
      <w:szCs w:val="20"/>
      <w:lang w:val="en-GB" w:eastAsia="en-US"/>
    </w:rPr>
  </w:style>
  <w:style w:type="paragraph" w:customStyle="1" w:styleId="Chapter">
    <w:name w:val="Chapter"/>
    <w:basedOn w:val="Normal"/>
    <w:rsid w:val="006859DB"/>
    <w:pPr>
      <w:spacing w:before="240"/>
    </w:pPr>
    <w:rPr>
      <w:rFonts w:ascii="Times New Roman" w:hAnsi="Times New Roman"/>
      <w:smallCaps/>
      <w:spacing w:val="80"/>
      <w:sz w:val="28"/>
    </w:rPr>
  </w:style>
  <w:style w:type="paragraph" w:customStyle="1" w:styleId="InChapter">
    <w:name w:val="InChapter"/>
    <w:basedOn w:val="Heading3"/>
    <w:rsid w:val="006859DB"/>
    <w:pPr>
      <w:spacing w:after="240"/>
      <w:outlineLvl w:val="9"/>
    </w:pPr>
    <w:rPr>
      <w:noProof/>
    </w:rPr>
  </w:style>
  <w:style w:type="paragraph" w:styleId="Index2">
    <w:name w:val="index 2"/>
    <w:basedOn w:val="Normal"/>
    <w:next w:val="Normal"/>
    <w:semiHidden/>
    <w:rsid w:val="006859DB"/>
    <w:pPr>
      <w:tabs>
        <w:tab w:val="right" w:pos="4176"/>
      </w:tabs>
      <w:ind w:left="568" w:hanging="284"/>
    </w:pPr>
    <w:rPr>
      <w:rFonts w:ascii="Garamond" w:hAnsi="Garamond"/>
    </w:rPr>
  </w:style>
  <w:style w:type="paragraph" w:customStyle="1" w:styleId="Byline">
    <w:name w:val="Byline"/>
    <w:rsid w:val="006859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59DB"/>
    <w:pPr>
      <w:tabs>
        <w:tab w:val="clear" w:pos="3600"/>
        <w:tab w:val="clear" w:pos="3958"/>
      </w:tabs>
      <w:jc w:val="right"/>
    </w:pPr>
  </w:style>
  <w:style w:type="paragraph" w:styleId="Caption">
    <w:name w:val="caption"/>
    <w:basedOn w:val="BodyText"/>
    <w:next w:val="Normal"/>
    <w:qFormat/>
    <w:rsid w:val="006859DB"/>
    <w:pPr>
      <w:framePr w:w="2268" w:hSpace="181" w:vSpace="181" w:wrap="around" w:vAnchor="text" w:hAnchor="page" w:x="1135" w:y="285" w:anchorLock="1"/>
    </w:pPr>
    <w:rPr>
      <w:i/>
    </w:rPr>
  </w:style>
  <w:style w:type="paragraph" w:customStyle="1" w:styleId="MiniTOCTitle">
    <w:name w:val="MiniTOCTitle"/>
    <w:basedOn w:val="Heading4"/>
    <w:rsid w:val="006859DB"/>
    <w:pPr>
      <w:spacing w:before="240"/>
      <w:outlineLvl w:val="9"/>
    </w:pPr>
    <w:rPr>
      <w:noProof/>
      <w:sz w:val="24"/>
    </w:rPr>
  </w:style>
  <w:style w:type="paragraph" w:customStyle="1" w:styleId="MiniTOCItem">
    <w:name w:val="MiniTOCItem"/>
    <w:basedOn w:val="ListBullet"/>
    <w:rsid w:val="006859DB"/>
    <w:pPr>
      <w:numPr>
        <w:numId w:val="0"/>
      </w:numPr>
      <w:tabs>
        <w:tab w:val="right" w:leader="dot" w:pos="6521"/>
      </w:tabs>
      <w:spacing w:before="0" w:after="0"/>
    </w:pPr>
  </w:style>
  <w:style w:type="paragraph" w:customStyle="1" w:styleId="TOFTitle">
    <w:name w:val="TOFTitle"/>
    <w:basedOn w:val="TOCTitle"/>
    <w:rsid w:val="006859DB"/>
  </w:style>
  <w:style w:type="paragraph" w:styleId="TableofFigures">
    <w:name w:val="table of figures"/>
    <w:basedOn w:val="Normal"/>
    <w:next w:val="Normal"/>
    <w:semiHidden/>
    <w:rsid w:val="006859DB"/>
    <w:pPr>
      <w:tabs>
        <w:tab w:val="right" w:leader="dot" w:pos="9072"/>
      </w:tabs>
      <w:ind w:left="970" w:hanging="403"/>
    </w:pPr>
    <w:rPr>
      <w:rFonts w:ascii="Times New Roman" w:hAnsi="Times New Roman"/>
      <w:b/>
    </w:rPr>
  </w:style>
  <w:style w:type="paragraph" w:styleId="ListNumber">
    <w:name w:val="List Number"/>
    <w:basedOn w:val="List"/>
    <w:rsid w:val="006859DB"/>
    <w:pPr>
      <w:numPr>
        <w:numId w:val="15"/>
      </w:numPr>
      <w:tabs>
        <w:tab w:val="clear" w:pos="340"/>
      </w:tabs>
    </w:pPr>
  </w:style>
  <w:style w:type="character" w:customStyle="1" w:styleId="WingdingSymbols">
    <w:name w:val="Wingding Symbols"/>
    <w:rsid w:val="006859DB"/>
    <w:rPr>
      <w:rFonts w:ascii="Wingdings" w:hAnsi="Wingdings"/>
    </w:rPr>
  </w:style>
  <w:style w:type="paragraph" w:customStyle="1" w:styleId="TableHeading">
    <w:name w:val="Table Heading"/>
    <w:basedOn w:val="HeadingBase"/>
    <w:rsid w:val="006859DB"/>
    <w:pPr>
      <w:keepLines/>
      <w:pBdr>
        <w:bottom w:val="single" w:sz="6" w:space="1" w:color="918585"/>
      </w:pBdr>
      <w:spacing w:before="240"/>
    </w:pPr>
  </w:style>
  <w:style w:type="character" w:customStyle="1" w:styleId="HotSpot">
    <w:name w:val="HotSpot"/>
    <w:rsid w:val="006859DB"/>
    <w:rPr>
      <w:color w:val="0033CC"/>
      <w:u w:val="none"/>
    </w:rPr>
  </w:style>
  <w:style w:type="paragraph" w:customStyle="1" w:styleId="BodyTextRight">
    <w:name w:val="Body Text Right"/>
    <w:basedOn w:val="BodyText"/>
    <w:rsid w:val="006859DB"/>
    <w:pPr>
      <w:spacing w:before="0" w:after="0"/>
      <w:jc w:val="right"/>
    </w:pPr>
  </w:style>
  <w:style w:type="paragraph" w:styleId="Index3">
    <w:name w:val="index 3"/>
    <w:basedOn w:val="ListNumber2"/>
    <w:next w:val="Normal"/>
    <w:semiHidden/>
    <w:rsid w:val="006859DB"/>
    <w:pPr>
      <w:numPr>
        <w:numId w:val="0"/>
      </w:numPr>
      <w:tabs>
        <w:tab w:val="right" w:leader="dot" w:pos="4176"/>
      </w:tabs>
    </w:pPr>
  </w:style>
  <w:style w:type="paragraph" w:styleId="ListNumber2">
    <w:name w:val="List Number 2"/>
    <w:basedOn w:val="List2"/>
    <w:rsid w:val="006859DB"/>
    <w:pPr>
      <w:numPr>
        <w:numId w:val="10"/>
      </w:numPr>
      <w:tabs>
        <w:tab w:val="clear" w:pos="1060"/>
      </w:tabs>
    </w:pPr>
  </w:style>
  <w:style w:type="paragraph" w:customStyle="1" w:styleId="MarginNote">
    <w:name w:val="Margin Note"/>
    <w:basedOn w:val="BodyText"/>
    <w:rsid w:val="006859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59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59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59DB"/>
    <w:rPr>
      <w:sz w:val="32"/>
    </w:rPr>
  </w:style>
  <w:style w:type="paragraph" w:customStyle="1" w:styleId="HeadingProcedure">
    <w:name w:val="Heading Procedure"/>
    <w:basedOn w:val="HeadingBase"/>
    <w:next w:val="Normal"/>
    <w:rsid w:val="006859DB"/>
    <w:pPr>
      <w:tabs>
        <w:tab w:val="left" w:pos="0"/>
      </w:tabs>
      <w:spacing w:before="120" w:after="60"/>
    </w:pPr>
    <w:rPr>
      <w:i/>
      <w:color w:val="918585"/>
      <w:sz w:val="22"/>
    </w:rPr>
  </w:style>
  <w:style w:type="paragraph" w:customStyle="1" w:styleId="TableBodyText">
    <w:name w:val="Table Body Text"/>
    <w:basedOn w:val="BodyText"/>
    <w:rsid w:val="006859DB"/>
    <w:pPr>
      <w:spacing w:before="60" w:after="60"/>
    </w:pPr>
  </w:style>
  <w:style w:type="paragraph" w:styleId="ListContinue">
    <w:name w:val="List Continue"/>
    <w:basedOn w:val="List"/>
    <w:rsid w:val="006859DB"/>
    <w:pPr>
      <w:ind w:firstLine="0"/>
    </w:pPr>
  </w:style>
  <w:style w:type="paragraph" w:customStyle="1" w:styleId="ListNote">
    <w:name w:val="List Note"/>
    <w:basedOn w:val="List"/>
    <w:rsid w:val="006859DB"/>
    <w:pPr>
      <w:pBdr>
        <w:top w:val="single" w:sz="6" w:space="2" w:color="918585"/>
        <w:bottom w:val="single" w:sz="6" w:space="2" w:color="918585"/>
      </w:pBdr>
      <w:tabs>
        <w:tab w:val="left" w:pos="1021"/>
      </w:tabs>
      <w:ind w:firstLine="0"/>
    </w:pPr>
  </w:style>
  <w:style w:type="paragraph" w:customStyle="1" w:styleId="Warning">
    <w:name w:val="Warning"/>
    <w:basedOn w:val="BodyText"/>
    <w:rsid w:val="006859DB"/>
    <w:pPr>
      <w:shd w:val="clear" w:color="auto" w:fill="D9D9D9"/>
      <w:tabs>
        <w:tab w:val="left" w:pos="992"/>
      </w:tabs>
      <w:ind w:left="119" w:right="119"/>
    </w:pPr>
    <w:rPr>
      <w:sz w:val="20"/>
    </w:rPr>
  </w:style>
  <w:style w:type="paragraph" w:customStyle="1" w:styleId="MarginIcons">
    <w:name w:val="Margin Icons"/>
    <w:basedOn w:val="BodyText"/>
    <w:rsid w:val="006859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59DB"/>
    <w:rPr>
      <w:rFonts w:ascii="Courier New" w:hAnsi="Courier New"/>
    </w:rPr>
  </w:style>
  <w:style w:type="paragraph" w:customStyle="1" w:styleId="NoteBullet">
    <w:name w:val="Note Bullet"/>
    <w:basedOn w:val="Note"/>
    <w:rsid w:val="006859DB"/>
    <w:pPr>
      <w:tabs>
        <w:tab w:val="clear" w:pos="680"/>
      </w:tabs>
      <w:spacing w:before="60" w:after="60"/>
    </w:pPr>
  </w:style>
  <w:style w:type="paragraph" w:customStyle="1" w:styleId="SubHeading2">
    <w:name w:val="SubHeading2"/>
    <w:basedOn w:val="HeadingBase"/>
    <w:rsid w:val="006859DB"/>
    <w:pPr>
      <w:spacing w:before="240" w:after="60"/>
    </w:pPr>
    <w:rPr>
      <w:sz w:val="20"/>
    </w:rPr>
  </w:style>
  <w:style w:type="paragraph" w:customStyle="1" w:styleId="SubHeading1">
    <w:name w:val="SubHeading1"/>
    <w:basedOn w:val="HeadingBase"/>
    <w:rsid w:val="006859DB"/>
    <w:pPr>
      <w:spacing w:before="240" w:after="60"/>
    </w:pPr>
    <w:rPr>
      <w:color w:val="918585"/>
      <w:sz w:val="22"/>
    </w:rPr>
  </w:style>
  <w:style w:type="paragraph" w:customStyle="1" w:styleId="SideHeading">
    <w:name w:val="Side Heading"/>
    <w:basedOn w:val="HeadingBase"/>
    <w:rsid w:val="006859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59DB"/>
    <w:pPr>
      <w:tabs>
        <w:tab w:val="num" w:pos="360"/>
      </w:tabs>
    </w:pPr>
  </w:style>
  <w:style w:type="paragraph" w:styleId="PlainText">
    <w:name w:val="Plain Text"/>
    <w:basedOn w:val="Normal"/>
    <w:link w:val="PlainTextChar"/>
    <w:rsid w:val="006859DB"/>
    <w:rPr>
      <w:sz w:val="20"/>
    </w:rPr>
  </w:style>
  <w:style w:type="character" w:customStyle="1" w:styleId="PlainTextChar">
    <w:name w:val="Plain Text Char"/>
    <w:basedOn w:val="DefaultParagraphFont"/>
    <w:link w:val="PlainText"/>
    <w:rsid w:val="006859DB"/>
    <w:rPr>
      <w:rFonts w:ascii="Courier New" w:eastAsia="Times New Roman" w:hAnsi="Courier New" w:cs="Times New Roman"/>
      <w:sz w:val="20"/>
      <w:szCs w:val="20"/>
      <w:lang w:eastAsia="en-US"/>
    </w:rPr>
  </w:style>
  <w:style w:type="character" w:customStyle="1" w:styleId="MenuOption">
    <w:name w:val="Menu Option"/>
    <w:basedOn w:val="DefaultParagraphFont"/>
    <w:rsid w:val="006859DB"/>
    <w:rPr>
      <w:b/>
      <w:smallCaps/>
    </w:rPr>
  </w:style>
  <w:style w:type="paragraph" w:customStyle="1" w:styleId="TableListNumber">
    <w:name w:val="Table List Number"/>
    <w:basedOn w:val="ListNumber"/>
    <w:rsid w:val="006859DB"/>
    <w:pPr>
      <w:numPr>
        <w:numId w:val="0"/>
      </w:numPr>
    </w:pPr>
  </w:style>
  <w:style w:type="paragraph" w:styleId="TOC4">
    <w:name w:val="toc 4"/>
    <w:basedOn w:val="TOCBase"/>
    <w:next w:val="Normal"/>
    <w:semiHidden/>
    <w:rsid w:val="006859DB"/>
    <w:pPr>
      <w:tabs>
        <w:tab w:val="right" w:leader="dot" w:pos="9071"/>
      </w:tabs>
      <w:ind w:left="1701"/>
    </w:pPr>
  </w:style>
  <w:style w:type="paragraph" w:customStyle="1" w:styleId="ListAlpha">
    <w:name w:val="List Alpha"/>
    <w:basedOn w:val="List"/>
    <w:rsid w:val="006859DB"/>
    <w:pPr>
      <w:numPr>
        <w:numId w:val="9"/>
      </w:numPr>
    </w:pPr>
  </w:style>
  <w:style w:type="paragraph" w:customStyle="1" w:styleId="ListAlpha2">
    <w:name w:val="List Alpha 2"/>
    <w:basedOn w:val="List2"/>
    <w:rsid w:val="006859DB"/>
    <w:pPr>
      <w:numPr>
        <w:numId w:val="8"/>
      </w:numPr>
    </w:pPr>
  </w:style>
  <w:style w:type="paragraph" w:styleId="List2">
    <w:name w:val="List 2"/>
    <w:basedOn w:val="BodyText"/>
    <w:rsid w:val="006859DB"/>
    <w:pPr>
      <w:tabs>
        <w:tab w:val="left" w:pos="680"/>
      </w:tabs>
      <w:spacing w:before="60" w:after="60"/>
      <w:ind w:left="680" w:hanging="340"/>
    </w:pPr>
  </w:style>
  <w:style w:type="paragraph" w:styleId="List3">
    <w:name w:val="List 3"/>
    <w:basedOn w:val="BodyText"/>
    <w:rsid w:val="006859DB"/>
    <w:pPr>
      <w:tabs>
        <w:tab w:val="left" w:pos="1021"/>
      </w:tabs>
      <w:spacing w:before="60" w:after="60"/>
      <w:ind w:left="1020" w:hanging="340"/>
    </w:pPr>
  </w:style>
  <w:style w:type="paragraph" w:styleId="List4">
    <w:name w:val="List 4"/>
    <w:basedOn w:val="BodyText"/>
    <w:rsid w:val="006859DB"/>
    <w:pPr>
      <w:tabs>
        <w:tab w:val="left" w:pos="1361"/>
      </w:tabs>
      <w:spacing w:before="60" w:after="60"/>
      <w:ind w:left="1361" w:hanging="340"/>
    </w:pPr>
  </w:style>
  <w:style w:type="paragraph" w:styleId="List5">
    <w:name w:val="List 5"/>
    <w:basedOn w:val="BodyText"/>
    <w:rsid w:val="006859DB"/>
    <w:pPr>
      <w:tabs>
        <w:tab w:val="left" w:pos="1701"/>
      </w:tabs>
      <w:spacing w:before="60" w:after="60"/>
      <w:ind w:left="1701" w:hanging="340"/>
    </w:pPr>
  </w:style>
  <w:style w:type="paragraph" w:styleId="ListBullet3">
    <w:name w:val="List Bullet 3"/>
    <w:basedOn w:val="List3"/>
    <w:rsid w:val="006859DB"/>
    <w:pPr>
      <w:numPr>
        <w:numId w:val="14"/>
      </w:numPr>
      <w:tabs>
        <w:tab w:val="clear" w:pos="1021"/>
      </w:tabs>
      <w:ind w:left="1037" w:hanging="357"/>
    </w:pPr>
  </w:style>
  <w:style w:type="paragraph" w:styleId="ListBullet4">
    <w:name w:val="List Bullet 4"/>
    <w:basedOn w:val="List4"/>
    <w:rsid w:val="006859DB"/>
    <w:pPr>
      <w:numPr>
        <w:numId w:val="3"/>
      </w:numPr>
      <w:tabs>
        <w:tab w:val="clear" w:pos="1361"/>
      </w:tabs>
    </w:pPr>
  </w:style>
  <w:style w:type="paragraph" w:styleId="ListBullet5">
    <w:name w:val="List Bullet 5"/>
    <w:basedOn w:val="List5"/>
    <w:rsid w:val="006859DB"/>
    <w:pPr>
      <w:numPr>
        <w:numId w:val="4"/>
      </w:numPr>
    </w:pPr>
  </w:style>
  <w:style w:type="paragraph" w:styleId="ListContinue2">
    <w:name w:val="List Continue 2"/>
    <w:basedOn w:val="List2"/>
    <w:rsid w:val="006859DB"/>
    <w:pPr>
      <w:ind w:firstLine="0"/>
    </w:pPr>
  </w:style>
  <w:style w:type="paragraph" w:styleId="ListContinue3">
    <w:name w:val="List Continue 3"/>
    <w:basedOn w:val="List3"/>
    <w:rsid w:val="006859DB"/>
    <w:pPr>
      <w:ind w:left="1021" w:firstLine="0"/>
    </w:pPr>
  </w:style>
  <w:style w:type="paragraph" w:styleId="ListContinue4">
    <w:name w:val="List Continue 4"/>
    <w:basedOn w:val="List4"/>
    <w:rsid w:val="006859DB"/>
    <w:pPr>
      <w:ind w:firstLine="0"/>
    </w:pPr>
  </w:style>
  <w:style w:type="paragraph" w:styleId="ListContinue5">
    <w:name w:val="List Continue 5"/>
    <w:basedOn w:val="List5"/>
    <w:rsid w:val="006859DB"/>
    <w:pPr>
      <w:ind w:firstLine="0"/>
    </w:pPr>
  </w:style>
  <w:style w:type="paragraph" w:styleId="ListNumber3">
    <w:name w:val="List Number 3"/>
    <w:basedOn w:val="List3"/>
    <w:rsid w:val="006859DB"/>
    <w:pPr>
      <w:numPr>
        <w:numId w:val="5"/>
      </w:numPr>
    </w:pPr>
  </w:style>
  <w:style w:type="paragraph" w:styleId="ListNumber4">
    <w:name w:val="List Number 4"/>
    <w:basedOn w:val="List4"/>
    <w:rsid w:val="006859DB"/>
    <w:pPr>
      <w:numPr>
        <w:numId w:val="6"/>
      </w:numPr>
    </w:pPr>
  </w:style>
  <w:style w:type="paragraph" w:styleId="ListNumber5">
    <w:name w:val="List Number 5"/>
    <w:basedOn w:val="List5"/>
    <w:rsid w:val="006859DB"/>
    <w:pPr>
      <w:numPr>
        <w:numId w:val="7"/>
      </w:numPr>
    </w:pPr>
  </w:style>
  <w:style w:type="paragraph" w:styleId="BlockText">
    <w:name w:val="Block Text"/>
    <w:basedOn w:val="Normal"/>
    <w:rsid w:val="006859DB"/>
    <w:pPr>
      <w:spacing w:after="120"/>
      <w:ind w:left="1440" w:right="1440"/>
    </w:pPr>
  </w:style>
  <w:style w:type="character" w:customStyle="1" w:styleId="Subscript">
    <w:name w:val="Subscript"/>
    <w:basedOn w:val="DefaultParagraphFont"/>
    <w:rsid w:val="006859DB"/>
    <w:rPr>
      <w:sz w:val="16"/>
      <w:vertAlign w:val="subscript"/>
    </w:rPr>
  </w:style>
  <w:style w:type="character" w:customStyle="1" w:styleId="Superscript">
    <w:name w:val="Superscript"/>
    <w:basedOn w:val="DefaultParagraphFont"/>
    <w:rsid w:val="006859DB"/>
    <w:rPr>
      <w:sz w:val="16"/>
      <w:vertAlign w:val="superscript"/>
    </w:rPr>
  </w:style>
  <w:style w:type="character" w:customStyle="1" w:styleId="Symbols">
    <w:name w:val="Symbols"/>
    <w:basedOn w:val="DefaultParagraphFont"/>
    <w:rsid w:val="006859DB"/>
    <w:rPr>
      <w:rFonts w:ascii="Symbol" w:hAnsi="Symbol"/>
    </w:rPr>
  </w:style>
  <w:style w:type="character" w:customStyle="1" w:styleId="MenuOptions">
    <w:name w:val="Menu Options"/>
    <w:basedOn w:val="DefaultParagraphFont"/>
    <w:rsid w:val="006859DB"/>
    <w:rPr>
      <w:rFonts w:ascii="Arial Narrow" w:hAnsi="Arial Narrow"/>
      <w:smallCaps/>
    </w:rPr>
  </w:style>
  <w:style w:type="character" w:customStyle="1" w:styleId="Buttons">
    <w:name w:val="Buttons"/>
    <w:basedOn w:val="DefaultParagraphFont"/>
    <w:rsid w:val="006859DB"/>
    <w:rPr>
      <w:b/>
    </w:rPr>
  </w:style>
  <w:style w:type="character" w:customStyle="1" w:styleId="Underlined">
    <w:name w:val="Underlined"/>
    <w:basedOn w:val="DefaultParagraphFont"/>
    <w:rsid w:val="006859DB"/>
    <w:rPr>
      <w:u w:val="single"/>
    </w:rPr>
  </w:style>
  <w:style w:type="paragraph" w:customStyle="1" w:styleId="TableBodyTextRight">
    <w:name w:val="Table Body Text Right"/>
    <w:basedOn w:val="TableBodyText"/>
    <w:rsid w:val="006859DB"/>
    <w:pPr>
      <w:widowControl w:val="0"/>
      <w:autoSpaceDE w:val="0"/>
      <w:autoSpaceDN w:val="0"/>
      <w:adjustRightInd w:val="0"/>
      <w:jc w:val="right"/>
    </w:pPr>
    <w:rPr>
      <w:rFonts w:cs="Arial"/>
      <w:szCs w:val="18"/>
    </w:rPr>
  </w:style>
  <w:style w:type="paragraph" w:customStyle="1" w:styleId="CopyrightText">
    <w:name w:val="Copyright Text"/>
    <w:basedOn w:val="BodyText"/>
    <w:rsid w:val="006859DB"/>
    <w:rPr>
      <w:sz w:val="18"/>
    </w:rPr>
  </w:style>
  <w:style w:type="paragraph" w:customStyle="1" w:styleId="BodySmallRight">
    <w:name w:val="Body Small Right"/>
    <w:basedOn w:val="BodyTextRight"/>
    <w:rsid w:val="006859DB"/>
    <w:rPr>
      <w:sz w:val="18"/>
      <w:szCs w:val="18"/>
    </w:rPr>
  </w:style>
  <w:style w:type="paragraph" w:customStyle="1" w:styleId="MarginEdition">
    <w:name w:val="Margin Edition"/>
    <w:basedOn w:val="MarginNote"/>
    <w:rsid w:val="006859DB"/>
    <w:pPr>
      <w:spacing w:before="0" w:after="0"/>
    </w:pPr>
    <w:rPr>
      <w:rFonts w:ascii="Times New Roman" w:hAnsi="Times New Roman"/>
      <w:color w:val="999999"/>
    </w:rPr>
  </w:style>
  <w:style w:type="paragraph" w:customStyle="1" w:styleId="Spacer">
    <w:name w:val="Spacer"/>
    <w:basedOn w:val="Normal"/>
    <w:rsid w:val="006859DB"/>
    <w:rPr>
      <w:sz w:val="2"/>
      <w:szCs w:val="2"/>
    </w:rPr>
  </w:style>
  <w:style w:type="character" w:customStyle="1" w:styleId="Small">
    <w:name w:val="Small"/>
    <w:basedOn w:val="DefaultParagraphFont"/>
    <w:rsid w:val="006859DB"/>
    <w:rPr>
      <w:sz w:val="16"/>
    </w:rPr>
  </w:style>
  <w:style w:type="paragraph" w:customStyle="1" w:styleId="WideTable">
    <w:name w:val="Wide Table"/>
    <w:basedOn w:val="Normal"/>
    <w:rsid w:val="006859DB"/>
    <w:pPr>
      <w:ind w:left="-1418"/>
    </w:pPr>
    <w:rPr>
      <w:sz w:val="2"/>
      <w:szCs w:val="2"/>
    </w:rPr>
  </w:style>
  <w:style w:type="character" w:styleId="PageNumber">
    <w:name w:val="page number"/>
    <w:basedOn w:val="DefaultParagraphFont"/>
    <w:rsid w:val="006859DB"/>
  </w:style>
  <w:style w:type="paragraph" w:styleId="Quote">
    <w:name w:val="Quote"/>
    <w:basedOn w:val="Heading1"/>
    <w:link w:val="QuoteChar"/>
    <w:qFormat/>
    <w:rsid w:val="006859DB"/>
    <w:rPr>
      <w:b w:val="0"/>
      <w:sz w:val="72"/>
      <w:szCs w:val="72"/>
      <w:lang w:val="en-NZ"/>
    </w:rPr>
  </w:style>
  <w:style w:type="character" w:customStyle="1" w:styleId="QuoteChar">
    <w:name w:val="Quote Char"/>
    <w:basedOn w:val="DefaultParagraphFont"/>
    <w:link w:val="Quote"/>
    <w:rsid w:val="006859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59DB"/>
    <w:pPr>
      <w:pageBreakBefore/>
    </w:pPr>
  </w:style>
  <w:style w:type="paragraph" w:customStyle="1" w:styleId="Border">
    <w:name w:val="Border"/>
    <w:basedOn w:val="Normal"/>
    <w:qFormat/>
    <w:rsid w:val="006859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59DB"/>
    <w:rPr>
      <w:b/>
      <w:bCs/>
      <w:i/>
      <w:iCs/>
      <w:color w:val="auto"/>
    </w:rPr>
  </w:style>
  <w:style w:type="paragraph" w:styleId="IntenseQuote">
    <w:name w:val="Intense Quote"/>
    <w:basedOn w:val="Normal"/>
    <w:next w:val="Normal"/>
    <w:link w:val="IntenseQuoteChar"/>
    <w:uiPriority w:val="30"/>
    <w:qFormat/>
    <w:rsid w:val="006859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59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59DB"/>
    <w:rPr>
      <w:smallCaps/>
      <w:color w:val="auto"/>
      <w:u w:val="single"/>
    </w:rPr>
  </w:style>
  <w:style w:type="character" w:styleId="IntenseReference">
    <w:name w:val="Intense Reference"/>
    <w:basedOn w:val="DefaultParagraphFont"/>
    <w:uiPriority w:val="32"/>
    <w:qFormat/>
    <w:rsid w:val="006859DB"/>
    <w:rPr>
      <w:b/>
      <w:bCs/>
      <w:smallCaps/>
      <w:color w:val="auto"/>
      <w:spacing w:val="5"/>
      <w:u w:val="single"/>
    </w:rPr>
  </w:style>
  <w:style w:type="paragraph" w:customStyle="1" w:styleId="2ColumnHeading">
    <w:name w:val="2Column Heading"/>
    <w:basedOn w:val="BodyText"/>
    <w:qFormat/>
    <w:rsid w:val="006859DB"/>
    <w:pPr>
      <w:spacing w:after="60"/>
      <w:ind w:left="-2268"/>
    </w:pPr>
    <w:rPr>
      <w:b/>
    </w:rPr>
  </w:style>
  <w:style w:type="paragraph" w:customStyle="1" w:styleId="Heading1TOC">
    <w:name w:val="Heading1 TOC"/>
    <w:basedOn w:val="Normal"/>
    <w:qFormat/>
    <w:rsid w:val="006859DB"/>
    <w:pPr>
      <w:spacing w:before="240" w:after="120"/>
    </w:pPr>
    <w:rPr>
      <w:rFonts w:ascii="Times New Roman" w:hAnsi="Times New Roman"/>
      <w:b/>
      <w:sz w:val="32"/>
    </w:rPr>
  </w:style>
  <w:style w:type="paragraph" w:customStyle="1" w:styleId="Heading2TOC">
    <w:name w:val="Heading2 TOC"/>
    <w:basedOn w:val="Normal"/>
    <w:qFormat/>
    <w:rsid w:val="006859DB"/>
    <w:pPr>
      <w:spacing w:before="240" w:after="60"/>
    </w:pPr>
    <w:rPr>
      <w:rFonts w:ascii="Times New Roman" w:hAnsi="Times New Roman"/>
      <w:b/>
      <w:sz w:val="28"/>
    </w:rPr>
  </w:style>
  <w:style w:type="character" w:customStyle="1" w:styleId="Underline">
    <w:name w:val="Underline"/>
    <w:basedOn w:val="DefaultParagraphFont"/>
    <w:qFormat/>
    <w:rsid w:val="006859DB"/>
    <w:rPr>
      <w:u w:val="single"/>
    </w:rPr>
  </w:style>
  <w:style w:type="character" w:customStyle="1" w:styleId="BoldandItalics">
    <w:name w:val="Bold and Italics"/>
    <w:qFormat/>
    <w:rsid w:val="006859DB"/>
    <w:rPr>
      <w:b/>
      <w:i/>
      <w:u w:val="none"/>
    </w:rPr>
  </w:style>
  <w:style w:type="paragraph" w:styleId="BalloonText">
    <w:name w:val="Balloon Text"/>
    <w:basedOn w:val="Normal"/>
    <w:link w:val="BalloonTextChar"/>
    <w:rsid w:val="006859DB"/>
    <w:rPr>
      <w:rFonts w:ascii="Tahoma" w:hAnsi="Tahoma" w:cs="Tahoma"/>
      <w:sz w:val="16"/>
      <w:szCs w:val="16"/>
    </w:rPr>
  </w:style>
  <w:style w:type="character" w:customStyle="1" w:styleId="BalloonTextChar">
    <w:name w:val="Balloon Text Char"/>
    <w:basedOn w:val="DefaultParagraphFont"/>
    <w:link w:val="BalloonText"/>
    <w:rsid w:val="006859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59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59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59DB"/>
    <w:rPr>
      <w:b/>
      <w:color w:val="660033"/>
      <w:spacing w:val="0"/>
    </w:rPr>
  </w:style>
  <w:style w:type="paragraph" w:customStyle="1" w:styleId="Nameditemlist">
    <w:name w:val="Named item list"/>
    <w:basedOn w:val="BodyText"/>
    <w:qFormat/>
    <w:rsid w:val="006859DB"/>
    <w:pPr>
      <w:tabs>
        <w:tab w:val="left" w:pos="2835"/>
      </w:tabs>
      <w:ind w:left="2835" w:hanging="2835"/>
    </w:pPr>
  </w:style>
  <w:style w:type="paragraph" w:customStyle="1" w:styleId="BodyTextnopadding">
    <w:name w:val="Body Text no padding"/>
    <w:basedOn w:val="BodyText"/>
    <w:qFormat/>
    <w:rsid w:val="006859DB"/>
    <w:pPr>
      <w:spacing w:before="0" w:after="0"/>
    </w:pPr>
  </w:style>
  <w:style w:type="paragraph" w:customStyle="1" w:styleId="BodyTextBold">
    <w:name w:val="Body Text Bold"/>
    <w:basedOn w:val="BodyText"/>
    <w:qFormat/>
    <w:rsid w:val="006859DB"/>
    <w:rPr>
      <w:b/>
    </w:rPr>
  </w:style>
  <w:style w:type="character" w:styleId="Hyperlink">
    <w:name w:val="Hyperlink"/>
    <w:basedOn w:val="DefaultParagraphFont"/>
    <w:uiPriority w:val="99"/>
    <w:unhideWhenUsed/>
    <w:rsid w:val="00961E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1508</Words>
  <Characters>9306</Characters>
  <Application>Microsoft Office Word</Application>
  <DocSecurity>0</DocSecurity>
  <Lines>258</Lines>
  <Paragraphs>193</Paragraphs>
  <ScaleCrop>false</ScaleCrop>
  <Company>Author-it Software Corporation Ltd.</Company>
  <LinksUpToDate>false</LinksUpToDate>
  <CharactersWithSpaces>10621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ICPPRN3940 Produce complex relief printed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2025-03-01T09:02:00Z</dcterms:created>
  <dcterms:modified xsi:type="dcterms:W3CDTF">2025-03-01T09:02:00Z</dcterms:modified>
</cp:coreProperties>
</file>