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480C" w:rsidP="0083480C">
      <w:pPr>
        <w:pStyle w:val="Title"/>
      </w:pPr>
      <w:r>
        <w:fldChar w:fldCharType="begin"/>
      </w:r>
      <w:r>
        <w:instrText xml:space="preserve"> TITLE   \* MERGEFORMAT </w:instrText>
      </w:r>
      <w:r>
        <w:fldChar w:fldCharType="separate"/>
      </w:r>
      <w:r>
        <w:t>ICPPRN393 Set up for basic relief printing</w:t>
      </w:r>
      <w:r>
        <w:fldChar w:fldCharType="end"/>
      </w:r>
    </w:p>
    <w:p w:rsidR="0083480C" w:rsidP="0083480C">
      <w:pPr>
        <w:pStyle w:val="Version"/>
        <w:sectPr w:rsidSect="003033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33F7" w:rsidP="003033F7">
      <w:pPr>
        <w:pStyle w:val="SuperHeading"/>
      </w:pPr>
      <w:r w:rsidRPr="003033F7">
        <w:t>ICPPRN393 Set up for basic relief printing</w:t>
      </w:r>
    </w:p>
    <w:p w:rsidR="00000000" w:rsidRPr="003033F7" w:rsidP="003033F7">
      <w:pPr>
        <w:pStyle w:val="Heading1"/>
      </w:pPr>
      <w:bookmarkStart w:id="1" w:name="O_688310"/>
      <w:bookmarkEnd w:id="1"/>
      <w:r w:rsidRPr="003033F7">
        <w:t>Modification History</w:t>
      </w:r>
    </w:p>
    <w:tbl>
      <w:tblPr>
        <w:tblW w:w="0" w:type="auto"/>
        <w:tblLayout w:type="fixed"/>
        <w:tblCellMar>
          <w:left w:w="62" w:type="dxa"/>
          <w:right w:w="62" w:type="dxa"/>
        </w:tblCellMar>
        <w:tblLook w:val="0000"/>
      </w:tblPr>
      <w:tblGrid>
        <w:gridCol w:w="3091"/>
        <w:gridCol w:w="5873"/>
      </w:tblGrid>
      <w:tr w:rsidTr="003033F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3F7" w:rsidP="003033F7">
            <w:pPr>
              <w:pStyle w:val="BodyText"/>
            </w:pPr>
            <w:r w:rsidRPr="003033F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3F7">
            <w:pPr>
              <w:pStyle w:val="BodyText"/>
              <w:rPr>
                <w:lang w:val="en-NZ"/>
              </w:rPr>
            </w:pPr>
            <w:r w:rsidRPr="003033F7">
              <w:rPr>
                <w:rStyle w:val="SpecialBold"/>
              </w:rPr>
              <w:t>Comments</w:t>
            </w:r>
          </w:p>
        </w:tc>
      </w:tr>
      <w:tr w:rsidTr="003033F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3F7">
            <w:pPr>
              <w:pStyle w:val="BodyText"/>
              <w:rPr>
                <w:lang w:val="en-NZ"/>
              </w:rPr>
            </w:pPr>
            <w:r w:rsidRPr="003033F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3F7" w:rsidP="003033F7">
            <w:pPr>
              <w:pStyle w:val="BodyText"/>
            </w:pPr>
            <w:r w:rsidRPr="003033F7">
              <w:t>This version first released with ICP Printing and Graphic Arts Training Package Version 1.0.</w:t>
            </w:r>
          </w:p>
        </w:tc>
      </w:tr>
    </w:tbl>
    <w:p w:rsidR="00000000" w:rsidRPr="003033F7" w:rsidP="003033F7">
      <w:pPr>
        <w:pStyle w:val="BodyText"/>
      </w:pPr>
    </w:p>
    <w:p w:rsidR="00000000" w:rsidRPr="003033F7" w:rsidP="003033F7">
      <w:pPr>
        <w:pStyle w:val="AllowPageBreak"/>
      </w:pPr>
    </w:p>
    <w:p w:rsidR="00000000" w:rsidRPr="003033F7" w:rsidP="003033F7">
      <w:pPr>
        <w:pStyle w:val="Heading1"/>
      </w:pPr>
      <w:bookmarkStart w:id="2" w:name="O_688311"/>
      <w:bookmarkEnd w:id="2"/>
      <w:r w:rsidRPr="003033F7">
        <w:t>Application</w:t>
      </w:r>
    </w:p>
    <w:p w:rsidR="00000000" w:rsidRPr="003033F7" w:rsidP="0083480C">
      <w:pPr>
        <w:pStyle w:val="BodyText"/>
      </w:pPr>
      <w:r w:rsidRPr="003033F7">
        <w:t xml:space="preserve">This unit describes the skills and knowledge required to safely set up reel-fed or </w:t>
      </w:r>
      <w:r w:rsidRPr="003033F7">
        <w:t>sheet-fed platen, cylinder or rotary printing machines, and conduct a proof run for basic relief printing.</w:t>
      </w:r>
    </w:p>
    <w:p w:rsidR="00000000" w:rsidRPr="003033F7" w:rsidP="0083480C">
      <w:pPr>
        <w:pStyle w:val="BodyText"/>
      </w:pPr>
      <w:r w:rsidRPr="003033F7">
        <w:t>It applies to individuals who prepare material, monitor and run equipment and machinery, and apply solutions to a defined range of unpredictable pro</w:t>
      </w:r>
      <w:r w:rsidRPr="003033F7">
        <w:t>blems. They may also provide leadership and guidance to others with some limited responsibility for the output of others.</w:t>
      </w:r>
    </w:p>
    <w:p w:rsidR="00000000" w:rsidRPr="003033F7" w:rsidP="0083480C">
      <w:pPr>
        <w:pStyle w:val="BodyText"/>
      </w:pPr>
      <w:r w:rsidRPr="003033F7">
        <w:t>No licensing, legislative or certification requirements apply to this unit at the time of publication.</w:t>
      </w:r>
    </w:p>
    <w:p w:rsidR="00000000" w:rsidRPr="003033F7" w:rsidP="003033F7">
      <w:pPr>
        <w:pStyle w:val="Heading1"/>
      </w:pPr>
      <w:bookmarkStart w:id="3" w:name="O_688314"/>
      <w:bookmarkEnd w:id="3"/>
      <w:r w:rsidRPr="003033F7">
        <w:t>Unit Sector</w:t>
      </w:r>
    </w:p>
    <w:p w:rsidR="00000000" w:rsidRPr="003033F7" w:rsidP="0083480C">
      <w:pPr>
        <w:pStyle w:val="BodyText"/>
      </w:pPr>
      <w:r w:rsidRPr="003033F7">
        <w:t>P</w:t>
      </w:r>
      <w:r w:rsidRPr="003033F7">
        <w:t>rinting</w:t>
      </w:r>
    </w:p>
    <w:p w:rsidR="00000000" w:rsidRPr="003033F7" w:rsidP="003033F7">
      <w:pPr>
        <w:pStyle w:val="Heading1"/>
      </w:pPr>
      <w:bookmarkStart w:id="4" w:name="O_688315"/>
      <w:bookmarkEnd w:id="4"/>
      <w:r w:rsidRPr="003033F7">
        <w:t>Elements and Performance Criteria</w:t>
      </w:r>
    </w:p>
    <w:tbl>
      <w:tblPr>
        <w:tblW w:w="9236" w:type="dxa"/>
        <w:tblLayout w:type="fixed"/>
        <w:tblCellMar>
          <w:left w:w="62" w:type="dxa"/>
          <w:right w:w="62" w:type="dxa"/>
        </w:tblCellMar>
        <w:tblLook w:val="0000"/>
      </w:tblPr>
      <w:tblGrid>
        <w:gridCol w:w="2645"/>
        <w:gridCol w:w="6591"/>
      </w:tblGrid>
      <w:tr w:rsidTr="003033F7">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033F7" w:rsidP="003033F7">
            <w:pPr>
              <w:pStyle w:val="BodyText"/>
            </w:pPr>
            <w:r w:rsidRPr="003033F7">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033F7">
            <w:pPr>
              <w:pStyle w:val="BodyText"/>
              <w:rPr>
                <w:lang w:val="en-NZ"/>
              </w:rPr>
            </w:pPr>
            <w:r w:rsidRPr="003033F7">
              <w:rPr>
                <w:rStyle w:val="SpecialBold"/>
              </w:rPr>
              <w:t>PERFORMANCE CRITERIA</w:t>
            </w:r>
          </w:p>
        </w:tc>
      </w:tr>
      <w:tr w:rsidTr="003033F7">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033F7" w:rsidP="003033F7">
            <w:pPr>
              <w:pStyle w:val="BodyText"/>
            </w:pPr>
            <w:r w:rsidRPr="003033F7">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033F7">
            <w:pPr>
              <w:pStyle w:val="BodyText"/>
              <w:rPr>
                <w:lang w:val="en-NZ"/>
              </w:rPr>
            </w:pPr>
            <w:r w:rsidRPr="003033F7">
              <w:rPr>
                <w:rStyle w:val="Emphasis"/>
              </w:rPr>
              <w:t>Performance criteria describe the performance needed to demonstrate achievement of the element.</w:t>
            </w:r>
          </w:p>
        </w:tc>
      </w:tr>
      <w:tr w:rsidTr="003033F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3F7">
            <w:pPr>
              <w:pStyle w:val="BodyText"/>
              <w:rPr>
                <w:lang w:val="en-NZ"/>
              </w:rPr>
            </w:pPr>
            <w:r w:rsidRPr="003033F7">
              <w:t>1. Confirm job specifications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3F7" w:rsidP="003033F7">
            <w:pPr>
              <w:pStyle w:val="BodyText"/>
            </w:pPr>
            <w:r w:rsidRPr="003033F7">
              <w:t xml:space="preserve">1.1 Job requirements are read and interpreted from job documentation or production control system </w:t>
            </w:r>
          </w:p>
          <w:p w:rsidR="00000000" w:rsidP="003033F7">
            <w:pPr>
              <w:pStyle w:val="BodyText"/>
              <w:rPr>
                <w:lang w:val="en-NZ"/>
              </w:rPr>
            </w:pPr>
            <w:r w:rsidRPr="003033F7">
              <w:t>1.2 Set-up is carried out correctly in minimum time with minimum wastage, and availability of all job related components is che</w:t>
            </w:r>
            <w:r w:rsidRPr="003033F7">
              <w:t xml:space="preserve">cked </w:t>
            </w:r>
          </w:p>
        </w:tc>
      </w:tr>
      <w:tr w:rsidTr="003033F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3F7">
            <w:pPr>
              <w:pStyle w:val="BodyText"/>
              <w:rPr>
                <w:lang w:val="en-NZ"/>
              </w:rPr>
            </w:pPr>
            <w:r w:rsidRPr="003033F7">
              <w:t>2. Set up reel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3F7" w:rsidP="003033F7">
            <w:pPr>
              <w:pStyle w:val="BodyText"/>
            </w:pPr>
            <w:r w:rsidRPr="003033F7">
              <w:t>2.1 Unwind and rewind reels are set up and adjusted according to job specifications</w:t>
            </w:r>
          </w:p>
          <w:p w:rsidR="00000000" w:rsidRPr="003033F7" w:rsidP="003033F7">
            <w:pPr>
              <w:pStyle w:val="BodyText"/>
            </w:pPr>
            <w:r w:rsidRPr="003033F7">
              <w:t xml:space="preserve">2.2 Webbing procedures are carried out and web-control system is </w:t>
            </w:r>
            <w:r w:rsidRPr="003033F7">
              <w:t xml:space="preserve">set up and adjusted according to job specifications </w:t>
            </w:r>
          </w:p>
          <w:p w:rsidR="00000000" w:rsidRPr="003033F7" w:rsidP="003033F7">
            <w:pPr>
              <w:pStyle w:val="BodyText"/>
            </w:pPr>
            <w:r w:rsidRPr="003033F7">
              <w:t>2.3 Reels are spliced/joined according to job specifications</w:t>
            </w:r>
          </w:p>
          <w:p w:rsidR="00000000" w:rsidRPr="003033F7" w:rsidP="003033F7">
            <w:pPr>
              <w:pStyle w:val="BodyText"/>
            </w:pPr>
            <w:r w:rsidRPr="003033F7">
              <w:t>2.4 Printed web viewing devices are set up and adjusted according to job specifications</w:t>
            </w:r>
          </w:p>
          <w:p w:rsidR="00000000" w:rsidRPr="003033F7" w:rsidP="003033F7">
            <w:pPr>
              <w:pStyle w:val="BodyText"/>
            </w:pPr>
            <w:r w:rsidRPr="003033F7">
              <w:t>2.5 Folder and sheets are set up and adjusted according to job specifications</w:t>
            </w:r>
          </w:p>
          <w:p w:rsidR="00000000" w:rsidP="003033F7">
            <w:pPr>
              <w:pStyle w:val="BodyText"/>
              <w:rPr>
                <w:lang w:val="en-NZ"/>
              </w:rPr>
            </w:pPr>
            <w:r w:rsidRPr="003033F7">
              <w:t>2.6 Set off / marking prevent</w:t>
            </w:r>
            <w:r w:rsidRPr="003033F7">
              <w:t xml:space="preserve">ion devices are set up and adjusted according to job specifications </w:t>
            </w:r>
          </w:p>
        </w:tc>
      </w:tr>
      <w:tr w:rsidTr="003033F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3F7">
            <w:pPr>
              <w:pStyle w:val="BodyText"/>
              <w:rPr>
                <w:lang w:val="en-NZ"/>
              </w:rPr>
            </w:pPr>
            <w:r w:rsidRPr="003033F7">
              <w:t>3. Set up sheet transportation system on sheet-fed machine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3F7" w:rsidP="003033F7">
            <w:pPr>
              <w:pStyle w:val="BodyText"/>
            </w:pPr>
            <w:r w:rsidRPr="003033F7">
              <w:t>3.1 Feeder and delivery sections are set up and adjusted according to job specifications</w:t>
            </w:r>
          </w:p>
          <w:p w:rsidR="00000000" w:rsidRPr="003033F7" w:rsidP="003033F7">
            <w:pPr>
              <w:pStyle w:val="BodyText"/>
            </w:pPr>
            <w:r w:rsidRPr="003033F7">
              <w:t>3.2 Sheet pick-up and transportation s</w:t>
            </w:r>
            <w:r w:rsidRPr="003033F7">
              <w:t>ystems are set up and adjusted according to job specifications</w:t>
            </w:r>
          </w:p>
          <w:p w:rsidR="00000000" w:rsidRPr="003033F7" w:rsidP="003033F7">
            <w:pPr>
              <w:pStyle w:val="BodyText"/>
            </w:pPr>
            <w:r w:rsidRPr="003033F7">
              <w:t>3.3 Transfer and control systems are set up and adjusted according to job specifications</w:t>
            </w:r>
          </w:p>
          <w:p w:rsidR="00000000" w:rsidRPr="003033F7" w:rsidP="003033F7">
            <w:pPr>
              <w:pStyle w:val="BodyText"/>
            </w:pPr>
            <w:r w:rsidRPr="003033F7">
              <w:t>3.4 Set-off / marking prevention devices are set up and adjusted according to job specifications</w:t>
            </w:r>
          </w:p>
          <w:p w:rsidR="00000000" w:rsidP="003033F7">
            <w:pPr>
              <w:pStyle w:val="BodyText"/>
              <w:rPr>
                <w:lang w:val="en-NZ"/>
              </w:rPr>
            </w:pPr>
            <w:r w:rsidRPr="003033F7">
              <w:t>3.5 Sub</w:t>
            </w:r>
            <w:r w:rsidRPr="003033F7">
              <w:t xml:space="preserve">strate is added to and removed from process according to job instructions </w:t>
            </w:r>
          </w:p>
        </w:tc>
      </w:tr>
      <w:tr w:rsidTr="003033F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3F7">
            <w:pPr>
              <w:pStyle w:val="BodyText"/>
              <w:rPr>
                <w:lang w:val="en-NZ"/>
              </w:rPr>
            </w:pPr>
            <w:r w:rsidRPr="003033F7">
              <w:t>4. Select and prepare inks and additives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3F7" w:rsidP="003033F7">
            <w:pPr>
              <w:pStyle w:val="BodyText"/>
            </w:pPr>
            <w:r w:rsidRPr="003033F7">
              <w:t>4.1 Quality and suitability of inks, dyes or additives are selected according to job specifications and end-user requirements</w:t>
            </w:r>
          </w:p>
          <w:p w:rsidR="00000000" w:rsidRPr="003033F7" w:rsidP="003033F7">
            <w:pPr>
              <w:pStyle w:val="BodyText"/>
            </w:pPr>
            <w:r w:rsidRPr="003033F7">
              <w:t>4.2 Quality a</w:t>
            </w:r>
            <w:r w:rsidRPr="003033F7">
              <w:t>nd suitability of inks, dyes or additives are checked and appropriate action is taken</w:t>
            </w:r>
          </w:p>
          <w:p w:rsidR="00000000" w:rsidRPr="003033F7" w:rsidP="003033F7">
            <w:pPr>
              <w:pStyle w:val="BodyText"/>
            </w:pPr>
            <w:r w:rsidRPr="003033F7">
              <w:t xml:space="preserve">4.3 Inks, dyes and additives are prepared according to work health and safety (WHS) requirements, and manufacturer’s/supplier’s instructions with suitable precautions to </w:t>
            </w:r>
            <w:r w:rsidRPr="003033F7">
              <w:t xml:space="preserve">minimise waste </w:t>
            </w:r>
          </w:p>
          <w:p w:rsidR="00000000" w:rsidRPr="003033F7" w:rsidP="003033F7">
            <w:pPr>
              <w:pStyle w:val="BodyText"/>
            </w:pPr>
            <w:r w:rsidRPr="003033F7">
              <w:t xml:space="preserve">4.4 Correct colour and weight/volume of ink are mixed and prepared to match requirements of the printing process and job specifications </w:t>
            </w:r>
          </w:p>
          <w:p w:rsidR="00000000" w:rsidRPr="003033F7" w:rsidP="003033F7">
            <w:pPr>
              <w:pStyle w:val="BodyText"/>
            </w:pPr>
            <w:r w:rsidRPr="003033F7">
              <w:t xml:space="preserve">4.5 Formulation of ink, colour match and approved colour are appropriately recorded </w:t>
            </w:r>
          </w:p>
          <w:p w:rsidR="00000000" w:rsidP="003033F7">
            <w:pPr>
              <w:pStyle w:val="BodyText"/>
              <w:rPr>
                <w:lang w:val="en-NZ"/>
              </w:rPr>
            </w:pPr>
            <w:r w:rsidRPr="003033F7">
              <w:t>4.6 Inks, dyes and</w:t>
            </w:r>
            <w:r w:rsidRPr="003033F7">
              <w:t xml:space="preserve"> additives are appropriately labelled, handled and stored according to manufacturer’s/supplier’s instructions to prevent damage and hazards to personnel and to prolong shelf life </w:t>
            </w:r>
          </w:p>
        </w:tc>
      </w:tr>
      <w:tr w:rsidTr="003033F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3F7">
            <w:pPr>
              <w:pStyle w:val="BodyText"/>
              <w:rPr>
                <w:lang w:val="en-NZ"/>
              </w:rPr>
            </w:pPr>
            <w:r w:rsidRPr="003033F7">
              <w:t>5. Select and prepare embellishment dyes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3F7" w:rsidP="003033F7">
            <w:pPr>
              <w:pStyle w:val="BodyText"/>
            </w:pPr>
            <w:r w:rsidRPr="003033F7">
              <w:t xml:space="preserve">5.1 Quality and suitability </w:t>
            </w:r>
            <w:r w:rsidRPr="003033F7">
              <w:t>of dyes are selected according to job specifications and end-user requirements</w:t>
            </w:r>
          </w:p>
          <w:p w:rsidR="00000000" w:rsidRPr="003033F7" w:rsidP="003033F7">
            <w:pPr>
              <w:pStyle w:val="BodyText"/>
            </w:pPr>
            <w:r w:rsidRPr="003033F7">
              <w:t>5.2 Dyes are prepared according to WHS requirements and manufacturer</w:t>
            </w:r>
            <w:r>
              <w:t>’</w:t>
            </w:r>
            <w:r w:rsidRPr="003033F7">
              <w:t>s/supplier</w:t>
            </w:r>
            <w:r>
              <w:t>’</w:t>
            </w:r>
            <w:r w:rsidRPr="003033F7">
              <w:t xml:space="preserve">s instructions, with suitable precautions to </w:t>
            </w:r>
            <w:r w:rsidRPr="003033F7">
              <w:t>minimise waste</w:t>
            </w:r>
          </w:p>
          <w:p w:rsidR="00000000" w:rsidRPr="003033F7" w:rsidP="003033F7">
            <w:pPr>
              <w:pStyle w:val="BodyText"/>
            </w:pPr>
            <w:r w:rsidRPr="003033F7">
              <w:t xml:space="preserve">5.3 Dyes are appropriately labelled, </w:t>
            </w:r>
            <w:r w:rsidRPr="003033F7">
              <w:t>handled and stored according to manufacturer</w:t>
            </w:r>
            <w:r>
              <w:t>’</w:t>
            </w:r>
            <w:r w:rsidRPr="003033F7">
              <w:t>s/suppliers instructions to prevent damage and hazards to personnel and to prolong shelf life</w:t>
            </w:r>
          </w:p>
          <w:p w:rsidR="00000000" w:rsidRPr="003033F7" w:rsidP="003033F7">
            <w:pPr>
              <w:pStyle w:val="BodyText"/>
            </w:pPr>
            <w:r w:rsidRPr="003033F7">
              <w:t>5.4 Impression is set up and adjusted according to job specifications (platen and rotary)</w:t>
            </w:r>
          </w:p>
          <w:p w:rsidR="00000000" w:rsidRPr="003033F7" w:rsidP="003033F7">
            <w:pPr>
              <w:pStyle w:val="BodyText"/>
            </w:pPr>
            <w:r w:rsidRPr="003033F7">
              <w:t>5.5 Inking system is set up</w:t>
            </w:r>
            <w:r w:rsidRPr="003033F7">
              <w:t xml:space="preserve"> and adjusted according to the relief process and job specifications (platen and rotary)</w:t>
            </w:r>
          </w:p>
          <w:p w:rsidR="00000000" w:rsidP="003033F7">
            <w:pPr>
              <w:pStyle w:val="BodyText"/>
              <w:rPr>
                <w:lang w:val="en-NZ"/>
              </w:rPr>
            </w:pPr>
            <w:r w:rsidRPr="003033F7">
              <w:t xml:space="preserve">5.6 Drying system is set up and adjusted according to job specifications </w:t>
            </w:r>
          </w:p>
        </w:tc>
      </w:tr>
      <w:tr w:rsidTr="003033F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3F7">
            <w:pPr>
              <w:pStyle w:val="BodyText"/>
              <w:rPr>
                <w:lang w:val="en-NZ"/>
              </w:rPr>
            </w:pPr>
            <w:r w:rsidRPr="003033F7">
              <w:t>6. Set up machine for basic relief printing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3F7" w:rsidP="003033F7">
            <w:pPr>
              <w:pStyle w:val="BodyText"/>
            </w:pPr>
            <w:r w:rsidRPr="003033F7">
              <w:t>6.1 Appropriate relief plates are selected and s</w:t>
            </w:r>
            <w:r w:rsidRPr="003033F7">
              <w:t xml:space="preserve">ecured to the machine </w:t>
            </w:r>
          </w:p>
          <w:p w:rsidR="00000000" w:rsidRPr="003033F7" w:rsidP="003033F7">
            <w:pPr>
              <w:pStyle w:val="BodyText"/>
            </w:pPr>
            <w:r w:rsidRPr="003033F7">
              <w:t>6.2 Relief plates, formes or cylinders are positioned, set up and adjusted according to job specifications (platen and rotary)</w:t>
            </w:r>
          </w:p>
          <w:p w:rsidR="00000000" w:rsidRPr="003033F7" w:rsidP="003033F7">
            <w:pPr>
              <w:pStyle w:val="BodyText"/>
            </w:pPr>
            <w:r w:rsidRPr="003033F7">
              <w:t>6.3 Impression is set up and adjusted according to job specifications (platen and rotary)</w:t>
            </w:r>
          </w:p>
          <w:p w:rsidR="00000000" w:rsidRPr="003033F7" w:rsidP="003033F7">
            <w:pPr>
              <w:pStyle w:val="BodyText"/>
            </w:pPr>
            <w:r w:rsidRPr="003033F7">
              <w:t>6.4 Inking syste</w:t>
            </w:r>
            <w:r w:rsidRPr="003033F7">
              <w:t>m is set up and adjusted according to relief process and job specifications (platen and rotary)</w:t>
            </w:r>
          </w:p>
          <w:p w:rsidR="00000000" w:rsidP="003033F7">
            <w:pPr>
              <w:pStyle w:val="BodyText"/>
              <w:rPr>
                <w:lang w:val="en-NZ"/>
              </w:rPr>
            </w:pPr>
            <w:r w:rsidRPr="003033F7">
              <w:t xml:space="preserve">6.5 Drying system is set up and adjusted according to job specifications </w:t>
            </w:r>
          </w:p>
        </w:tc>
      </w:tr>
      <w:tr w:rsidTr="003033F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3F7">
            <w:pPr>
              <w:pStyle w:val="BodyText"/>
              <w:rPr>
                <w:lang w:val="en-NZ"/>
              </w:rPr>
            </w:pPr>
            <w:r w:rsidRPr="003033F7">
              <w:t>7. Set up machine for basic embellishment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3F7" w:rsidP="003033F7">
            <w:pPr>
              <w:pStyle w:val="BodyText"/>
            </w:pPr>
            <w:r w:rsidRPr="003033F7">
              <w:t>7.1 Appropriate dyes are selected and secur</w:t>
            </w:r>
            <w:r w:rsidRPr="003033F7">
              <w:t>ed to the machine</w:t>
            </w:r>
          </w:p>
          <w:p w:rsidR="00000000" w:rsidRPr="003033F7" w:rsidP="003033F7">
            <w:pPr>
              <w:pStyle w:val="BodyText"/>
            </w:pPr>
            <w:r w:rsidRPr="003033F7">
              <w:t>7.2 Dyes are positioned and set up and adjusted according to job specifications (platen and rotary)</w:t>
            </w:r>
          </w:p>
          <w:p w:rsidR="00000000" w:rsidP="003033F7">
            <w:pPr>
              <w:pStyle w:val="BodyText"/>
              <w:rPr>
                <w:lang w:val="en-NZ"/>
              </w:rPr>
            </w:pPr>
            <w:r w:rsidRPr="003033F7">
              <w:t>7.3 Impression is set up and adjusted according to job specifications (platen and rotary)</w:t>
            </w:r>
          </w:p>
        </w:tc>
      </w:tr>
      <w:tr w:rsidTr="003033F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3F7">
            <w:pPr>
              <w:pStyle w:val="BodyText"/>
              <w:rPr>
                <w:lang w:val="en-NZ"/>
              </w:rPr>
            </w:pPr>
            <w:r w:rsidRPr="003033F7">
              <w:t>8. Conduct proof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3F7" w:rsidP="003033F7">
            <w:pPr>
              <w:pStyle w:val="BodyText"/>
            </w:pPr>
            <w:r w:rsidRPr="003033F7">
              <w:t>8.1 Material to be used fo</w:t>
            </w:r>
            <w:r w:rsidRPr="003033F7">
              <w:t>r proof is organised correctly</w:t>
            </w:r>
          </w:p>
          <w:p w:rsidR="00000000" w:rsidRPr="003033F7" w:rsidP="003033F7">
            <w:pPr>
              <w:pStyle w:val="BodyText"/>
            </w:pPr>
            <w:r w:rsidRPr="003033F7">
              <w:t>8.2 Machine is operated according to manufacturer</w:t>
            </w:r>
            <w:r>
              <w:t>’</w:t>
            </w:r>
            <w:r w:rsidRPr="003033F7">
              <w:t>s and enterprise procedures to produce specified proof</w:t>
            </w:r>
          </w:p>
          <w:p w:rsidR="00000000" w:rsidRPr="003033F7" w:rsidP="003033F7">
            <w:pPr>
              <w:pStyle w:val="BodyText"/>
            </w:pPr>
            <w:r w:rsidRPr="003033F7">
              <w:t>8.3 Proof is visually inspected and/or tested or laboratory testing organised according to enterprise procedures</w:t>
            </w:r>
          </w:p>
          <w:p w:rsidR="00000000" w:rsidRPr="003033F7" w:rsidP="003033F7">
            <w:pPr>
              <w:pStyle w:val="BodyText"/>
            </w:pPr>
            <w:r w:rsidRPr="003033F7">
              <w:t>8.4 Client approval or authority is sought prior to the production run where appropriate</w:t>
            </w:r>
          </w:p>
          <w:p w:rsidR="00000000" w:rsidRPr="003033F7" w:rsidP="003033F7">
            <w:pPr>
              <w:pStyle w:val="BodyText"/>
            </w:pPr>
            <w:r w:rsidRPr="003033F7">
              <w:t xml:space="preserve">8.5 Results are interpreted and adjustments are carried out according to product and machine specifications to determine adjustment requirements </w:t>
            </w:r>
          </w:p>
        </w:tc>
      </w:tr>
    </w:tbl>
    <w:p w:rsidR="00000000" w:rsidRPr="003033F7" w:rsidP="003033F7">
      <w:pPr>
        <w:pStyle w:val="BodyText"/>
      </w:pPr>
    </w:p>
    <w:p w:rsidR="00000000" w:rsidRPr="003033F7" w:rsidP="003033F7">
      <w:pPr>
        <w:pStyle w:val="AllowPageBreak"/>
      </w:pPr>
    </w:p>
    <w:p w:rsidR="00000000" w:rsidRPr="003033F7" w:rsidP="003033F7">
      <w:pPr>
        <w:pStyle w:val="Heading1"/>
      </w:pPr>
      <w:bookmarkStart w:id="5" w:name="O_688316"/>
      <w:bookmarkEnd w:id="5"/>
      <w:r w:rsidRPr="003033F7">
        <w:t>Fo</w:t>
      </w:r>
      <w:r w:rsidRPr="003033F7">
        <w:t>undation Skills</w:t>
      </w:r>
    </w:p>
    <w:p w:rsidR="00000000" w:rsidRPr="0083480C" w:rsidP="0083480C">
      <w:pPr>
        <w:pStyle w:val="BodyText"/>
        <w:rPr>
          <w:i/>
        </w:rPr>
      </w:pPr>
      <w:r w:rsidRPr="0083480C">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3033F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3F7" w:rsidP="003033F7">
            <w:pPr>
              <w:pStyle w:val="BodyText"/>
            </w:pPr>
            <w:r w:rsidRPr="003033F7">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3F7" w:rsidP="003033F7">
            <w:pPr>
              <w:pStyle w:val="BodyText"/>
            </w:pPr>
            <w:r w:rsidRPr="003033F7">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3F7">
            <w:pPr>
              <w:pStyle w:val="BodyText"/>
              <w:rPr>
                <w:lang w:val="en-NZ"/>
              </w:rPr>
            </w:pPr>
            <w:r w:rsidRPr="003033F7">
              <w:rPr>
                <w:rStyle w:val="SpecialBold"/>
              </w:rPr>
              <w:t>Description</w:t>
            </w:r>
          </w:p>
        </w:tc>
      </w:tr>
      <w:tr w:rsidTr="003033F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3F7">
            <w:pPr>
              <w:pStyle w:val="BodyText"/>
              <w:rPr>
                <w:lang w:val="en-NZ"/>
              </w:rPr>
            </w:pPr>
            <w:r w:rsidRPr="003033F7">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3F7">
            <w:pPr>
              <w:pStyle w:val="BodyText"/>
              <w:rPr>
                <w:lang w:val="en-NZ"/>
              </w:rPr>
            </w:pPr>
            <w:r w:rsidRPr="003033F7">
              <w:t>1.1, 2.1-2.6, 3.1-3.5, 4.1, 4.3,</w:t>
            </w:r>
            <w:r w:rsidRPr="003033F7">
              <w:t xml:space="preserve"> 4.4, 4.6, 5.1-5.6, 7.2, 7.3, 8.3, 8.5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3F7">
            <w:pPr>
              <w:pStyle w:val="ListBullet"/>
              <w:rPr>
                <w:lang w:val="en-NZ"/>
              </w:rPr>
            </w:pPr>
            <w:r w:rsidRPr="003033F7">
              <w:t>Recognises and interprets text to establish job requirements from information contained within relevant procedures and specifications</w:t>
            </w:r>
          </w:p>
        </w:tc>
      </w:tr>
      <w:tr w:rsidTr="003033F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3F7">
            <w:pPr>
              <w:pStyle w:val="BodyText"/>
              <w:rPr>
                <w:lang w:val="en-NZ"/>
              </w:rPr>
            </w:pPr>
            <w:r w:rsidRPr="003033F7">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3F7">
            <w:pPr>
              <w:pStyle w:val="BodyText"/>
              <w:rPr>
                <w:lang w:val="en-NZ"/>
              </w:rPr>
            </w:pPr>
            <w:r w:rsidRPr="003033F7">
              <w:t>4.5, 4.6, 8.4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3F7">
            <w:pPr>
              <w:pStyle w:val="ListBullet"/>
              <w:rPr>
                <w:lang w:val="en-NZ"/>
              </w:rPr>
            </w:pPr>
            <w:r w:rsidRPr="003033F7">
              <w:t>Enters routine data associated w</w:t>
            </w:r>
            <w:r w:rsidRPr="003033F7">
              <w:t xml:space="preserve">ith production processes and enterprise procedures </w:t>
            </w:r>
          </w:p>
        </w:tc>
      </w:tr>
      <w:tr w:rsidTr="003033F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3F7">
            <w:pPr>
              <w:pStyle w:val="BodyText"/>
              <w:rPr>
                <w:lang w:val="en-NZ"/>
              </w:rPr>
            </w:pPr>
            <w:r w:rsidRPr="003033F7">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3F7">
            <w:pPr>
              <w:pStyle w:val="BodyText"/>
              <w:rPr>
                <w:lang w:val="en-NZ"/>
              </w:rPr>
            </w:pPr>
            <w:r w:rsidRPr="003033F7">
              <w:t>2.1-2.6, 3.1-3.5, 4.1, 4.3, 4.4, 5.1, 5.4-5.6, 7.2, 7.3, 8.3, 8.4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3F7">
            <w:pPr>
              <w:pStyle w:val="ListBullet"/>
              <w:rPr>
                <w:lang w:val="en-NZ"/>
              </w:rPr>
            </w:pPr>
            <w:r w:rsidRPr="003033F7">
              <w:t xml:space="preserve">Speaks clearly using appropriate vocabulary, tone and pace to report faults and discrepancies </w:t>
            </w:r>
          </w:p>
        </w:tc>
      </w:tr>
      <w:tr w:rsidTr="003033F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3F7">
            <w:pPr>
              <w:pStyle w:val="BodyText"/>
              <w:rPr>
                <w:lang w:val="en-NZ"/>
              </w:rPr>
            </w:pPr>
            <w:r w:rsidRPr="003033F7">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3F7">
            <w:pPr>
              <w:pStyle w:val="BodyText"/>
              <w:rPr>
                <w:lang w:val="en-NZ"/>
              </w:rPr>
            </w:pPr>
            <w:r w:rsidRPr="003033F7">
              <w:t>3.5, 4.4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3F7">
            <w:pPr>
              <w:pStyle w:val="ListBullet"/>
              <w:rPr>
                <w:lang w:val="en-NZ"/>
              </w:rPr>
            </w:pPr>
            <w:r w:rsidRPr="003033F7">
              <w:t>In</w:t>
            </w:r>
            <w:r w:rsidRPr="003033F7">
              <w:t>terprets and analyses a range of mathematical information used in familiar and routine tasks</w:t>
            </w:r>
          </w:p>
        </w:tc>
      </w:tr>
      <w:tr w:rsidTr="003033F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3F7">
            <w:pPr>
              <w:pStyle w:val="BodyText"/>
              <w:rPr>
                <w:lang w:val="en-NZ"/>
              </w:rPr>
            </w:pPr>
            <w:r w:rsidRPr="003033F7">
              <w:t xml:space="preserve">Navigate the world of work </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3F7">
            <w:pPr>
              <w:pStyle w:val="BodyText"/>
              <w:rPr>
                <w:lang w:val="en-NZ"/>
              </w:rPr>
            </w:pPr>
            <w:r w:rsidRPr="003033F7">
              <w:t>1.1, 1.2, 2.1-2.6, 3.1-3.5, 4.1-4.6, 5.1-5.6, 6.1, 6.2-6.5, 7.1-7.3, 8.1-8.5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3F7" w:rsidP="003033F7">
            <w:pPr>
              <w:pStyle w:val="ListBullet"/>
            </w:pPr>
            <w:r w:rsidRPr="003033F7">
              <w:t>Recognises and follows explicit and implicit protocols and meets expectations associated with own role</w:t>
            </w:r>
          </w:p>
          <w:p w:rsidR="00000000" w:rsidP="003033F7">
            <w:pPr>
              <w:pStyle w:val="BodyText"/>
              <w:rPr>
                <w:lang w:val="en-NZ"/>
              </w:rPr>
            </w:pPr>
          </w:p>
        </w:tc>
      </w:tr>
      <w:tr w:rsidTr="003033F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3F7">
            <w:pPr>
              <w:pStyle w:val="BodyText"/>
              <w:rPr>
                <w:lang w:val="en-NZ"/>
              </w:rPr>
            </w:pPr>
            <w:r w:rsidRPr="003033F7">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3F7">
            <w:pPr>
              <w:pStyle w:val="BodyText"/>
              <w:rPr>
                <w:lang w:val="en-NZ"/>
              </w:rPr>
            </w:pPr>
            <w:r w:rsidRPr="003033F7">
              <w:t>2.1-2.6, 3.1-3.5, 4.1, 4.3, 4.4, 5.1, 5.4-5.6, 7.2, 7.3, 8.2-8.4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3F7" w:rsidP="003033F7">
            <w:pPr>
              <w:pStyle w:val="ListBullet"/>
            </w:pPr>
            <w:r w:rsidRPr="003033F7">
              <w:t>Cooperates with others as part of familiar routine activities, a</w:t>
            </w:r>
            <w:r w:rsidRPr="003033F7">
              <w:t>nd contributes to specific activities requiring joint responsibility and accountability</w:t>
            </w:r>
          </w:p>
          <w:p w:rsidR="00000000" w:rsidP="003033F7">
            <w:pPr>
              <w:pStyle w:val="ListBullet"/>
              <w:rPr>
                <w:lang w:val="en-NZ"/>
              </w:rPr>
            </w:pPr>
            <w:r w:rsidRPr="003033F7">
              <w:t>Understands what to communicate, with whom and how, in routine work situations</w:t>
            </w:r>
          </w:p>
        </w:tc>
      </w:tr>
      <w:tr w:rsidTr="003033F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3F7">
            <w:pPr>
              <w:pStyle w:val="BodyText"/>
              <w:rPr>
                <w:lang w:val="en-NZ"/>
              </w:rPr>
            </w:pPr>
            <w:r w:rsidRPr="003033F7">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3F7">
            <w:pPr>
              <w:pStyle w:val="BodyText"/>
              <w:rPr>
                <w:lang w:val="en-NZ"/>
              </w:rPr>
            </w:pPr>
            <w:r w:rsidRPr="003033F7">
              <w:t>1.1, 1.2, 2.1-2.6, 3.1-3.5, 4.1-4.4, 4.6, 5.1-5.6, 6.1, 6.2-6.5, 7.1-7</w:t>
            </w:r>
            <w:r w:rsidRPr="003033F7">
              <w:t>.3, 8.1-8.3, 8.5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3F7" w:rsidP="003033F7">
            <w:pPr>
              <w:pStyle w:val="ListBullet"/>
            </w:pPr>
            <w:r w:rsidRPr="003033F7">
              <w:t xml:space="preserve">Takes responsibility for planning and organising own workload and assembles required resources </w:t>
            </w:r>
          </w:p>
          <w:p w:rsidR="00000000" w:rsidRPr="003033F7" w:rsidP="003033F7">
            <w:pPr>
              <w:pStyle w:val="ListBullet"/>
            </w:pPr>
            <w:r w:rsidRPr="003033F7">
              <w:t>Recognises and takes responsibility for addressing predictable, problems in familiar work contexts, adjusting resources and equipment as requi</w:t>
            </w:r>
            <w:r w:rsidRPr="003033F7">
              <w:t>red</w:t>
            </w:r>
          </w:p>
          <w:p w:rsidR="00000000" w:rsidRPr="003033F7" w:rsidP="003033F7">
            <w:pPr>
              <w:pStyle w:val="ListBullet"/>
            </w:pPr>
            <w:r w:rsidRPr="003033F7">
              <w:t>Follows routine procedures for using digital technology by reading data from electronic monitoring and control systems</w:t>
            </w:r>
          </w:p>
        </w:tc>
      </w:tr>
    </w:tbl>
    <w:p w:rsidR="00000000" w:rsidRPr="003033F7" w:rsidP="003033F7">
      <w:pPr>
        <w:pStyle w:val="BodyText"/>
      </w:pPr>
    </w:p>
    <w:p w:rsidR="00000000" w:rsidRPr="003033F7" w:rsidP="003033F7">
      <w:pPr>
        <w:pStyle w:val="AllowPageBreak"/>
      </w:pPr>
    </w:p>
    <w:p w:rsidR="00000000" w:rsidRPr="003033F7" w:rsidP="003033F7">
      <w:pPr>
        <w:pStyle w:val="Heading1"/>
      </w:pPr>
      <w:bookmarkStart w:id="6" w:name="O_688318"/>
      <w:bookmarkEnd w:id="6"/>
      <w:r w:rsidRPr="003033F7">
        <w:t>Unit Mapping Information</w:t>
      </w:r>
    </w:p>
    <w:tbl>
      <w:tblPr>
        <w:tblW w:w="0" w:type="auto"/>
        <w:tblLayout w:type="fixed"/>
        <w:tblCellMar>
          <w:left w:w="62" w:type="dxa"/>
          <w:right w:w="62" w:type="dxa"/>
        </w:tblCellMar>
        <w:tblLook w:val="0000"/>
      </w:tblPr>
      <w:tblGrid>
        <w:gridCol w:w="2220"/>
        <w:gridCol w:w="2295"/>
        <w:gridCol w:w="2295"/>
        <w:gridCol w:w="2295"/>
      </w:tblGrid>
      <w:tr w:rsidTr="003033F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3F7" w:rsidP="003033F7">
            <w:pPr>
              <w:pStyle w:val="BodyText"/>
            </w:pPr>
            <w:r w:rsidRPr="003033F7">
              <w:rPr>
                <w:rStyle w:val="SpecialBold"/>
              </w:rPr>
              <w:t xml:space="preserve">Code and title </w:t>
            </w:r>
          </w:p>
          <w:p w:rsidR="00000000" w:rsidRPr="003033F7" w:rsidP="003033F7">
            <w:pPr>
              <w:pStyle w:val="BodyText"/>
            </w:pPr>
            <w:r w:rsidRPr="003033F7">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3F7" w:rsidP="003033F7">
            <w:pPr>
              <w:pStyle w:val="BodyText"/>
            </w:pPr>
            <w:r w:rsidRPr="003033F7">
              <w:rPr>
                <w:rStyle w:val="SpecialBold"/>
              </w:rPr>
              <w:t>Code and title</w:t>
            </w:r>
          </w:p>
          <w:p w:rsidR="00000000" w:rsidRPr="003033F7" w:rsidP="003033F7">
            <w:pPr>
              <w:pStyle w:val="BodyText"/>
            </w:pPr>
            <w:r w:rsidRPr="003033F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3F7" w:rsidP="003033F7">
            <w:pPr>
              <w:pStyle w:val="BodyText"/>
            </w:pPr>
            <w:r w:rsidRPr="003033F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3F7">
            <w:pPr>
              <w:pStyle w:val="BodyText"/>
              <w:rPr>
                <w:lang w:val="en-NZ"/>
              </w:rPr>
            </w:pPr>
            <w:r w:rsidRPr="003033F7">
              <w:rPr>
                <w:rStyle w:val="SpecialBold"/>
              </w:rPr>
              <w:t>Equivalence status</w:t>
            </w:r>
          </w:p>
        </w:tc>
      </w:tr>
      <w:tr w:rsidTr="003033F7">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3F7">
            <w:pPr>
              <w:pStyle w:val="BodyText"/>
              <w:rPr>
                <w:lang w:val="en-NZ"/>
              </w:rPr>
            </w:pPr>
            <w:r w:rsidRPr="003033F7">
              <w:t>ICPPRN393 Set up for basic relief printing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3F7">
            <w:pPr>
              <w:pStyle w:val="BodyText"/>
              <w:rPr>
                <w:lang w:val="en-NZ"/>
              </w:rPr>
            </w:pPr>
            <w:r w:rsidRPr="003033F7">
              <w:t>ICPPR393A Set up for basic relief printing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3F7">
            <w:pPr>
              <w:pStyle w:val="BodyText"/>
              <w:rPr>
                <w:lang w:val="en-NZ"/>
              </w:rPr>
            </w:pPr>
            <w:r w:rsidRPr="003033F7">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3F7" w:rsidP="003033F7">
            <w:pPr>
              <w:pStyle w:val="BodyText"/>
            </w:pPr>
            <w:r w:rsidRPr="003033F7">
              <w:t>Equivalent unit</w:t>
            </w:r>
          </w:p>
        </w:tc>
      </w:tr>
    </w:tbl>
    <w:p w:rsidR="00000000" w:rsidRPr="003033F7" w:rsidP="003033F7">
      <w:pPr>
        <w:pStyle w:val="BodyText"/>
      </w:pPr>
    </w:p>
    <w:p w:rsidR="00000000" w:rsidRPr="003033F7" w:rsidP="003033F7">
      <w:pPr>
        <w:pStyle w:val="AllowPageBreak"/>
      </w:pPr>
    </w:p>
    <w:p w:rsidR="00000000" w:rsidRPr="003033F7" w:rsidP="003033F7">
      <w:pPr>
        <w:pStyle w:val="Heading1"/>
      </w:pPr>
      <w:bookmarkStart w:id="7" w:name="O_688325"/>
      <w:bookmarkEnd w:id="7"/>
      <w:r w:rsidRPr="003033F7">
        <w:t>Links</w:t>
      </w:r>
    </w:p>
    <w:p w:rsidR="00000000" w:rsidRPr="003033F7" w:rsidP="0083480C">
      <w:pPr>
        <w:pStyle w:val="BodyText"/>
      </w:pPr>
      <w:r w:rsidRPr="003033F7">
        <w:t>Companion Volume implementati</w:t>
      </w:r>
      <w:r w:rsidRPr="003033F7">
        <w:t xml:space="preserve">on guides are found in VETNet - </w:t>
      </w:r>
      <w:r>
        <w:fldChar w:fldCharType="begin"/>
      </w:r>
      <w:r>
        <w:instrText xml:space="preserve"> HYPERLINK "https://vetnet.gov.au/Pages/TrainingDocs.aspx?q=a74b7a0f-a253-47e3-8be0-5d426e24131d" </w:instrText>
      </w:r>
      <w:r>
        <w:fldChar w:fldCharType="separate"/>
      </w:r>
      <w:r w:rsidRPr="0002012B">
        <w:rPr>
          <w:rStyle w:val="Hyperlink"/>
        </w:rPr>
        <w:t>https://vetnet.gov.au/Pages/TrainingDocs.aspx?q=a74b7a0f-a253-47e3-8be0-5d426e24131d</w:t>
      </w:r>
      <w:r>
        <w:fldChar w:fldCharType="end"/>
      </w:r>
    </w:p>
    <w:p w:rsidR="00000000" w:rsidRPr="003033F7" w:rsidP="0083480C">
      <w:pPr>
        <w:pStyle w:val="BodyText"/>
        <w:sectPr w:rsidSect="003033F7">
          <w:headerReference w:type="default" r:id="rId10"/>
          <w:footerReference w:type="default" r:id="rId11"/>
          <w:pgSz w:w="11908" w:h="16833"/>
          <w:pgMar w:top="1702" w:right="1418" w:bottom="1702" w:left="1418" w:header="992" w:footer="992" w:gutter="0"/>
          <w:cols w:space="720"/>
          <w:noEndnote/>
          <w:docGrid w:linePitch="299"/>
        </w:sectPr>
      </w:pPr>
    </w:p>
    <w:p w:rsidR="00000000" w:rsidRPr="003033F7" w:rsidP="003033F7">
      <w:pPr>
        <w:pStyle w:val="SuperHeading"/>
      </w:pPr>
      <w:r w:rsidRPr="003033F7">
        <w:t>Assessment Requirements for ICPPRN393 Set up for basic relief printing</w:t>
      </w:r>
    </w:p>
    <w:p w:rsidR="00000000" w:rsidRPr="003033F7" w:rsidP="003033F7">
      <w:pPr>
        <w:pStyle w:val="Heading1"/>
      </w:pPr>
      <w:bookmarkStart w:id="8" w:name="O_688320"/>
      <w:bookmarkEnd w:id="8"/>
      <w:r w:rsidRPr="003033F7">
        <w:t>Modification History</w:t>
      </w:r>
    </w:p>
    <w:tbl>
      <w:tblPr>
        <w:tblW w:w="0" w:type="auto"/>
        <w:tblLayout w:type="fixed"/>
        <w:tblCellMar>
          <w:left w:w="62" w:type="dxa"/>
          <w:right w:w="62" w:type="dxa"/>
        </w:tblCellMar>
        <w:tblLook w:val="0000"/>
      </w:tblPr>
      <w:tblGrid>
        <w:gridCol w:w="2627"/>
        <w:gridCol w:w="6337"/>
      </w:tblGrid>
      <w:tr w:rsidTr="003033F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3F7" w:rsidP="003033F7">
            <w:pPr>
              <w:pStyle w:val="BodyText"/>
            </w:pPr>
            <w:r w:rsidRPr="003033F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3F7">
            <w:pPr>
              <w:pStyle w:val="BodyText"/>
              <w:rPr>
                <w:lang w:val="en-NZ"/>
              </w:rPr>
            </w:pPr>
            <w:r w:rsidRPr="003033F7">
              <w:rPr>
                <w:rStyle w:val="SpecialBold"/>
              </w:rPr>
              <w:t>Comments</w:t>
            </w:r>
          </w:p>
        </w:tc>
      </w:tr>
      <w:tr w:rsidTr="003033F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3F7">
            <w:pPr>
              <w:pStyle w:val="BodyText"/>
              <w:rPr>
                <w:lang w:val="en-NZ"/>
              </w:rPr>
            </w:pPr>
            <w:r w:rsidRPr="003033F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3F7" w:rsidP="003033F7">
            <w:pPr>
              <w:pStyle w:val="BodyText"/>
            </w:pPr>
            <w:r w:rsidRPr="003033F7">
              <w:t>This version first released with ICP Printing and Graphic Arts Training Package Version 1.0.</w:t>
            </w:r>
          </w:p>
        </w:tc>
      </w:tr>
    </w:tbl>
    <w:p w:rsidR="00000000" w:rsidRPr="003033F7" w:rsidP="003033F7">
      <w:pPr>
        <w:pStyle w:val="BodyText"/>
      </w:pPr>
    </w:p>
    <w:p w:rsidR="00000000" w:rsidRPr="003033F7" w:rsidP="003033F7">
      <w:pPr>
        <w:pStyle w:val="AllowPageBreak"/>
      </w:pPr>
    </w:p>
    <w:p w:rsidR="00000000" w:rsidRPr="003033F7" w:rsidP="003033F7">
      <w:pPr>
        <w:pStyle w:val="Heading1"/>
      </w:pPr>
      <w:bookmarkStart w:id="9" w:name="O_688321"/>
      <w:bookmarkEnd w:id="9"/>
      <w:r w:rsidRPr="003033F7">
        <w:t>Performance Evidence</w:t>
      </w:r>
    </w:p>
    <w:p w:rsidR="00000000" w:rsidRPr="003033F7" w:rsidP="0083480C">
      <w:pPr>
        <w:pStyle w:val="BodyText"/>
      </w:pPr>
      <w:r w:rsidRPr="003033F7">
        <w:t>Evidence of the ability to:</w:t>
      </w:r>
    </w:p>
    <w:p w:rsidR="00000000" w:rsidRPr="003033F7" w:rsidP="003033F7">
      <w:pPr>
        <w:pStyle w:val="ListBullet"/>
      </w:pPr>
      <w:r w:rsidRPr="003033F7">
        <w:t xml:space="preserve">set up reel- or sheet-fed platen, cylinder or rotary printing machines for routine print jobs </w:t>
      </w:r>
    </w:p>
    <w:p w:rsidR="00000000" w:rsidRPr="003033F7" w:rsidP="003033F7">
      <w:pPr>
        <w:pStyle w:val="ListBullet"/>
      </w:pPr>
      <w:r w:rsidRPr="003033F7">
        <w:t>conduct proof run and adjust settings to ensure production speeds are attained</w:t>
      </w:r>
    </w:p>
    <w:p w:rsidR="00000000" w:rsidRPr="003033F7" w:rsidP="003033F7">
      <w:pPr>
        <w:pStyle w:val="ListBullet"/>
      </w:pPr>
      <w:r w:rsidRPr="003033F7">
        <w:t>use computerised control, monitoring and data entry systems if available and appro</w:t>
      </w:r>
      <w:r w:rsidRPr="003033F7">
        <w:t>priate</w:t>
      </w:r>
    </w:p>
    <w:p w:rsidR="00000000" w:rsidRPr="003033F7" w:rsidP="003033F7">
      <w:pPr>
        <w:pStyle w:val="ListBullet"/>
      </w:pPr>
      <w:r w:rsidRPr="003033F7">
        <w:t>find and use information relevant to the task from a variety of information sources</w:t>
      </w:r>
    </w:p>
    <w:p w:rsidR="00000000" w:rsidRPr="003033F7" w:rsidP="003033F7">
      <w:pPr>
        <w:pStyle w:val="ListBullet"/>
      </w:pPr>
      <w:r w:rsidRPr="003033F7">
        <w:t>demonstrate all safety devices on the machine</w:t>
      </w:r>
    </w:p>
    <w:p w:rsidR="00000000" w:rsidRPr="003033F7" w:rsidP="003033F7">
      <w:pPr>
        <w:pStyle w:val="ListBullet"/>
      </w:pPr>
      <w:r w:rsidRPr="003033F7">
        <w:t>manipulate embellishment tools and operations</w:t>
      </w:r>
    </w:p>
    <w:p w:rsidR="00000000" w:rsidRPr="003033F7" w:rsidP="003033F7">
      <w:pPr>
        <w:pStyle w:val="ListBullet"/>
      </w:pPr>
      <w:r w:rsidRPr="003033F7">
        <w:t>set up for TWO basic relief printing jobs (if possible including at least one in-line process) according to manufacturer’s specifications and enterprise procedures.</w:t>
      </w:r>
    </w:p>
    <w:p w:rsidR="00000000" w:rsidRPr="003033F7" w:rsidP="003033F7">
      <w:pPr>
        <w:pStyle w:val="BodyText"/>
      </w:pPr>
    </w:p>
    <w:p w:rsidR="00000000" w:rsidRPr="003033F7" w:rsidP="0083480C">
      <w:pPr>
        <w:pStyle w:val="BodyText"/>
      </w:pPr>
      <w:r w:rsidRPr="003033F7">
        <w:t>Note: If a specific volume or frequency is not stated, then evidence must be provided at l</w:t>
      </w:r>
      <w:r w:rsidRPr="003033F7">
        <w:t>east once.</w:t>
      </w:r>
    </w:p>
    <w:p w:rsidR="00000000" w:rsidRPr="003033F7" w:rsidP="003033F7">
      <w:pPr>
        <w:pStyle w:val="Heading1"/>
      </w:pPr>
      <w:bookmarkStart w:id="10" w:name="O_688322"/>
      <w:bookmarkEnd w:id="10"/>
      <w:r w:rsidRPr="003033F7">
        <w:t>Knowledge Evidence</w:t>
      </w:r>
    </w:p>
    <w:p w:rsidR="00000000" w:rsidRPr="003033F7" w:rsidP="0083480C">
      <w:pPr>
        <w:pStyle w:val="BodyText"/>
      </w:pPr>
      <w:r w:rsidRPr="003033F7">
        <w:t>To complete the unit requirements safely and effectively, the individual must:</w:t>
      </w:r>
    </w:p>
    <w:p w:rsidR="00000000" w:rsidRPr="003033F7" w:rsidP="0083480C">
      <w:pPr>
        <w:pStyle w:val="Heading4"/>
      </w:pPr>
      <w:r w:rsidRPr="003033F7">
        <w:rPr>
          <w:rStyle w:val="SpecialBold"/>
        </w:rPr>
        <w:t>Job specifications</w:t>
      </w:r>
    </w:p>
    <w:p w:rsidR="00000000" w:rsidRPr="003033F7" w:rsidP="003033F7">
      <w:pPr>
        <w:pStyle w:val="ListBullet"/>
      </w:pPr>
      <w:r w:rsidRPr="003033F7">
        <w:t>explain what to do if vital information is missing from the job ticket</w:t>
      </w:r>
    </w:p>
    <w:p w:rsidR="00000000" w:rsidRPr="003033F7" w:rsidP="003033F7">
      <w:pPr>
        <w:pStyle w:val="ListBullet"/>
      </w:pPr>
      <w:r w:rsidRPr="003033F7">
        <w:t>outline checks to do prior to set-up</w:t>
      </w:r>
    </w:p>
    <w:p w:rsidR="00000000" w:rsidRPr="003033F7" w:rsidP="0083480C">
      <w:pPr>
        <w:pStyle w:val="Heading4"/>
      </w:pPr>
      <w:r w:rsidRPr="003033F7">
        <w:rPr>
          <w:rStyle w:val="SpecialBold"/>
        </w:rPr>
        <w:t>Re</w:t>
      </w:r>
      <w:r w:rsidRPr="003033F7">
        <w:rPr>
          <w:rStyle w:val="SpecialBold"/>
        </w:rPr>
        <w:t>lief plates</w:t>
      </w:r>
    </w:p>
    <w:p w:rsidR="00000000" w:rsidRPr="003033F7" w:rsidP="003033F7">
      <w:pPr>
        <w:pStyle w:val="ListBullet"/>
      </w:pPr>
      <w:r w:rsidRPr="003033F7">
        <w:t>explain effect of plates with poor relief</w:t>
      </w:r>
    </w:p>
    <w:p w:rsidR="00000000" w:rsidRPr="003033F7" w:rsidP="003033F7">
      <w:pPr>
        <w:pStyle w:val="ListBullet"/>
      </w:pPr>
      <w:r w:rsidRPr="003033F7">
        <w:t>explain importance of calliper of mounting material</w:t>
      </w:r>
    </w:p>
    <w:p w:rsidR="00000000" w:rsidRPr="003033F7" w:rsidP="003033F7">
      <w:pPr>
        <w:pStyle w:val="ListBullet"/>
      </w:pPr>
      <w:r w:rsidRPr="003033F7">
        <w:t>explain how to position plate on the mount ensuring plate edges do not lift</w:t>
      </w:r>
    </w:p>
    <w:p w:rsidR="00000000" w:rsidRPr="003033F7" w:rsidP="0083480C">
      <w:pPr>
        <w:pStyle w:val="Heading4"/>
      </w:pPr>
      <w:r w:rsidRPr="003033F7">
        <w:rPr>
          <w:rStyle w:val="SpecialBold"/>
        </w:rPr>
        <w:t>Reel in-feed</w:t>
      </w:r>
    </w:p>
    <w:p w:rsidR="00000000" w:rsidRPr="003033F7" w:rsidP="003033F7">
      <w:pPr>
        <w:pStyle w:val="ListBullet"/>
      </w:pPr>
      <w:r w:rsidRPr="003033F7">
        <w:t>outline major work health and safety (WHS) concerns when se</w:t>
      </w:r>
      <w:r w:rsidRPr="003033F7">
        <w:t>tting up the reel in-feed</w:t>
      </w:r>
    </w:p>
    <w:p w:rsidR="00000000" w:rsidRPr="003033F7" w:rsidP="003033F7">
      <w:pPr>
        <w:pStyle w:val="ListBullet"/>
      </w:pPr>
      <w:r w:rsidRPr="003033F7">
        <w:t>explain how to determine printing side of the material</w:t>
      </w:r>
    </w:p>
    <w:p w:rsidR="00000000" w:rsidRPr="003033F7" w:rsidP="003033F7">
      <w:pPr>
        <w:pStyle w:val="ListBullet"/>
      </w:pPr>
      <w:r w:rsidRPr="003033F7">
        <w:t>outline effects of low web tension on the print</w:t>
      </w:r>
    </w:p>
    <w:p w:rsidR="00000000" w:rsidRPr="003033F7" w:rsidP="003033F7">
      <w:pPr>
        <w:pStyle w:val="ListBullet"/>
      </w:pPr>
      <w:r w:rsidRPr="003033F7">
        <w:t>explain other types of web splices that can be used appropriately for the job</w:t>
      </w:r>
    </w:p>
    <w:p w:rsidR="00000000" w:rsidRPr="003033F7" w:rsidP="0083480C">
      <w:pPr>
        <w:pStyle w:val="Heading4"/>
      </w:pPr>
      <w:r w:rsidRPr="003033F7">
        <w:rPr>
          <w:rStyle w:val="SpecialBold"/>
        </w:rPr>
        <w:t>Sheet in-feed</w:t>
      </w:r>
    </w:p>
    <w:p w:rsidR="00000000" w:rsidRPr="003033F7" w:rsidP="003033F7">
      <w:pPr>
        <w:pStyle w:val="ListBullet"/>
      </w:pPr>
      <w:r w:rsidRPr="003033F7">
        <w:t>outline major WHS concerns of setting up the sheet in-feed</w:t>
      </w:r>
    </w:p>
    <w:p w:rsidR="00000000" w:rsidRPr="003033F7" w:rsidP="003033F7">
      <w:pPr>
        <w:pStyle w:val="ListBullet"/>
      </w:pPr>
      <w:r w:rsidRPr="003033F7">
        <w:t>explain how sheet position is determined for the job</w:t>
      </w:r>
    </w:p>
    <w:p w:rsidR="00000000" w:rsidRPr="003033F7" w:rsidP="003033F7">
      <w:pPr>
        <w:pStyle w:val="ListBullet"/>
      </w:pPr>
      <w:r w:rsidRPr="003033F7">
        <w:t>outline effects that side lay selection has on the job</w:t>
      </w:r>
    </w:p>
    <w:p w:rsidR="00000000" w:rsidRPr="003033F7" w:rsidP="003033F7">
      <w:pPr>
        <w:pStyle w:val="ListBullet"/>
      </w:pPr>
      <w:r w:rsidRPr="003033F7">
        <w:t>explain how to appropriately select front lays</w:t>
      </w:r>
    </w:p>
    <w:p w:rsidR="00000000" w:rsidRPr="003033F7" w:rsidP="003033F7">
      <w:pPr>
        <w:pStyle w:val="ListBullet"/>
      </w:pPr>
      <w:r w:rsidRPr="003033F7">
        <w:t xml:space="preserve">list procedures for a register check </w:t>
      </w:r>
    </w:p>
    <w:p w:rsidR="00000000" w:rsidRPr="003033F7" w:rsidP="003033F7">
      <w:pPr>
        <w:pStyle w:val="ListBullet"/>
      </w:pPr>
      <w:r w:rsidRPr="003033F7">
        <w:t>expl</w:t>
      </w:r>
      <w:r w:rsidRPr="003033F7">
        <w:t>ain why a two-sheet cut is used on most feeders</w:t>
      </w:r>
    </w:p>
    <w:p w:rsidR="00000000" w:rsidRPr="003033F7" w:rsidP="003033F7">
      <w:pPr>
        <w:pStyle w:val="ListBullet"/>
      </w:pPr>
      <w:r w:rsidRPr="003033F7">
        <w:t>explain how the machine knows if the sheet is missing or late</w:t>
      </w:r>
    </w:p>
    <w:p w:rsidR="00000000" w:rsidRPr="003033F7" w:rsidP="0083480C">
      <w:pPr>
        <w:pStyle w:val="Heading4"/>
      </w:pPr>
      <w:r w:rsidRPr="003033F7">
        <w:rPr>
          <w:rStyle w:val="SpecialBold"/>
        </w:rPr>
        <w:t>Reel only delivery system</w:t>
      </w:r>
    </w:p>
    <w:p w:rsidR="00000000" w:rsidRPr="003033F7" w:rsidP="003033F7">
      <w:pPr>
        <w:pStyle w:val="ListBullet"/>
      </w:pPr>
      <w:r w:rsidRPr="003033F7">
        <w:t>explain effects of excessive web tension at rewind of the machine</w:t>
      </w:r>
    </w:p>
    <w:p w:rsidR="00000000" w:rsidRPr="003033F7" w:rsidP="003033F7">
      <w:pPr>
        <w:pStyle w:val="ListBullet"/>
      </w:pPr>
      <w:r w:rsidRPr="003033F7">
        <w:t>outline major risks associated with rewind of the mac</w:t>
      </w:r>
      <w:r w:rsidRPr="003033F7">
        <w:t>hine</w:t>
      </w:r>
    </w:p>
    <w:p w:rsidR="00000000" w:rsidRPr="003033F7" w:rsidP="0083480C">
      <w:pPr>
        <w:pStyle w:val="Heading4"/>
      </w:pPr>
      <w:r w:rsidRPr="003033F7">
        <w:rPr>
          <w:rStyle w:val="SpecialBold"/>
        </w:rPr>
        <w:t>Sheet only delivery system</w:t>
      </w:r>
    </w:p>
    <w:p w:rsidR="00000000" w:rsidRPr="003033F7" w:rsidP="003033F7">
      <w:pPr>
        <w:pStyle w:val="ListBullet"/>
      </w:pPr>
      <w:r w:rsidRPr="003033F7">
        <w:t>explain why application of spray powder is sometimes advisable</w:t>
      </w:r>
    </w:p>
    <w:p w:rsidR="00000000" w:rsidRPr="003033F7" w:rsidP="003033F7">
      <w:pPr>
        <w:pStyle w:val="ListBullet"/>
      </w:pPr>
      <w:r w:rsidRPr="003033F7">
        <w:t>list effects of too much spray powder</w:t>
      </w:r>
    </w:p>
    <w:p w:rsidR="00000000" w:rsidRPr="003033F7" w:rsidP="003033F7">
      <w:pPr>
        <w:pStyle w:val="ListBullet"/>
      </w:pPr>
      <w:r w:rsidRPr="003033F7">
        <w:t>explain the use of slowdown devices in the delivery</w:t>
      </w:r>
    </w:p>
    <w:p w:rsidR="00000000" w:rsidRPr="003033F7" w:rsidP="003033F7">
      <w:pPr>
        <w:pStyle w:val="ListBullet"/>
      </w:pPr>
      <w:r w:rsidRPr="003033F7">
        <w:t>outline effects of excessive jogging on the stack</w:t>
      </w:r>
    </w:p>
    <w:p w:rsidR="00000000" w:rsidRPr="003033F7" w:rsidP="0083480C">
      <w:pPr>
        <w:pStyle w:val="Heading4"/>
      </w:pPr>
      <w:r w:rsidRPr="003033F7">
        <w:rPr>
          <w:rStyle w:val="SpecialBold"/>
        </w:rPr>
        <w:t xml:space="preserve">Preparation of inks </w:t>
      </w:r>
      <w:r w:rsidRPr="003033F7">
        <w:rPr>
          <w:rStyle w:val="SpecialBold"/>
        </w:rPr>
        <w:t>and additives</w:t>
      </w:r>
    </w:p>
    <w:p w:rsidR="00000000" w:rsidRPr="003033F7" w:rsidP="003033F7">
      <w:pPr>
        <w:pStyle w:val="ListBullet"/>
      </w:pPr>
      <w:r w:rsidRPr="003033F7">
        <w:t>outline main environmental and WHS concerns about inks and additives</w:t>
      </w:r>
    </w:p>
    <w:p w:rsidR="00000000" w:rsidRPr="003033F7" w:rsidP="003033F7">
      <w:pPr>
        <w:pStyle w:val="ListBullet"/>
      </w:pPr>
      <w:r w:rsidRPr="003033F7">
        <w:t>explain how to match ink to a particular job</w:t>
      </w:r>
    </w:p>
    <w:p w:rsidR="00000000" w:rsidRPr="003033F7" w:rsidP="003033F7">
      <w:pPr>
        <w:pStyle w:val="ListBullet"/>
      </w:pPr>
      <w:r w:rsidRPr="003033F7">
        <w:t>outline results of ink being too tacky</w:t>
      </w:r>
    </w:p>
    <w:p w:rsidR="00000000" w:rsidRPr="003033F7" w:rsidP="003033F7">
      <w:pPr>
        <w:pStyle w:val="ListBullet"/>
      </w:pPr>
      <w:r w:rsidRPr="003033F7">
        <w:t>explain the process for changing ink that is too light</w:t>
      </w:r>
    </w:p>
    <w:p w:rsidR="00000000" w:rsidRPr="003033F7" w:rsidP="003033F7">
      <w:pPr>
        <w:pStyle w:val="ListBullet"/>
      </w:pPr>
      <w:r w:rsidRPr="003033F7">
        <w:t>outline methods available to check ink for correct colour</w:t>
      </w:r>
    </w:p>
    <w:p w:rsidR="00000000" w:rsidRPr="003033F7" w:rsidP="003033F7">
      <w:pPr>
        <w:pStyle w:val="ListBullet"/>
      </w:pPr>
      <w:r w:rsidRPr="003033F7">
        <w:t>explain responsibility for passing the colour prior to running the job</w:t>
      </w:r>
    </w:p>
    <w:p w:rsidR="00000000" w:rsidRPr="003033F7" w:rsidP="0083480C">
      <w:pPr>
        <w:pStyle w:val="Heading4"/>
      </w:pPr>
      <w:r w:rsidRPr="003033F7">
        <w:rPr>
          <w:rStyle w:val="SpecialBold"/>
        </w:rPr>
        <w:t>Machine set-up</w:t>
      </w:r>
    </w:p>
    <w:p w:rsidR="00000000" w:rsidRPr="003033F7" w:rsidP="003033F7">
      <w:pPr>
        <w:pStyle w:val="ListBullet"/>
      </w:pPr>
      <w:r w:rsidRPr="003033F7">
        <w:t>outline WHS concerns of setting up the machine</w:t>
      </w:r>
    </w:p>
    <w:p w:rsidR="00000000" w:rsidRPr="003033F7" w:rsidP="003033F7">
      <w:pPr>
        <w:pStyle w:val="ListBullet"/>
      </w:pPr>
      <w:r w:rsidRPr="003033F7">
        <w:t>explain how to determine specifications relating to the specific</w:t>
      </w:r>
      <w:r w:rsidRPr="003033F7">
        <w:t xml:space="preserve"> job</w:t>
      </w:r>
    </w:p>
    <w:p w:rsidR="00000000" w:rsidRPr="003033F7" w:rsidP="003033F7">
      <w:pPr>
        <w:pStyle w:val="ListBullet"/>
      </w:pPr>
      <w:r w:rsidRPr="003033F7">
        <w:t>explain effects incorrectly set inking rollers have on the print</w:t>
      </w:r>
    </w:p>
    <w:p w:rsidR="00000000" w:rsidRPr="003033F7" w:rsidP="003033F7">
      <w:pPr>
        <w:pStyle w:val="ListBullet"/>
      </w:pPr>
      <w:r w:rsidRPr="003033F7">
        <w:t>outline ways the ink profile may vary across the machine</w:t>
      </w:r>
    </w:p>
    <w:p w:rsidR="00000000" w:rsidRPr="003033F7" w:rsidP="003033F7">
      <w:pPr>
        <w:pStyle w:val="ListBullet"/>
      </w:pPr>
      <w:r w:rsidRPr="003033F7">
        <w:t>explain what ‘optimum ink duct sweep’ refers to</w:t>
      </w:r>
    </w:p>
    <w:p w:rsidR="00000000" w:rsidRPr="003033F7" w:rsidP="0083480C">
      <w:pPr>
        <w:pStyle w:val="Heading4"/>
      </w:pPr>
      <w:r w:rsidRPr="003033F7">
        <w:rPr>
          <w:rStyle w:val="SpecialBold"/>
        </w:rPr>
        <w:t>Basic in-line processes</w:t>
      </w:r>
    </w:p>
    <w:p w:rsidR="00000000" w:rsidRPr="003033F7" w:rsidP="003033F7">
      <w:pPr>
        <w:pStyle w:val="ListBullet"/>
      </w:pPr>
      <w:r w:rsidRPr="003033F7">
        <w:t>outline precautions to take if UV drying is to be utilis</w:t>
      </w:r>
      <w:r w:rsidRPr="003033F7">
        <w:t>ed to dry the ink film</w:t>
      </w:r>
    </w:p>
    <w:p w:rsidR="00000000" w:rsidRPr="003033F7" w:rsidP="003033F7">
      <w:pPr>
        <w:pStyle w:val="ListBullet"/>
      </w:pPr>
      <w:r w:rsidRPr="003033F7">
        <w:t>list steps to incorporate in-line processes into the make ready</w:t>
      </w:r>
    </w:p>
    <w:p w:rsidR="00000000" w:rsidRPr="003033F7" w:rsidP="003033F7">
      <w:pPr>
        <w:pStyle w:val="ListBullet"/>
      </w:pPr>
      <w:r w:rsidRPr="003033F7">
        <w:t>explain how equipment used in in-line processing can be protected against damage during set-up</w:t>
      </w:r>
    </w:p>
    <w:p w:rsidR="00000000" w:rsidRPr="003033F7" w:rsidP="0083480C">
      <w:pPr>
        <w:pStyle w:val="Heading4"/>
      </w:pPr>
      <w:r w:rsidRPr="003033F7">
        <w:rPr>
          <w:rStyle w:val="SpecialBold"/>
        </w:rPr>
        <w:t>Proofing and adjustment</w:t>
      </w:r>
    </w:p>
    <w:p w:rsidR="00000000" w:rsidRPr="003033F7" w:rsidP="003033F7">
      <w:pPr>
        <w:pStyle w:val="ListBullet"/>
      </w:pPr>
      <w:r w:rsidRPr="003033F7">
        <w:t>outline methods to minimise waste during make rea</w:t>
      </w:r>
      <w:r w:rsidRPr="003033F7">
        <w:t>dy</w:t>
      </w:r>
    </w:p>
    <w:p w:rsidR="00000000" w:rsidRPr="003033F7" w:rsidP="003033F7">
      <w:pPr>
        <w:pStyle w:val="ListBullet"/>
      </w:pPr>
      <w:r w:rsidRPr="003033F7">
        <w:t>list procedures to be adopted to have the print approved</w:t>
      </w:r>
    </w:p>
    <w:p w:rsidR="00000000" w:rsidRPr="003033F7" w:rsidP="003033F7">
      <w:pPr>
        <w:pStyle w:val="ListBullet"/>
      </w:pPr>
      <w:r w:rsidRPr="003033F7">
        <w:t>list quality control measurements applied to the print to test against known standards</w:t>
      </w:r>
    </w:p>
    <w:p w:rsidR="00000000" w:rsidRPr="003033F7" w:rsidP="003033F7">
      <w:pPr>
        <w:pStyle w:val="ListBullet"/>
      </w:pPr>
      <w:r w:rsidRPr="003033F7">
        <w:t>outline checks on the initial print prior to running</w:t>
      </w:r>
    </w:p>
    <w:p w:rsidR="00000000" w:rsidRPr="003033F7" w:rsidP="003033F7">
      <w:pPr>
        <w:pStyle w:val="ListBullet"/>
      </w:pPr>
      <w:r w:rsidRPr="003033F7">
        <w:t>explain how settings to be adjusted are determined</w:t>
      </w:r>
    </w:p>
    <w:p w:rsidR="00000000" w:rsidRPr="003033F7" w:rsidP="003033F7">
      <w:pPr>
        <w:pStyle w:val="ListBullet"/>
      </w:pPr>
      <w:r w:rsidRPr="003033F7">
        <w:t>summa</w:t>
      </w:r>
      <w:r w:rsidRPr="003033F7">
        <w:t>rise the process to plot success of the machine adjustment</w:t>
      </w:r>
    </w:p>
    <w:p w:rsidR="00000000" w:rsidRPr="003033F7" w:rsidP="003033F7">
      <w:pPr>
        <w:pStyle w:val="ListBullet"/>
      </w:pPr>
      <w:r w:rsidRPr="003033F7">
        <w:t>summarise how to record final results for future reference</w:t>
      </w:r>
    </w:p>
    <w:p w:rsidR="00000000" w:rsidRPr="003033F7" w:rsidP="0083480C">
      <w:pPr>
        <w:pStyle w:val="Heading4"/>
      </w:pPr>
      <w:r w:rsidRPr="003033F7">
        <w:rPr>
          <w:rStyle w:val="SpecialBold"/>
        </w:rPr>
        <w:t>Source information</w:t>
      </w:r>
    </w:p>
    <w:p w:rsidR="00000000" w:rsidRPr="003033F7" w:rsidP="003033F7">
      <w:pPr>
        <w:pStyle w:val="ListBullet"/>
      </w:pPr>
      <w:r w:rsidRPr="003033F7">
        <w:t>outline a range of information sources relevant to basic relief printing.</w:t>
      </w:r>
    </w:p>
    <w:p w:rsidR="00000000" w:rsidRPr="003033F7" w:rsidP="003033F7">
      <w:pPr>
        <w:pStyle w:val="AllowPageBreak"/>
      </w:pPr>
    </w:p>
    <w:p w:rsidR="00000000" w:rsidRPr="003033F7" w:rsidP="003033F7">
      <w:pPr>
        <w:pStyle w:val="Heading1"/>
      </w:pPr>
      <w:bookmarkStart w:id="11" w:name="O_688323"/>
      <w:bookmarkEnd w:id="11"/>
      <w:r w:rsidRPr="003033F7">
        <w:t>Assessment Conditions</w:t>
      </w:r>
    </w:p>
    <w:p w:rsidR="00000000" w:rsidRPr="003033F7" w:rsidP="0083480C">
      <w:pPr>
        <w:pStyle w:val="BodyText"/>
      </w:pPr>
      <w:r w:rsidRPr="003033F7">
        <w:t>Gather evidence to demonstrate consistent performance in conditions that are safe and replicate the workplace. Noise levels, production flow, interruptions and time variances must be typical of those experienced in the printing field of work and include ac</w:t>
      </w:r>
      <w:r w:rsidRPr="003033F7">
        <w:t xml:space="preserve">cess to: </w:t>
      </w:r>
    </w:p>
    <w:p w:rsidR="00000000" w:rsidRPr="003033F7" w:rsidP="003033F7">
      <w:pPr>
        <w:pStyle w:val="ListBullet"/>
      </w:pPr>
      <w:r w:rsidRPr="003033F7">
        <w:t>special purpose tools, equipment and materials</w:t>
      </w:r>
    </w:p>
    <w:p w:rsidR="00000000" w:rsidRPr="003033F7" w:rsidP="003033F7">
      <w:pPr>
        <w:pStyle w:val="ListBullet"/>
      </w:pPr>
      <w:r w:rsidRPr="003033F7">
        <w:t>reel- or sheet-fed platen</w:t>
      </w:r>
    </w:p>
    <w:p w:rsidR="00000000" w:rsidRPr="003033F7" w:rsidP="003033F7">
      <w:pPr>
        <w:pStyle w:val="ListBullet"/>
      </w:pPr>
      <w:r w:rsidRPr="003033F7">
        <w:t>cylinder or rotary printing machines</w:t>
      </w:r>
    </w:p>
    <w:p w:rsidR="00000000" w:rsidRPr="003033F7" w:rsidP="003033F7">
      <w:pPr>
        <w:pStyle w:val="ListBullet"/>
      </w:pPr>
      <w:r w:rsidRPr="003033F7">
        <w:t xml:space="preserve">machine manuals, safety and other documentation relevant to basic relief printing. </w:t>
      </w:r>
    </w:p>
    <w:p w:rsidR="00000000" w:rsidRPr="003033F7" w:rsidP="003033F7">
      <w:pPr>
        <w:pStyle w:val="BodyText"/>
      </w:pPr>
    </w:p>
    <w:p w:rsidR="00000000" w:rsidRPr="003033F7" w:rsidP="0083480C">
      <w:pPr>
        <w:pStyle w:val="BodyText"/>
      </w:pPr>
      <w:r w:rsidRPr="003033F7">
        <w:t>Assessors must satisfy NVR/AQTF assessor requireme</w:t>
      </w:r>
      <w:r w:rsidRPr="003033F7">
        <w:t>nts.</w:t>
      </w:r>
    </w:p>
    <w:p w:rsidR="00000000" w:rsidRPr="003033F7" w:rsidP="003033F7">
      <w:pPr>
        <w:pStyle w:val="Heading1"/>
      </w:pPr>
      <w:bookmarkStart w:id="12" w:name="O_688326"/>
      <w:bookmarkEnd w:id="12"/>
      <w:r w:rsidRPr="003033F7">
        <w:t>Links</w:t>
      </w:r>
    </w:p>
    <w:p w:rsidR="00000000" w:rsidRPr="003033F7" w:rsidP="0083480C">
      <w:pPr>
        <w:pStyle w:val="BodyText"/>
      </w:pPr>
      <w:r w:rsidRPr="003033F7">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02012B">
        <w:rPr>
          <w:rStyle w:val="Hyperlink"/>
        </w:rPr>
        <w:t>https://vetnet.gov.au/Pages/TrainingDocs.aspx?q=a74b7a0f-a253-47e3-8be0-5d426e24131d</w:t>
      </w:r>
      <w:r>
        <w:fldChar w:fldCharType="end"/>
      </w:r>
    </w:p>
    <w:p w:rsidR="00000000" w:rsidRPr="003033F7" w:rsidP="003033F7"/>
    <w:sectPr w:rsidSect="003033F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3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3F7" w:rsidRPr="0083480C" w:rsidP="008348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3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80C" w:rsidP="003033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3480C" w:rsidP="003033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3480C" w:rsidP="003033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3F7" w:rsidP="003033F7">
    <w:pPr>
      <w:pStyle w:val="Footer"/>
      <w:framePr w:wrap="around"/>
    </w:pPr>
    <w:r>
      <w:fldChar w:fldCharType="begin"/>
    </w:r>
    <w:r>
      <w:instrText xml:space="preserve"> DOCPROPERTY  Subject  \* MERGEFORMAT </w:instrText>
    </w:r>
    <w:r>
      <w:fldChar w:fldCharType="separate"/>
    </w:r>
    <w:r w:rsidR="0083480C">
      <w:t>Approved</w:t>
    </w:r>
    <w:r w:rsidR="0083480C">
      <w:fldChar w:fldCharType="end"/>
    </w:r>
    <w:r>
      <w:tab/>
      <w:t xml:space="preserve">Page </w:t>
    </w:r>
    <w:r>
      <w:fldChar w:fldCharType="begin"/>
    </w:r>
    <w:r>
      <w:instrText xml:space="preserve"> PAGE  \* Arabic  \* MERGEFORMAT </w:instrText>
    </w:r>
    <w:r>
      <w:fldChar w:fldCharType="separate"/>
    </w:r>
    <w:r w:rsidR="0083480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480C">
      <w:rPr>
        <w:noProof/>
      </w:rPr>
      <w:t>6</w:t>
    </w:r>
    <w:r>
      <w:rPr>
        <w:noProof/>
      </w:rPr>
      <w:fldChar w:fldCharType="end"/>
    </w:r>
  </w:p>
  <w:p w:rsidR="003033F7" w:rsidP="003033F7">
    <w:pPr>
      <w:pStyle w:val="Footer"/>
      <w:framePr w:wrap="around"/>
    </w:pPr>
    <w:r>
      <w:t xml:space="preserve">© Commonwealth of Australia, </w:t>
    </w:r>
    <w:r>
      <w:fldChar w:fldCharType="begin"/>
    </w:r>
    <w:r>
      <w:instrText xml:space="preserve"> DATE  \@ "yyyy"  \* MERGEFORMAT </w:instrText>
    </w:r>
    <w:r>
      <w:fldChar w:fldCharType="separate"/>
    </w:r>
    <w:r w:rsidR="0083480C">
      <w:rPr>
        <w:noProof/>
      </w:rPr>
      <w:t>2025</w:t>
    </w:r>
    <w:r>
      <w:fldChar w:fldCharType="end"/>
    </w:r>
    <w:r>
      <w:tab/>
    </w:r>
    <w:r>
      <w:fldChar w:fldCharType="begin"/>
    </w:r>
    <w:r>
      <w:instrText xml:space="preserve"> DOCPROPERTY  Author  \* MERGEFORMAT </w:instrText>
    </w:r>
    <w:r>
      <w:fldChar w:fldCharType="separate"/>
    </w:r>
    <w:r w:rsidR="0083480C">
      <w:t>Manufacturing Industry Skills Alliance</w:t>
    </w:r>
    <w:r w:rsidR="0083480C">
      <w:fldChar w:fldCharType="end"/>
    </w:r>
  </w:p>
  <w:p w:rsidR="003033F7" w:rsidP="003033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3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8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33F7" w:rsidRPr="0083480C" w:rsidP="008348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3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80C" w:rsidRPr="002D2AF8" w:rsidP="003033F7">
    <w:pPr>
      <w:pStyle w:val="Header"/>
      <w:framePr w:wrap="around"/>
    </w:pPr>
    <w:r>
      <w:fldChar w:fldCharType="begin"/>
    </w:r>
    <w:r>
      <w:instrText xml:space="preserve"> TITLE   \* MERGEFORMAT </w:instrText>
    </w:r>
    <w:r>
      <w:fldChar w:fldCharType="separate"/>
    </w:r>
    <w:r>
      <w:t>ICPPRN393 Set up for basic relief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3480C" w:rsidP="003033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3F7" w:rsidRPr="002D2AF8" w:rsidP="003033F7">
    <w:pPr>
      <w:pStyle w:val="Header"/>
      <w:framePr w:wrap="around"/>
    </w:pPr>
    <w:r>
      <w:fldChar w:fldCharType="begin"/>
    </w:r>
    <w:r>
      <w:instrText xml:space="preserve"> TITLE   \* MERGEFORMAT </w:instrText>
    </w:r>
    <w:r>
      <w:fldChar w:fldCharType="separate"/>
    </w:r>
    <w:r w:rsidR="0083480C">
      <w:t>ICPPRN393 Set up for basic relief printing</w:t>
    </w:r>
    <w:r w:rsidR="0083480C">
      <w:fldChar w:fldCharType="end"/>
    </w:r>
    <w:r>
      <w:tab/>
      <w:t xml:space="preserve">Date this document was generated: </w:t>
    </w:r>
    <w:r>
      <w:fldChar w:fldCharType="begin"/>
    </w:r>
    <w:r>
      <w:instrText xml:space="preserve"> CREATEDATE  \@ "d MMMM yyyy"  \* MERGEFORMAT </w:instrText>
    </w:r>
    <w:r>
      <w:fldChar w:fldCharType="separate"/>
    </w:r>
    <w:r w:rsidR="0083480C">
      <w:rPr>
        <w:noProof/>
      </w:rPr>
      <w:t>1 March 2025</w:t>
    </w:r>
    <w:r>
      <w:fldChar w:fldCharType="end"/>
    </w:r>
  </w:p>
  <w:p w:rsidR="003033F7" w:rsidP="003033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E868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E8F2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3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33F7"/>
    <w:pPr>
      <w:spacing w:before="360" w:after="60"/>
      <w:outlineLvl w:val="0"/>
    </w:pPr>
    <w:rPr>
      <w:sz w:val="32"/>
    </w:rPr>
  </w:style>
  <w:style w:type="paragraph" w:styleId="Heading2">
    <w:name w:val="heading 2"/>
    <w:basedOn w:val="HeadingBase"/>
    <w:next w:val="BodyText"/>
    <w:link w:val="Heading2Char"/>
    <w:qFormat/>
    <w:rsid w:val="003033F7"/>
    <w:pPr>
      <w:keepLines/>
      <w:spacing w:before="240" w:after="120"/>
      <w:outlineLvl w:val="1"/>
    </w:pPr>
    <w:rPr>
      <w:sz w:val="28"/>
      <w:szCs w:val="40"/>
    </w:rPr>
  </w:style>
  <w:style w:type="paragraph" w:styleId="Heading3">
    <w:name w:val="heading 3"/>
    <w:basedOn w:val="HeadingBase"/>
    <w:next w:val="BodyText"/>
    <w:link w:val="Heading3Char"/>
    <w:qFormat/>
    <w:rsid w:val="003033F7"/>
    <w:pPr>
      <w:spacing w:before="180" w:after="120"/>
      <w:outlineLvl w:val="2"/>
    </w:pPr>
    <w:rPr>
      <w:spacing w:val="-10"/>
      <w:kern w:val="32"/>
    </w:rPr>
  </w:style>
  <w:style w:type="paragraph" w:styleId="Heading4">
    <w:name w:val="heading 4"/>
    <w:basedOn w:val="HeadingBase"/>
    <w:next w:val="BodyText"/>
    <w:link w:val="Heading4Char"/>
    <w:qFormat/>
    <w:rsid w:val="003033F7"/>
    <w:pPr>
      <w:spacing w:before="160" w:after="120"/>
      <w:outlineLvl w:val="3"/>
    </w:pPr>
    <w:rPr>
      <w:sz w:val="22"/>
    </w:rPr>
  </w:style>
  <w:style w:type="paragraph" w:styleId="Heading5">
    <w:name w:val="heading 5"/>
    <w:basedOn w:val="HeadingBase"/>
    <w:next w:val="Normal"/>
    <w:link w:val="Heading5Char"/>
    <w:qFormat/>
    <w:rsid w:val="003033F7"/>
    <w:pPr>
      <w:spacing w:before="80"/>
      <w:outlineLvl w:val="4"/>
    </w:pPr>
    <w:rPr>
      <w:color w:val="918585"/>
      <w:sz w:val="20"/>
    </w:rPr>
  </w:style>
  <w:style w:type="paragraph" w:styleId="Heading6">
    <w:name w:val="heading 6"/>
    <w:basedOn w:val="HeadingBase"/>
    <w:next w:val="Normal"/>
    <w:link w:val="Heading6Char"/>
    <w:qFormat/>
    <w:rsid w:val="003033F7"/>
    <w:pPr>
      <w:spacing w:before="60"/>
      <w:outlineLvl w:val="5"/>
    </w:pPr>
    <w:rPr>
      <w:color w:val="918585"/>
      <w:sz w:val="20"/>
    </w:rPr>
  </w:style>
  <w:style w:type="paragraph" w:styleId="Heading7">
    <w:name w:val="heading 7"/>
    <w:basedOn w:val="Normal"/>
    <w:next w:val="Normal"/>
    <w:link w:val="Heading7Char"/>
    <w:qFormat/>
    <w:rsid w:val="003033F7"/>
    <w:pPr>
      <w:ind w:left="720"/>
      <w:outlineLvl w:val="6"/>
    </w:pPr>
    <w:rPr>
      <w:i/>
    </w:rPr>
  </w:style>
  <w:style w:type="paragraph" w:styleId="Heading8">
    <w:name w:val="heading 8"/>
    <w:basedOn w:val="Normal"/>
    <w:next w:val="Normal"/>
    <w:link w:val="Heading8Char"/>
    <w:qFormat/>
    <w:rsid w:val="003033F7"/>
    <w:pPr>
      <w:ind w:left="720"/>
      <w:outlineLvl w:val="7"/>
    </w:pPr>
    <w:rPr>
      <w:i/>
    </w:rPr>
  </w:style>
  <w:style w:type="paragraph" w:styleId="Heading9">
    <w:name w:val="heading 9"/>
    <w:basedOn w:val="Normal"/>
    <w:next w:val="Normal"/>
    <w:link w:val="Heading9Char"/>
    <w:qFormat/>
    <w:rsid w:val="003033F7"/>
    <w:pPr>
      <w:ind w:left="720"/>
      <w:outlineLvl w:val="8"/>
    </w:pPr>
    <w:rPr>
      <w:i/>
    </w:rPr>
  </w:style>
  <w:style w:type="character" w:default="1" w:styleId="DefaultParagraphFont">
    <w:name w:val="Default Paragraph Font"/>
    <w:uiPriority w:val="1"/>
    <w:unhideWhenUsed/>
    <w:rsid w:val="003033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33F7"/>
  </w:style>
  <w:style w:type="character" w:customStyle="1" w:styleId="Heading1Char">
    <w:name w:val="Heading 1 Char"/>
    <w:basedOn w:val="DefaultParagraphFont"/>
    <w:link w:val="Heading1"/>
    <w:rsid w:val="003033F7"/>
    <w:rPr>
      <w:rFonts w:ascii="Times New Roman" w:eastAsia="Times New Roman" w:hAnsi="Times New Roman" w:cs="Times New Roman"/>
      <w:b/>
      <w:sz w:val="32"/>
      <w:szCs w:val="20"/>
      <w:lang w:eastAsia="en-US"/>
    </w:rPr>
  </w:style>
  <w:style w:type="paragraph" w:styleId="BodyText">
    <w:name w:val="Body Text"/>
    <w:basedOn w:val="Normal"/>
    <w:link w:val="BodyTextChar"/>
    <w:rsid w:val="003033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33F7"/>
    <w:rPr>
      <w:rFonts w:ascii="Times New Roman" w:eastAsia="Times New Roman" w:hAnsi="Times New Roman" w:cs="Times New Roman"/>
      <w:sz w:val="24"/>
      <w:lang w:eastAsia="en-US"/>
    </w:rPr>
  </w:style>
  <w:style w:type="paragraph" w:styleId="ListBullet">
    <w:name w:val="List Bullet"/>
    <w:basedOn w:val="List"/>
    <w:rsid w:val="003033F7"/>
    <w:pPr>
      <w:numPr>
        <w:numId w:val="11"/>
      </w:numPr>
      <w:tabs>
        <w:tab w:val="clear" w:pos="340"/>
      </w:tabs>
      <w:spacing w:before="40" w:after="40"/>
    </w:pPr>
  </w:style>
  <w:style w:type="character" w:customStyle="1" w:styleId="SpecialBold">
    <w:name w:val="Special Bold"/>
    <w:basedOn w:val="DefaultParagraphFont"/>
    <w:rsid w:val="003033F7"/>
    <w:rPr>
      <w:b/>
      <w:spacing w:val="0"/>
    </w:rPr>
  </w:style>
  <w:style w:type="character" w:styleId="Emphasis">
    <w:name w:val="Emphasis"/>
    <w:basedOn w:val="DefaultParagraphFont"/>
    <w:qFormat/>
    <w:rsid w:val="003033F7"/>
    <w:rPr>
      <w:i/>
    </w:rPr>
  </w:style>
  <w:style w:type="paragraph" w:customStyle="1" w:styleId="SuperHeading">
    <w:name w:val="SuperHeading"/>
    <w:basedOn w:val="Normal"/>
    <w:rsid w:val="003033F7"/>
    <w:pPr>
      <w:spacing w:before="240" w:after="120"/>
      <w:outlineLvl w:val="0"/>
    </w:pPr>
    <w:rPr>
      <w:rFonts w:ascii="Times New Roman" w:hAnsi="Times New Roman"/>
      <w:b/>
      <w:sz w:val="32"/>
    </w:rPr>
  </w:style>
  <w:style w:type="paragraph" w:customStyle="1" w:styleId="AllowPageBreak">
    <w:name w:val="AllowPageBreak"/>
    <w:rsid w:val="003033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33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33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33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33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33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33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33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33F7"/>
    <w:rPr>
      <w:rFonts w:ascii="Courier New" w:eastAsia="Times New Roman" w:hAnsi="Courier New" w:cs="Times New Roman"/>
      <w:i/>
      <w:szCs w:val="20"/>
      <w:lang w:eastAsia="en-US"/>
    </w:rPr>
  </w:style>
  <w:style w:type="paragraph" w:customStyle="1" w:styleId="HeadingBase">
    <w:name w:val="Heading Base"/>
    <w:rsid w:val="003033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33F7"/>
    <w:pPr>
      <w:tabs>
        <w:tab w:val="right" w:leader="dot" w:pos="9072"/>
      </w:tabs>
      <w:ind w:left="567"/>
    </w:pPr>
    <w:rPr>
      <w:szCs w:val="22"/>
    </w:rPr>
  </w:style>
  <w:style w:type="paragraph" w:customStyle="1" w:styleId="TOCBase">
    <w:name w:val="TOC Base"/>
    <w:rsid w:val="003033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33F7"/>
    <w:pPr>
      <w:tabs>
        <w:tab w:val="right" w:leader="dot" w:pos="9072"/>
      </w:tabs>
      <w:spacing w:before="40" w:after="40"/>
      <w:ind w:left="284"/>
    </w:pPr>
    <w:rPr>
      <w:rFonts w:ascii="Times New Roman" w:hAnsi="Times New Roman"/>
    </w:rPr>
  </w:style>
  <w:style w:type="paragraph" w:styleId="TOC1">
    <w:name w:val="toc 1"/>
    <w:basedOn w:val="TOCBase"/>
    <w:next w:val="Normal"/>
    <w:rsid w:val="003033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33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33F7"/>
    <w:rPr>
      <w:rFonts w:ascii="Times New Roman" w:eastAsia="Times New Roman" w:hAnsi="Times New Roman" w:cs="Times New Roman"/>
      <w:sz w:val="16"/>
      <w:lang w:eastAsia="en-US"/>
    </w:rPr>
  </w:style>
  <w:style w:type="paragraph" w:styleId="Title">
    <w:name w:val="Title"/>
    <w:basedOn w:val="HeadingBase"/>
    <w:link w:val="TitleChar"/>
    <w:qFormat/>
    <w:rsid w:val="003033F7"/>
    <w:pPr>
      <w:spacing w:before="5040"/>
      <w:jc w:val="center"/>
    </w:pPr>
    <w:rPr>
      <w:sz w:val="48"/>
      <w:szCs w:val="72"/>
      <w:lang w:val="en-US"/>
    </w:rPr>
  </w:style>
  <w:style w:type="character" w:customStyle="1" w:styleId="TitleChar">
    <w:name w:val="Title Char"/>
    <w:basedOn w:val="DefaultParagraphFont"/>
    <w:link w:val="Title"/>
    <w:rsid w:val="003033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33F7"/>
    <w:pPr>
      <w:tabs>
        <w:tab w:val="left" w:pos="3600"/>
        <w:tab w:val="left" w:pos="3958"/>
      </w:tabs>
    </w:pPr>
  </w:style>
  <w:style w:type="paragraph" w:styleId="List">
    <w:name w:val="List"/>
    <w:basedOn w:val="BodyText"/>
    <w:next w:val="BodyText"/>
    <w:rsid w:val="003033F7"/>
    <w:pPr>
      <w:tabs>
        <w:tab w:val="left" w:pos="340"/>
      </w:tabs>
      <w:spacing w:before="60" w:after="60"/>
      <w:ind w:left="340" w:hanging="340"/>
    </w:pPr>
  </w:style>
  <w:style w:type="paragraph" w:customStyle="1" w:styleId="Note">
    <w:name w:val="Note"/>
    <w:basedOn w:val="BodyText"/>
    <w:rsid w:val="003033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33F7"/>
    <w:pPr>
      <w:framePr w:wrap="auto" w:hAnchor="text" w:y="6049"/>
    </w:pPr>
    <w:rPr>
      <w:color w:val="000000"/>
      <w:sz w:val="40"/>
    </w:rPr>
  </w:style>
  <w:style w:type="paragraph" w:customStyle="1" w:styleId="TOCTitle">
    <w:name w:val="TOCTitle"/>
    <w:basedOn w:val="Heading1"/>
    <w:rsid w:val="003033F7"/>
    <w:pPr>
      <w:spacing w:after="240"/>
      <w:jc w:val="center"/>
      <w:outlineLvl w:val="9"/>
    </w:pPr>
    <w:rPr>
      <w:caps/>
    </w:rPr>
  </w:style>
  <w:style w:type="paragraph" w:customStyle="1" w:styleId="Version">
    <w:name w:val="Version"/>
    <w:rsid w:val="003033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33F7"/>
    <w:pPr>
      <w:numPr>
        <w:numId w:val="12"/>
      </w:numPr>
      <w:tabs>
        <w:tab w:val="clear" w:pos="680"/>
      </w:tabs>
    </w:pPr>
  </w:style>
  <w:style w:type="paragraph" w:styleId="Index1">
    <w:name w:val="index 1"/>
    <w:basedOn w:val="Normal"/>
    <w:next w:val="Normal"/>
    <w:semiHidden/>
    <w:rsid w:val="003033F7"/>
    <w:pPr>
      <w:keepNext w:val="0"/>
      <w:tabs>
        <w:tab w:val="right" w:pos="4176"/>
      </w:tabs>
      <w:ind w:left="198" w:hanging="198"/>
    </w:pPr>
    <w:rPr>
      <w:rFonts w:ascii="Garamond" w:hAnsi="Garamond"/>
    </w:rPr>
  </w:style>
  <w:style w:type="paragraph" w:styleId="IndexHeading">
    <w:name w:val="index heading"/>
    <w:basedOn w:val="Normal"/>
    <w:next w:val="Index1"/>
    <w:semiHidden/>
    <w:rsid w:val="003033F7"/>
    <w:pPr>
      <w:spacing w:before="120" w:after="120"/>
    </w:pPr>
    <w:rPr>
      <w:rFonts w:ascii="Arial" w:hAnsi="Arial"/>
      <w:b/>
      <w:color w:val="918585"/>
      <w:sz w:val="24"/>
    </w:rPr>
  </w:style>
  <w:style w:type="paragraph" w:styleId="Header">
    <w:name w:val="header"/>
    <w:basedOn w:val="Normal"/>
    <w:link w:val="HeaderChar"/>
    <w:rsid w:val="003033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33F7"/>
    <w:rPr>
      <w:rFonts w:ascii="Times New Roman" w:eastAsia="Times New Roman" w:hAnsi="Times New Roman" w:cs="Times New Roman"/>
      <w:sz w:val="16"/>
      <w:szCs w:val="20"/>
      <w:lang w:val="en-GB" w:eastAsia="en-US"/>
    </w:rPr>
  </w:style>
  <w:style w:type="paragraph" w:customStyle="1" w:styleId="Chapter">
    <w:name w:val="Chapter"/>
    <w:basedOn w:val="Normal"/>
    <w:rsid w:val="003033F7"/>
    <w:pPr>
      <w:spacing w:before="240"/>
    </w:pPr>
    <w:rPr>
      <w:rFonts w:ascii="Times New Roman" w:hAnsi="Times New Roman"/>
      <w:smallCaps/>
      <w:spacing w:val="80"/>
      <w:sz w:val="28"/>
    </w:rPr>
  </w:style>
  <w:style w:type="paragraph" w:customStyle="1" w:styleId="InChapter">
    <w:name w:val="InChapter"/>
    <w:basedOn w:val="Heading3"/>
    <w:rsid w:val="003033F7"/>
    <w:pPr>
      <w:spacing w:after="240"/>
      <w:outlineLvl w:val="9"/>
    </w:pPr>
    <w:rPr>
      <w:noProof/>
    </w:rPr>
  </w:style>
  <w:style w:type="paragraph" w:styleId="Index2">
    <w:name w:val="index 2"/>
    <w:basedOn w:val="Normal"/>
    <w:next w:val="Normal"/>
    <w:semiHidden/>
    <w:rsid w:val="003033F7"/>
    <w:pPr>
      <w:tabs>
        <w:tab w:val="right" w:pos="4176"/>
      </w:tabs>
      <w:ind w:left="568" w:hanging="284"/>
    </w:pPr>
    <w:rPr>
      <w:rFonts w:ascii="Garamond" w:hAnsi="Garamond"/>
    </w:rPr>
  </w:style>
  <w:style w:type="paragraph" w:customStyle="1" w:styleId="Byline">
    <w:name w:val="Byline"/>
    <w:rsid w:val="003033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33F7"/>
    <w:pPr>
      <w:tabs>
        <w:tab w:val="clear" w:pos="3600"/>
        <w:tab w:val="clear" w:pos="3958"/>
      </w:tabs>
      <w:jc w:val="right"/>
    </w:pPr>
  </w:style>
  <w:style w:type="paragraph" w:styleId="Caption">
    <w:name w:val="caption"/>
    <w:basedOn w:val="BodyText"/>
    <w:next w:val="Normal"/>
    <w:qFormat/>
    <w:rsid w:val="003033F7"/>
    <w:pPr>
      <w:framePr w:w="2268" w:hSpace="181" w:vSpace="181" w:wrap="around" w:vAnchor="text" w:hAnchor="page" w:x="1135" w:y="285" w:anchorLock="1"/>
    </w:pPr>
    <w:rPr>
      <w:i/>
    </w:rPr>
  </w:style>
  <w:style w:type="paragraph" w:customStyle="1" w:styleId="MiniTOCTitle">
    <w:name w:val="MiniTOCTitle"/>
    <w:basedOn w:val="Heading4"/>
    <w:rsid w:val="003033F7"/>
    <w:pPr>
      <w:spacing w:before="240"/>
      <w:outlineLvl w:val="9"/>
    </w:pPr>
    <w:rPr>
      <w:noProof/>
      <w:sz w:val="24"/>
    </w:rPr>
  </w:style>
  <w:style w:type="paragraph" w:customStyle="1" w:styleId="MiniTOCItem">
    <w:name w:val="MiniTOCItem"/>
    <w:basedOn w:val="ListBullet"/>
    <w:rsid w:val="003033F7"/>
    <w:pPr>
      <w:numPr>
        <w:numId w:val="0"/>
      </w:numPr>
      <w:tabs>
        <w:tab w:val="right" w:leader="dot" w:pos="6521"/>
      </w:tabs>
      <w:spacing w:before="0" w:after="0"/>
    </w:pPr>
  </w:style>
  <w:style w:type="paragraph" w:customStyle="1" w:styleId="TOFTitle">
    <w:name w:val="TOFTitle"/>
    <w:basedOn w:val="TOCTitle"/>
    <w:rsid w:val="003033F7"/>
  </w:style>
  <w:style w:type="paragraph" w:styleId="TableofFigures">
    <w:name w:val="table of figures"/>
    <w:basedOn w:val="Normal"/>
    <w:next w:val="Normal"/>
    <w:semiHidden/>
    <w:rsid w:val="003033F7"/>
    <w:pPr>
      <w:tabs>
        <w:tab w:val="right" w:leader="dot" w:pos="9072"/>
      </w:tabs>
      <w:ind w:left="970" w:hanging="403"/>
    </w:pPr>
    <w:rPr>
      <w:rFonts w:ascii="Times New Roman" w:hAnsi="Times New Roman"/>
      <w:b/>
    </w:rPr>
  </w:style>
  <w:style w:type="paragraph" w:styleId="ListNumber">
    <w:name w:val="List Number"/>
    <w:basedOn w:val="List"/>
    <w:rsid w:val="003033F7"/>
    <w:pPr>
      <w:numPr>
        <w:numId w:val="14"/>
      </w:numPr>
      <w:tabs>
        <w:tab w:val="clear" w:pos="340"/>
      </w:tabs>
    </w:pPr>
  </w:style>
  <w:style w:type="character" w:customStyle="1" w:styleId="WingdingSymbols">
    <w:name w:val="Wingding Symbols"/>
    <w:rsid w:val="003033F7"/>
    <w:rPr>
      <w:rFonts w:ascii="Wingdings" w:hAnsi="Wingdings"/>
    </w:rPr>
  </w:style>
  <w:style w:type="paragraph" w:customStyle="1" w:styleId="TableHeading">
    <w:name w:val="Table Heading"/>
    <w:basedOn w:val="HeadingBase"/>
    <w:rsid w:val="003033F7"/>
    <w:pPr>
      <w:keepLines/>
      <w:pBdr>
        <w:bottom w:val="single" w:sz="6" w:space="1" w:color="918585"/>
      </w:pBdr>
      <w:spacing w:before="240"/>
    </w:pPr>
  </w:style>
  <w:style w:type="character" w:customStyle="1" w:styleId="HotSpot">
    <w:name w:val="HotSpot"/>
    <w:rsid w:val="003033F7"/>
    <w:rPr>
      <w:color w:val="0033CC"/>
      <w:u w:val="none"/>
    </w:rPr>
  </w:style>
  <w:style w:type="paragraph" w:customStyle="1" w:styleId="BodyTextRight">
    <w:name w:val="Body Text Right"/>
    <w:basedOn w:val="BodyText"/>
    <w:rsid w:val="003033F7"/>
    <w:pPr>
      <w:spacing w:before="0" w:after="0"/>
      <w:jc w:val="right"/>
    </w:pPr>
  </w:style>
  <w:style w:type="paragraph" w:styleId="Index3">
    <w:name w:val="index 3"/>
    <w:basedOn w:val="ListNumber2"/>
    <w:next w:val="Normal"/>
    <w:semiHidden/>
    <w:rsid w:val="003033F7"/>
    <w:pPr>
      <w:numPr>
        <w:numId w:val="0"/>
      </w:numPr>
      <w:tabs>
        <w:tab w:val="right" w:leader="dot" w:pos="4176"/>
      </w:tabs>
    </w:pPr>
  </w:style>
  <w:style w:type="paragraph" w:styleId="ListNumber2">
    <w:name w:val="List Number 2"/>
    <w:basedOn w:val="List2"/>
    <w:rsid w:val="003033F7"/>
    <w:pPr>
      <w:numPr>
        <w:numId w:val="9"/>
      </w:numPr>
      <w:tabs>
        <w:tab w:val="clear" w:pos="1060"/>
      </w:tabs>
    </w:pPr>
  </w:style>
  <w:style w:type="paragraph" w:customStyle="1" w:styleId="MarginNote">
    <w:name w:val="Margin Note"/>
    <w:basedOn w:val="BodyText"/>
    <w:rsid w:val="003033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33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33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33F7"/>
    <w:rPr>
      <w:sz w:val="32"/>
    </w:rPr>
  </w:style>
  <w:style w:type="paragraph" w:customStyle="1" w:styleId="HeadingProcedure">
    <w:name w:val="Heading Procedure"/>
    <w:basedOn w:val="HeadingBase"/>
    <w:next w:val="Normal"/>
    <w:rsid w:val="003033F7"/>
    <w:pPr>
      <w:tabs>
        <w:tab w:val="left" w:pos="0"/>
      </w:tabs>
      <w:spacing w:before="120" w:after="60"/>
    </w:pPr>
    <w:rPr>
      <w:i/>
      <w:color w:val="918585"/>
      <w:sz w:val="22"/>
    </w:rPr>
  </w:style>
  <w:style w:type="paragraph" w:customStyle="1" w:styleId="TableBodyText">
    <w:name w:val="Table Body Text"/>
    <w:basedOn w:val="BodyText"/>
    <w:rsid w:val="003033F7"/>
    <w:pPr>
      <w:spacing w:before="60" w:after="60"/>
    </w:pPr>
  </w:style>
  <w:style w:type="paragraph" w:styleId="ListContinue">
    <w:name w:val="List Continue"/>
    <w:basedOn w:val="List"/>
    <w:rsid w:val="003033F7"/>
    <w:pPr>
      <w:ind w:firstLine="0"/>
    </w:pPr>
  </w:style>
  <w:style w:type="paragraph" w:customStyle="1" w:styleId="ListNote">
    <w:name w:val="List Note"/>
    <w:basedOn w:val="List"/>
    <w:rsid w:val="003033F7"/>
    <w:pPr>
      <w:pBdr>
        <w:top w:val="single" w:sz="6" w:space="2" w:color="918585"/>
        <w:bottom w:val="single" w:sz="6" w:space="2" w:color="918585"/>
      </w:pBdr>
      <w:tabs>
        <w:tab w:val="left" w:pos="1021"/>
      </w:tabs>
      <w:ind w:firstLine="0"/>
    </w:pPr>
  </w:style>
  <w:style w:type="paragraph" w:customStyle="1" w:styleId="Warning">
    <w:name w:val="Warning"/>
    <w:basedOn w:val="BodyText"/>
    <w:rsid w:val="003033F7"/>
    <w:pPr>
      <w:shd w:val="clear" w:color="auto" w:fill="D9D9D9"/>
      <w:tabs>
        <w:tab w:val="left" w:pos="992"/>
      </w:tabs>
      <w:ind w:left="119" w:right="119"/>
    </w:pPr>
    <w:rPr>
      <w:sz w:val="20"/>
    </w:rPr>
  </w:style>
  <w:style w:type="paragraph" w:customStyle="1" w:styleId="MarginIcons">
    <w:name w:val="Margin Icons"/>
    <w:basedOn w:val="BodyText"/>
    <w:rsid w:val="003033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33F7"/>
    <w:rPr>
      <w:rFonts w:ascii="Courier New" w:hAnsi="Courier New"/>
    </w:rPr>
  </w:style>
  <w:style w:type="paragraph" w:customStyle="1" w:styleId="NoteBullet">
    <w:name w:val="Note Bullet"/>
    <w:basedOn w:val="Note"/>
    <w:rsid w:val="003033F7"/>
    <w:pPr>
      <w:tabs>
        <w:tab w:val="clear" w:pos="680"/>
      </w:tabs>
      <w:spacing w:before="60" w:after="60"/>
    </w:pPr>
  </w:style>
  <w:style w:type="paragraph" w:customStyle="1" w:styleId="SubHeading2">
    <w:name w:val="SubHeading2"/>
    <w:basedOn w:val="HeadingBase"/>
    <w:rsid w:val="003033F7"/>
    <w:pPr>
      <w:spacing w:before="240" w:after="60"/>
    </w:pPr>
    <w:rPr>
      <w:sz w:val="20"/>
    </w:rPr>
  </w:style>
  <w:style w:type="paragraph" w:customStyle="1" w:styleId="SubHeading1">
    <w:name w:val="SubHeading1"/>
    <w:basedOn w:val="HeadingBase"/>
    <w:rsid w:val="003033F7"/>
    <w:pPr>
      <w:spacing w:before="240" w:after="60"/>
    </w:pPr>
    <w:rPr>
      <w:color w:val="918585"/>
      <w:sz w:val="22"/>
    </w:rPr>
  </w:style>
  <w:style w:type="paragraph" w:customStyle="1" w:styleId="SideHeading">
    <w:name w:val="Side Heading"/>
    <w:basedOn w:val="HeadingBase"/>
    <w:rsid w:val="003033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33F7"/>
    <w:pPr>
      <w:numPr>
        <w:numId w:val="10"/>
      </w:numPr>
    </w:pPr>
  </w:style>
  <w:style w:type="paragraph" w:styleId="PlainText">
    <w:name w:val="Plain Text"/>
    <w:basedOn w:val="Normal"/>
    <w:link w:val="PlainTextChar"/>
    <w:rsid w:val="003033F7"/>
    <w:rPr>
      <w:sz w:val="20"/>
    </w:rPr>
  </w:style>
  <w:style w:type="character" w:customStyle="1" w:styleId="PlainTextChar">
    <w:name w:val="Plain Text Char"/>
    <w:basedOn w:val="DefaultParagraphFont"/>
    <w:link w:val="PlainText"/>
    <w:rsid w:val="003033F7"/>
    <w:rPr>
      <w:rFonts w:ascii="Courier New" w:eastAsia="Times New Roman" w:hAnsi="Courier New" w:cs="Times New Roman"/>
      <w:sz w:val="20"/>
      <w:szCs w:val="20"/>
      <w:lang w:eastAsia="en-US"/>
    </w:rPr>
  </w:style>
  <w:style w:type="character" w:customStyle="1" w:styleId="MenuOption">
    <w:name w:val="Menu Option"/>
    <w:basedOn w:val="DefaultParagraphFont"/>
    <w:rsid w:val="003033F7"/>
    <w:rPr>
      <w:b/>
      <w:smallCaps/>
    </w:rPr>
  </w:style>
  <w:style w:type="paragraph" w:customStyle="1" w:styleId="TableListNumber">
    <w:name w:val="Table List Number"/>
    <w:basedOn w:val="ListNumber"/>
    <w:rsid w:val="003033F7"/>
    <w:pPr>
      <w:numPr>
        <w:numId w:val="0"/>
      </w:numPr>
    </w:pPr>
  </w:style>
  <w:style w:type="paragraph" w:styleId="TOC4">
    <w:name w:val="toc 4"/>
    <w:basedOn w:val="TOCBase"/>
    <w:next w:val="Normal"/>
    <w:semiHidden/>
    <w:rsid w:val="003033F7"/>
    <w:pPr>
      <w:tabs>
        <w:tab w:val="right" w:leader="dot" w:pos="9071"/>
      </w:tabs>
      <w:ind w:left="1701"/>
    </w:pPr>
  </w:style>
  <w:style w:type="paragraph" w:customStyle="1" w:styleId="ListAlpha">
    <w:name w:val="List Alpha"/>
    <w:basedOn w:val="List"/>
    <w:rsid w:val="003033F7"/>
    <w:pPr>
      <w:numPr>
        <w:numId w:val="8"/>
      </w:numPr>
    </w:pPr>
  </w:style>
  <w:style w:type="paragraph" w:customStyle="1" w:styleId="ListAlpha2">
    <w:name w:val="List Alpha 2"/>
    <w:basedOn w:val="List2"/>
    <w:rsid w:val="003033F7"/>
    <w:pPr>
      <w:numPr>
        <w:numId w:val="7"/>
      </w:numPr>
    </w:pPr>
  </w:style>
  <w:style w:type="paragraph" w:styleId="List2">
    <w:name w:val="List 2"/>
    <w:basedOn w:val="BodyText"/>
    <w:rsid w:val="003033F7"/>
    <w:pPr>
      <w:tabs>
        <w:tab w:val="left" w:pos="680"/>
      </w:tabs>
      <w:spacing w:before="60" w:after="60"/>
      <w:ind w:left="680" w:hanging="340"/>
    </w:pPr>
  </w:style>
  <w:style w:type="paragraph" w:styleId="List3">
    <w:name w:val="List 3"/>
    <w:basedOn w:val="BodyText"/>
    <w:rsid w:val="003033F7"/>
    <w:pPr>
      <w:tabs>
        <w:tab w:val="left" w:pos="1021"/>
      </w:tabs>
      <w:spacing w:before="60" w:after="60"/>
      <w:ind w:left="1020" w:hanging="340"/>
    </w:pPr>
  </w:style>
  <w:style w:type="paragraph" w:styleId="List4">
    <w:name w:val="List 4"/>
    <w:basedOn w:val="BodyText"/>
    <w:rsid w:val="003033F7"/>
    <w:pPr>
      <w:tabs>
        <w:tab w:val="left" w:pos="1361"/>
      </w:tabs>
      <w:spacing w:before="60" w:after="60"/>
      <w:ind w:left="1361" w:hanging="340"/>
    </w:pPr>
  </w:style>
  <w:style w:type="paragraph" w:styleId="List5">
    <w:name w:val="List 5"/>
    <w:basedOn w:val="BodyText"/>
    <w:rsid w:val="003033F7"/>
    <w:pPr>
      <w:tabs>
        <w:tab w:val="left" w:pos="1701"/>
      </w:tabs>
      <w:spacing w:before="60" w:after="60"/>
      <w:ind w:left="1701" w:hanging="340"/>
    </w:pPr>
  </w:style>
  <w:style w:type="paragraph" w:styleId="ListBullet3">
    <w:name w:val="List Bullet 3"/>
    <w:basedOn w:val="List3"/>
    <w:rsid w:val="003033F7"/>
    <w:pPr>
      <w:numPr>
        <w:numId w:val="13"/>
      </w:numPr>
      <w:tabs>
        <w:tab w:val="clear" w:pos="1021"/>
      </w:tabs>
      <w:ind w:left="1037" w:hanging="357"/>
    </w:pPr>
  </w:style>
  <w:style w:type="paragraph" w:styleId="ListBullet4">
    <w:name w:val="List Bullet 4"/>
    <w:basedOn w:val="List4"/>
    <w:rsid w:val="003033F7"/>
    <w:pPr>
      <w:numPr>
        <w:numId w:val="2"/>
      </w:numPr>
      <w:tabs>
        <w:tab w:val="clear" w:pos="1361"/>
      </w:tabs>
    </w:pPr>
  </w:style>
  <w:style w:type="paragraph" w:styleId="ListBullet5">
    <w:name w:val="List Bullet 5"/>
    <w:basedOn w:val="List5"/>
    <w:rsid w:val="003033F7"/>
    <w:pPr>
      <w:numPr>
        <w:numId w:val="3"/>
      </w:numPr>
    </w:pPr>
  </w:style>
  <w:style w:type="paragraph" w:styleId="ListContinue2">
    <w:name w:val="List Continue 2"/>
    <w:basedOn w:val="List2"/>
    <w:rsid w:val="003033F7"/>
    <w:pPr>
      <w:ind w:firstLine="0"/>
    </w:pPr>
  </w:style>
  <w:style w:type="paragraph" w:styleId="ListContinue3">
    <w:name w:val="List Continue 3"/>
    <w:basedOn w:val="List3"/>
    <w:rsid w:val="003033F7"/>
    <w:pPr>
      <w:ind w:left="1021" w:firstLine="0"/>
    </w:pPr>
  </w:style>
  <w:style w:type="paragraph" w:styleId="ListContinue4">
    <w:name w:val="List Continue 4"/>
    <w:basedOn w:val="List4"/>
    <w:rsid w:val="003033F7"/>
    <w:pPr>
      <w:ind w:firstLine="0"/>
    </w:pPr>
  </w:style>
  <w:style w:type="paragraph" w:styleId="ListContinue5">
    <w:name w:val="List Continue 5"/>
    <w:basedOn w:val="List5"/>
    <w:rsid w:val="003033F7"/>
    <w:pPr>
      <w:ind w:firstLine="0"/>
    </w:pPr>
  </w:style>
  <w:style w:type="paragraph" w:styleId="ListNumber3">
    <w:name w:val="List Number 3"/>
    <w:basedOn w:val="List3"/>
    <w:rsid w:val="003033F7"/>
    <w:pPr>
      <w:numPr>
        <w:numId w:val="4"/>
      </w:numPr>
    </w:pPr>
  </w:style>
  <w:style w:type="paragraph" w:styleId="ListNumber4">
    <w:name w:val="List Number 4"/>
    <w:basedOn w:val="List4"/>
    <w:rsid w:val="003033F7"/>
    <w:pPr>
      <w:numPr>
        <w:numId w:val="5"/>
      </w:numPr>
    </w:pPr>
  </w:style>
  <w:style w:type="paragraph" w:styleId="ListNumber5">
    <w:name w:val="List Number 5"/>
    <w:basedOn w:val="List5"/>
    <w:rsid w:val="003033F7"/>
    <w:pPr>
      <w:numPr>
        <w:numId w:val="6"/>
      </w:numPr>
    </w:pPr>
  </w:style>
  <w:style w:type="paragraph" w:styleId="BlockText">
    <w:name w:val="Block Text"/>
    <w:basedOn w:val="Normal"/>
    <w:rsid w:val="003033F7"/>
    <w:pPr>
      <w:spacing w:after="120"/>
      <w:ind w:left="1440" w:right="1440"/>
    </w:pPr>
  </w:style>
  <w:style w:type="character" w:customStyle="1" w:styleId="Subscript">
    <w:name w:val="Subscript"/>
    <w:basedOn w:val="DefaultParagraphFont"/>
    <w:rsid w:val="003033F7"/>
    <w:rPr>
      <w:sz w:val="16"/>
      <w:vertAlign w:val="subscript"/>
    </w:rPr>
  </w:style>
  <w:style w:type="character" w:customStyle="1" w:styleId="Superscript">
    <w:name w:val="Superscript"/>
    <w:basedOn w:val="DefaultParagraphFont"/>
    <w:rsid w:val="003033F7"/>
    <w:rPr>
      <w:sz w:val="16"/>
      <w:vertAlign w:val="superscript"/>
    </w:rPr>
  </w:style>
  <w:style w:type="character" w:customStyle="1" w:styleId="Symbols">
    <w:name w:val="Symbols"/>
    <w:basedOn w:val="DefaultParagraphFont"/>
    <w:rsid w:val="003033F7"/>
    <w:rPr>
      <w:rFonts w:ascii="Symbol" w:hAnsi="Symbol"/>
    </w:rPr>
  </w:style>
  <w:style w:type="character" w:customStyle="1" w:styleId="MenuOptions">
    <w:name w:val="Menu Options"/>
    <w:basedOn w:val="DefaultParagraphFont"/>
    <w:rsid w:val="003033F7"/>
    <w:rPr>
      <w:rFonts w:ascii="Arial Narrow" w:hAnsi="Arial Narrow"/>
      <w:smallCaps/>
    </w:rPr>
  </w:style>
  <w:style w:type="character" w:customStyle="1" w:styleId="Buttons">
    <w:name w:val="Buttons"/>
    <w:basedOn w:val="DefaultParagraphFont"/>
    <w:rsid w:val="003033F7"/>
    <w:rPr>
      <w:b/>
    </w:rPr>
  </w:style>
  <w:style w:type="character" w:customStyle="1" w:styleId="Underlined">
    <w:name w:val="Underlined"/>
    <w:basedOn w:val="DefaultParagraphFont"/>
    <w:rsid w:val="003033F7"/>
    <w:rPr>
      <w:u w:val="single"/>
    </w:rPr>
  </w:style>
  <w:style w:type="paragraph" w:customStyle="1" w:styleId="TableBodyTextRight">
    <w:name w:val="Table Body Text Right"/>
    <w:basedOn w:val="TableBodyText"/>
    <w:rsid w:val="003033F7"/>
    <w:pPr>
      <w:widowControl w:val="0"/>
      <w:autoSpaceDE w:val="0"/>
      <w:autoSpaceDN w:val="0"/>
      <w:adjustRightInd w:val="0"/>
      <w:jc w:val="right"/>
    </w:pPr>
    <w:rPr>
      <w:rFonts w:cs="Arial"/>
      <w:szCs w:val="18"/>
    </w:rPr>
  </w:style>
  <w:style w:type="paragraph" w:customStyle="1" w:styleId="CopyrightText">
    <w:name w:val="Copyright Text"/>
    <w:basedOn w:val="BodyText"/>
    <w:rsid w:val="003033F7"/>
    <w:rPr>
      <w:sz w:val="18"/>
    </w:rPr>
  </w:style>
  <w:style w:type="paragraph" w:customStyle="1" w:styleId="BodySmallRight">
    <w:name w:val="Body Small Right"/>
    <w:basedOn w:val="BodyTextRight"/>
    <w:rsid w:val="003033F7"/>
    <w:rPr>
      <w:sz w:val="18"/>
      <w:szCs w:val="18"/>
    </w:rPr>
  </w:style>
  <w:style w:type="paragraph" w:customStyle="1" w:styleId="MarginEdition">
    <w:name w:val="Margin Edition"/>
    <w:basedOn w:val="MarginNote"/>
    <w:rsid w:val="003033F7"/>
    <w:pPr>
      <w:spacing w:before="0" w:after="0"/>
    </w:pPr>
    <w:rPr>
      <w:rFonts w:ascii="Times New Roman" w:hAnsi="Times New Roman"/>
      <w:color w:val="999999"/>
    </w:rPr>
  </w:style>
  <w:style w:type="paragraph" w:customStyle="1" w:styleId="Spacer">
    <w:name w:val="Spacer"/>
    <w:basedOn w:val="Normal"/>
    <w:rsid w:val="003033F7"/>
    <w:rPr>
      <w:sz w:val="2"/>
      <w:szCs w:val="2"/>
    </w:rPr>
  </w:style>
  <w:style w:type="character" w:customStyle="1" w:styleId="Small">
    <w:name w:val="Small"/>
    <w:basedOn w:val="DefaultParagraphFont"/>
    <w:rsid w:val="003033F7"/>
    <w:rPr>
      <w:sz w:val="16"/>
    </w:rPr>
  </w:style>
  <w:style w:type="paragraph" w:customStyle="1" w:styleId="WideTable">
    <w:name w:val="Wide Table"/>
    <w:basedOn w:val="Normal"/>
    <w:rsid w:val="003033F7"/>
    <w:pPr>
      <w:ind w:left="-1418"/>
    </w:pPr>
    <w:rPr>
      <w:sz w:val="2"/>
      <w:szCs w:val="2"/>
    </w:rPr>
  </w:style>
  <w:style w:type="character" w:styleId="PageNumber">
    <w:name w:val="page number"/>
    <w:basedOn w:val="DefaultParagraphFont"/>
    <w:rsid w:val="003033F7"/>
  </w:style>
  <w:style w:type="paragraph" w:styleId="Quote">
    <w:name w:val="Quote"/>
    <w:basedOn w:val="Heading1"/>
    <w:link w:val="QuoteChar"/>
    <w:qFormat/>
    <w:rsid w:val="003033F7"/>
    <w:rPr>
      <w:b w:val="0"/>
      <w:sz w:val="72"/>
      <w:szCs w:val="72"/>
      <w:lang w:val="en-NZ"/>
    </w:rPr>
  </w:style>
  <w:style w:type="character" w:customStyle="1" w:styleId="QuoteChar">
    <w:name w:val="Quote Char"/>
    <w:basedOn w:val="DefaultParagraphFont"/>
    <w:link w:val="Quote"/>
    <w:rsid w:val="003033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33F7"/>
    <w:pPr>
      <w:pageBreakBefore/>
    </w:pPr>
  </w:style>
  <w:style w:type="paragraph" w:customStyle="1" w:styleId="Border">
    <w:name w:val="Border"/>
    <w:basedOn w:val="Normal"/>
    <w:qFormat/>
    <w:rsid w:val="003033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33F7"/>
    <w:rPr>
      <w:b/>
      <w:bCs/>
      <w:i/>
      <w:iCs/>
      <w:color w:val="auto"/>
    </w:rPr>
  </w:style>
  <w:style w:type="paragraph" w:styleId="IntenseQuote">
    <w:name w:val="Intense Quote"/>
    <w:basedOn w:val="Normal"/>
    <w:next w:val="Normal"/>
    <w:link w:val="IntenseQuoteChar"/>
    <w:uiPriority w:val="30"/>
    <w:qFormat/>
    <w:rsid w:val="003033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33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33F7"/>
    <w:rPr>
      <w:smallCaps/>
      <w:color w:val="auto"/>
      <w:u w:val="single"/>
    </w:rPr>
  </w:style>
  <w:style w:type="character" w:styleId="IntenseReference">
    <w:name w:val="Intense Reference"/>
    <w:basedOn w:val="DefaultParagraphFont"/>
    <w:uiPriority w:val="32"/>
    <w:qFormat/>
    <w:rsid w:val="003033F7"/>
    <w:rPr>
      <w:b/>
      <w:bCs/>
      <w:smallCaps/>
      <w:color w:val="auto"/>
      <w:spacing w:val="5"/>
      <w:u w:val="single"/>
    </w:rPr>
  </w:style>
  <w:style w:type="paragraph" w:customStyle="1" w:styleId="2ColumnHeading">
    <w:name w:val="2Column Heading"/>
    <w:basedOn w:val="BodyText"/>
    <w:qFormat/>
    <w:rsid w:val="003033F7"/>
    <w:pPr>
      <w:spacing w:after="60"/>
      <w:ind w:left="-2268"/>
    </w:pPr>
    <w:rPr>
      <w:b/>
    </w:rPr>
  </w:style>
  <w:style w:type="paragraph" w:customStyle="1" w:styleId="Heading1TOC">
    <w:name w:val="Heading1 TOC"/>
    <w:basedOn w:val="Normal"/>
    <w:qFormat/>
    <w:rsid w:val="003033F7"/>
    <w:pPr>
      <w:spacing w:before="240" w:after="120"/>
    </w:pPr>
    <w:rPr>
      <w:rFonts w:ascii="Times New Roman" w:hAnsi="Times New Roman"/>
      <w:b/>
      <w:sz w:val="32"/>
    </w:rPr>
  </w:style>
  <w:style w:type="paragraph" w:customStyle="1" w:styleId="Heading2TOC">
    <w:name w:val="Heading2 TOC"/>
    <w:basedOn w:val="Normal"/>
    <w:qFormat/>
    <w:rsid w:val="003033F7"/>
    <w:pPr>
      <w:spacing w:before="240" w:after="60"/>
    </w:pPr>
    <w:rPr>
      <w:rFonts w:ascii="Times New Roman" w:hAnsi="Times New Roman"/>
      <w:b/>
      <w:sz w:val="28"/>
    </w:rPr>
  </w:style>
  <w:style w:type="character" w:customStyle="1" w:styleId="Underline">
    <w:name w:val="Underline"/>
    <w:basedOn w:val="DefaultParagraphFont"/>
    <w:qFormat/>
    <w:rsid w:val="003033F7"/>
    <w:rPr>
      <w:u w:val="single"/>
    </w:rPr>
  </w:style>
  <w:style w:type="character" w:customStyle="1" w:styleId="BoldandItalics">
    <w:name w:val="Bold and Italics"/>
    <w:qFormat/>
    <w:rsid w:val="003033F7"/>
    <w:rPr>
      <w:b/>
      <w:i/>
      <w:u w:val="none"/>
    </w:rPr>
  </w:style>
  <w:style w:type="paragraph" w:styleId="BalloonText">
    <w:name w:val="Balloon Text"/>
    <w:basedOn w:val="Normal"/>
    <w:link w:val="BalloonTextChar"/>
    <w:rsid w:val="003033F7"/>
    <w:rPr>
      <w:rFonts w:ascii="Tahoma" w:hAnsi="Tahoma" w:cs="Tahoma"/>
      <w:sz w:val="16"/>
      <w:szCs w:val="16"/>
    </w:rPr>
  </w:style>
  <w:style w:type="character" w:customStyle="1" w:styleId="BalloonTextChar">
    <w:name w:val="Balloon Text Char"/>
    <w:basedOn w:val="DefaultParagraphFont"/>
    <w:link w:val="BalloonText"/>
    <w:rsid w:val="003033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33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33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33F7"/>
    <w:rPr>
      <w:b/>
      <w:color w:val="660033"/>
      <w:spacing w:val="0"/>
    </w:rPr>
  </w:style>
  <w:style w:type="paragraph" w:customStyle="1" w:styleId="Nameditemlist">
    <w:name w:val="Named item list"/>
    <w:basedOn w:val="BodyText"/>
    <w:qFormat/>
    <w:rsid w:val="003033F7"/>
    <w:pPr>
      <w:tabs>
        <w:tab w:val="left" w:pos="2835"/>
      </w:tabs>
      <w:ind w:left="2835" w:hanging="2835"/>
    </w:pPr>
  </w:style>
  <w:style w:type="paragraph" w:customStyle="1" w:styleId="BodyTextnopadding">
    <w:name w:val="Body Text no padding"/>
    <w:basedOn w:val="BodyText"/>
    <w:qFormat/>
    <w:rsid w:val="003033F7"/>
    <w:pPr>
      <w:spacing w:before="0" w:after="0"/>
    </w:pPr>
  </w:style>
  <w:style w:type="paragraph" w:customStyle="1" w:styleId="BodyTextBold">
    <w:name w:val="Body Text Bold"/>
    <w:basedOn w:val="BodyText"/>
    <w:qFormat/>
    <w:rsid w:val="003033F7"/>
    <w:rPr>
      <w:b/>
    </w:rPr>
  </w:style>
  <w:style w:type="character" w:styleId="Hyperlink">
    <w:name w:val="Hyperlink"/>
    <w:basedOn w:val="DefaultParagraphFont"/>
    <w:uiPriority w:val="99"/>
    <w:unhideWhenUsed/>
    <w:rsid w:val="008348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1833</Words>
  <Characters>10615</Characters>
  <Application>Microsoft Office Word</Application>
  <DocSecurity>0</DocSecurity>
  <Lines>331</Lines>
  <Paragraphs>226</Paragraphs>
  <ScaleCrop>false</ScaleCrop>
  <Company>Author-it Software Corporation Ltd.</Company>
  <LinksUpToDate>false</LinksUpToDate>
  <CharactersWithSpaces>12222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ICPPRN393 Set up for basic relief printing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2025-03-01T10:15:00Z</dcterms:created>
  <dcterms:modified xsi:type="dcterms:W3CDTF">2025-03-01T10:15:00Z</dcterms:modified>
</cp:coreProperties>
</file>