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2998" w:rsidP="006929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ICPPRN3850 Apply software applications to digital production</w:t>
      </w:r>
      <w:r>
        <w:fldChar w:fldCharType="end"/>
      </w:r>
    </w:p>
    <w:p w:rsidR="00692998" w:rsidP="00692998">
      <w:pPr>
        <w:pStyle w:val="Version"/>
        <w:sectPr w:rsidSect="00F80A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0A6F" w:rsidP="00F80A6F">
      <w:pPr>
        <w:pStyle w:val="SuperHeading"/>
      </w:pPr>
      <w:r w:rsidRPr="00F80A6F">
        <w:t>Assessment Re</w:t>
      </w:r>
      <w:r w:rsidRPr="00F80A6F">
        <w:t>quirements for ICPPRN3850 Apply software applications to digital production</w:t>
      </w:r>
    </w:p>
    <w:p w:rsidR="00000000" w:rsidRPr="00F80A6F" w:rsidP="00F80A6F">
      <w:pPr>
        <w:pStyle w:val="Heading1"/>
      </w:pPr>
      <w:bookmarkStart w:id="1" w:name="O_1072883"/>
      <w:bookmarkEnd w:id="1"/>
      <w:r w:rsidRPr="00F80A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F8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A6F" w:rsidP="00F80A6F">
            <w:pPr>
              <w:pStyle w:val="BodyText"/>
            </w:pPr>
            <w:r w:rsidRPr="00F80A6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A6F">
            <w:pPr>
              <w:pStyle w:val="BodyText"/>
              <w:rPr>
                <w:lang w:val="en-NZ"/>
              </w:rPr>
            </w:pPr>
            <w:r w:rsidRPr="00F80A6F">
              <w:rPr>
                <w:rStyle w:val="SpecialBold"/>
              </w:rPr>
              <w:t>Comments</w:t>
            </w:r>
          </w:p>
        </w:tc>
      </w:tr>
      <w:tr w:rsidTr="00F80A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0A6F">
            <w:pPr>
              <w:pStyle w:val="BodyText"/>
              <w:rPr>
                <w:lang w:val="en-NZ"/>
              </w:rPr>
            </w:pPr>
            <w:r w:rsidRPr="00F80A6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0A6F" w:rsidP="00F80A6F">
            <w:pPr>
              <w:pStyle w:val="BodyText"/>
            </w:pPr>
            <w:r w:rsidRPr="00F80A6F">
              <w:t>This version first released with ICP Printing and Graphic Arts Training Package Version 4.0.</w:t>
            </w:r>
          </w:p>
        </w:tc>
      </w:tr>
    </w:tbl>
    <w:p w:rsidR="00000000" w:rsidRPr="00F80A6F" w:rsidP="00F80A6F">
      <w:pPr>
        <w:pStyle w:val="BodyText"/>
      </w:pPr>
    </w:p>
    <w:p w:rsidR="00000000" w:rsidRPr="00F80A6F" w:rsidP="00F80A6F">
      <w:pPr>
        <w:pStyle w:val="AllowPageBreak"/>
      </w:pPr>
    </w:p>
    <w:p w:rsidR="00000000" w:rsidRPr="00F80A6F" w:rsidP="00F80A6F">
      <w:pPr>
        <w:pStyle w:val="Heading1"/>
      </w:pPr>
      <w:bookmarkStart w:id="2" w:name="O_1072886"/>
      <w:bookmarkEnd w:id="2"/>
      <w:r w:rsidRPr="00F80A6F">
        <w:t>Performance Evidence</w:t>
      </w:r>
    </w:p>
    <w:p w:rsidR="00000000" w:rsidRPr="00F80A6F" w:rsidP="00692998">
      <w:pPr>
        <w:pStyle w:val="BodyText"/>
      </w:pPr>
      <w:r w:rsidRPr="00F80A6F">
        <w:t>The candidate must demonstrate the ability to complete the tasks outlined in the elements, performance criteria and foundation skills of this unit, including evidence of the ability to:</w:t>
      </w:r>
    </w:p>
    <w:p w:rsidR="00000000" w:rsidRPr="00F80A6F" w:rsidP="00F80A6F">
      <w:pPr>
        <w:pStyle w:val="ListBullet"/>
      </w:pPr>
      <w:r w:rsidRPr="00F80A6F">
        <w:t>use two software applications to prepar</w:t>
      </w:r>
      <w:r w:rsidRPr="00F80A6F">
        <w:t>e and produce two different sets of layouts according to enterprise standards and job specifications.</w:t>
      </w:r>
    </w:p>
    <w:p w:rsidR="00000000" w:rsidRPr="00F80A6F" w:rsidP="00F80A6F">
      <w:pPr>
        <w:pStyle w:val="AllowPageBreak"/>
      </w:pPr>
    </w:p>
    <w:p w:rsidR="00000000" w:rsidRPr="00F80A6F" w:rsidP="00F80A6F">
      <w:pPr>
        <w:pStyle w:val="Heading1"/>
      </w:pPr>
      <w:bookmarkStart w:id="3" w:name="O_1072885"/>
      <w:bookmarkEnd w:id="3"/>
      <w:r w:rsidRPr="00F80A6F">
        <w:t>Knowledge Evidence</w:t>
      </w:r>
    </w:p>
    <w:p w:rsidR="00000000" w:rsidRPr="00F80A6F" w:rsidP="00692998">
      <w:pPr>
        <w:pStyle w:val="BodyText"/>
      </w:pPr>
      <w:r w:rsidRPr="00F80A6F">
        <w:t>The candidate must be able to demonstrate knowledge to complete the tasks outlined in the elements, performance criteria and foundation skills of this unit, including knowledge of:</w:t>
      </w:r>
    </w:p>
    <w:p w:rsidR="00000000" w:rsidRPr="00F80A6F" w:rsidP="00F80A6F">
      <w:pPr>
        <w:pStyle w:val="ListBullet"/>
      </w:pPr>
      <w:r w:rsidRPr="00F80A6F">
        <w:t>different processes used in digital production</w:t>
      </w:r>
    </w:p>
    <w:p w:rsidR="00000000" w:rsidRPr="00F80A6F" w:rsidP="00F80A6F">
      <w:pPr>
        <w:pStyle w:val="ListBullet"/>
      </w:pPr>
      <w:r w:rsidRPr="00F80A6F">
        <w:t>colour modes and the effect</w:t>
      </w:r>
      <w:r w:rsidRPr="00F80A6F">
        <w:t xml:space="preserve"> they have on output</w:t>
      </w:r>
    </w:p>
    <w:p w:rsidR="00000000" w:rsidRPr="00F80A6F" w:rsidP="00F80A6F">
      <w:pPr>
        <w:pStyle w:val="ListBullet"/>
      </w:pPr>
      <w:r w:rsidRPr="00F80A6F">
        <w:t>way image resolution is governed by output resolution and viewing distance</w:t>
      </w:r>
    </w:p>
    <w:p w:rsidR="00000000" w:rsidRPr="00F80A6F" w:rsidP="00F80A6F">
      <w:pPr>
        <w:pStyle w:val="ListBullet"/>
      </w:pPr>
      <w:r w:rsidRPr="00F80A6F">
        <w:t>various software applications and their usages in relation to digital production</w:t>
      </w:r>
    </w:p>
    <w:p w:rsidR="00000000" w:rsidRPr="00F80A6F" w:rsidP="00F80A6F">
      <w:pPr>
        <w:pStyle w:val="ListBullet"/>
      </w:pPr>
      <w:r w:rsidRPr="00F80A6F">
        <w:t>the relationship between job specifications and typeface selection and the effe</w:t>
      </w:r>
      <w:r w:rsidRPr="00F80A6F">
        <w:t xml:space="preserve">ct typefaces have on readability </w:t>
      </w:r>
    </w:p>
    <w:p w:rsidR="00000000" w:rsidRPr="00F80A6F" w:rsidP="00F80A6F">
      <w:pPr>
        <w:pStyle w:val="ListBullet"/>
      </w:pPr>
      <w:r w:rsidRPr="00F80A6F">
        <w:t>design principles, such as hierarchy, emphasis, contrast, alignment, repetition and flow</w:t>
      </w:r>
    </w:p>
    <w:p w:rsidR="00000000" w:rsidRPr="00F80A6F" w:rsidP="00F80A6F">
      <w:pPr>
        <w:pStyle w:val="ListBullet"/>
      </w:pPr>
      <w:r w:rsidRPr="00F80A6F">
        <w:t>common text errors and omissions, and audiences to discuss these with</w:t>
      </w:r>
    </w:p>
    <w:p w:rsidR="00000000" w:rsidRPr="00F80A6F" w:rsidP="00F80A6F">
      <w:pPr>
        <w:pStyle w:val="ListBullet"/>
      </w:pPr>
      <w:r w:rsidRPr="00F80A6F">
        <w:t>steps taken to select and manipulate type within a layout appli</w:t>
      </w:r>
      <w:r w:rsidRPr="00F80A6F">
        <w:t>cation, and image manipulation techniques including basic colour correction</w:t>
      </w:r>
    </w:p>
    <w:p w:rsidR="00000000" w:rsidRPr="00F80A6F" w:rsidP="00F80A6F">
      <w:pPr>
        <w:pStyle w:val="ListBullet"/>
      </w:pPr>
      <w:r w:rsidRPr="00F80A6F">
        <w:t>procedure for creating basic vector shapes with an application</w:t>
      </w:r>
    </w:p>
    <w:p w:rsidR="00000000" w:rsidRPr="00F80A6F" w:rsidP="00F80A6F">
      <w:pPr>
        <w:pStyle w:val="ListBullet"/>
      </w:pPr>
      <w:r w:rsidRPr="00F80A6F">
        <w:t>different colour modes and their uses</w:t>
      </w:r>
    </w:p>
    <w:p w:rsidR="00000000" w:rsidRPr="00F80A6F" w:rsidP="00F80A6F">
      <w:pPr>
        <w:pStyle w:val="ListBullet"/>
      </w:pPr>
      <w:r w:rsidRPr="00F80A6F">
        <w:t>preflighting procedures and various ways to import a job into a RIP (raster ima</w:t>
      </w:r>
      <w:r w:rsidRPr="00F80A6F">
        <w:t>ge processor)</w:t>
      </w:r>
    </w:p>
    <w:p w:rsidR="00000000" w:rsidRPr="00F80A6F" w:rsidP="00F80A6F">
      <w:pPr>
        <w:pStyle w:val="ListBullet"/>
      </w:pPr>
      <w:r w:rsidRPr="00F80A6F">
        <w:t>manufacturer manuals, enterprise procedures and work health and safety documentation, including their location and purpose.</w:t>
      </w:r>
    </w:p>
    <w:p w:rsidR="00000000" w:rsidRPr="00F80A6F" w:rsidP="00F80A6F">
      <w:pPr>
        <w:pStyle w:val="AllowPageBreak"/>
      </w:pPr>
    </w:p>
    <w:p w:rsidR="00000000" w:rsidRPr="00F80A6F" w:rsidP="00F80A6F">
      <w:pPr>
        <w:pStyle w:val="Heading1"/>
      </w:pPr>
      <w:bookmarkStart w:id="4" w:name="O_1072884"/>
      <w:bookmarkEnd w:id="4"/>
      <w:r w:rsidRPr="00F80A6F">
        <w:t>Assessment Conditions</w:t>
      </w:r>
    </w:p>
    <w:p w:rsidR="00000000" w:rsidRPr="00F80A6F" w:rsidP="00692998">
      <w:pPr>
        <w:pStyle w:val="BodyText"/>
      </w:pPr>
      <w:r w:rsidRPr="00F80A6F">
        <w:t xml:space="preserve">Gather evidence to demonstrate consistent performance in conditions that are </w:t>
      </w:r>
      <w:r w:rsidRPr="00F80A6F">
        <w:t xml:space="preserve">safe and replicate the workplace. Noise levels, production flow, interruptions and time variances must be typical of those experienced in the printing field of work and include access to: </w:t>
      </w:r>
    </w:p>
    <w:p w:rsidR="00000000" w:rsidRPr="00F80A6F" w:rsidP="00F80A6F">
      <w:pPr>
        <w:pStyle w:val="ListBullet"/>
      </w:pPr>
      <w:r w:rsidRPr="00F80A6F">
        <w:t>special purpose tools, equipment and materials</w:t>
      </w:r>
    </w:p>
    <w:p w:rsidR="00000000" w:rsidRPr="00F80A6F" w:rsidP="00F80A6F">
      <w:pPr>
        <w:pStyle w:val="ListBullet"/>
      </w:pPr>
      <w:r w:rsidRPr="00F80A6F">
        <w:t>RIP or front-end pr</w:t>
      </w:r>
      <w:r w:rsidRPr="00F80A6F">
        <w:t>ocessor.</w:t>
      </w:r>
    </w:p>
    <w:p w:rsidR="00000000" w:rsidRPr="00F80A6F" w:rsidP="00692998">
      <w:pPr>
        <w:pStyle w:val="BodyText"/>
      </w:pPr>
      <w:r w:rsidRPr="00F80A6F">
        <w:t>Assessors of this unit must satisfy the requirements for assessors in applicable vocational education and training legislation, frameworks and/or standards.</w:t>
      </w:r>
    </w:p>
    <w:p w:rsidR="00000000" w:rsidRPr="00F80A6F" w:rsidP="00F80A6F">
      <w:pPr>
        <w:pStyle w:val="Heading1"/>
      </w:pPr>
      <w:bookmarkStart w:id="5" w:name="O_1072882"/>
      <w:bookmarkEnd w:id="5"/>
      <w:r w:rsidRPr="00F80A6F">
        <w:t>Links</w:t>
      </w:r>
    </w:p>
    <w:p w:rsidR="00000000" w:rsidRPr="00F80A6F" w:rsidP="00692998">
      <w:pPr>
        <w:pStyle w:val="BodyText"/>
      </w:pPr>
      <w:r w:rsidRPr="00F80A6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8C3DA7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F80A6F" w:rsidP="00F80A6F"/>
    <w:sectPr w:rsidSect="00F80A6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A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A6F" w:rsidRPr="00692998" w:rsidP="006929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A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998" w:rsidP="00F80A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92998" w:rsidP="00F80A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92998" w:rsidP="00F80A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A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9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0A6F" w:rsidRPr="00692998" w:rsidP="006929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A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998" w:rsidRPr="002D2AF8" w:rsidP="00F80A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ICPPRN3850 Apply software applications to digital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692998" w:rsidP="00F80A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D5AF8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0E78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0A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0A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0A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0A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0A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0A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0A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0A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0A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0A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0A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0A6F"/>
  </w:style>
  <w:style w:type="character" w:customStyle="1" w:styleId="Heading1Char">
    <w:name w:val="Heading 1 Char"/>
    <w:basedOn w:val="DefaultParagraphFont"/>
    <w:link w:val="Heading1"/>
    <w:rsid w:val="00F80A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0A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0A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0A6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0A6F"/>
    <w:rPr>
      <w:b/>
      <w:spacing w:val="0"/>
    </w:rPr>
  </w:style>
  <w:style w:type="paragraph" w:customStyle="1" w:styleId="SuperHeading">
    <w:name w:val="SuperHeading"/>
    <w:basedOn w:val="Normal"/>
    <w:rsid w:val="00F80A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0A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0A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0A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0A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0A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0A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0A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0A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0A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0A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0A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0A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0A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0A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0A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0A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0A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0A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0A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0A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0A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0A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0A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0A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0A6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0A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0A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0A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0A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0A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0A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0A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0A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0A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0A6F"/>
    <w:rPr>
      <w:i/>
    </w:rPr>
  </w:style>
  <w:style w:type="paragraph" w:styleId="Caption">
    <w:name w:val="caption"/>
    <w:basedOn w:val="BodyText"/>
    <w:next w:val="Normal"/>
    <w:qFormat/>
    <w:rsid w:val="00F80A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0A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0A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0A6F"/>
  </w:style>
  <w:style w:type="paragraph" w:styleId="TableofFigures">
    <w:name w:val="table of figures"/>
    <w:basedOn w:val="Normal"/>
    <w:next w:val="Normal"/>
    <w:semiHidden/>
    <w:rsid w:val="00F80A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0A6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80A6F"/>
    <w:rPr>
      <w:rFonts w:ascii="Wingdings" w:hAnsi="Wingdings"/>
    </w:rPr>
  </w:style>
  <w:style w:type="paragraph" w:customStyle="1" w:styleId="TableHeading">
    <w:name w:val="Table Heading"/>
    <w:basedOn w:val="HeadingBase"/>
    <w:rsid w:val="00F80A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0A6F"/>
    <w:rPr>
      <w:color w:val="0033CC"/>
      <w:u w:val="none"/>
    </w:rPr>
  </w:style>
  <w:style w:type="paragraph" w:customStyle="1" w:styleId="BodyTextRight">
    <w:name w:val="Body Text Right"/>
    <w:basedOn w:val="BodyText"/>
    <w:rsid w:val="00F80A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0A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0A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0A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0A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0A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0A6F"/>
    <w:rPr>
      <w:sz w:val="32"/>
    </w:rPr>
  </w:style>
  <w:style w:type="paragraph" w:customStyle="1" w:styleId="HeadingProcedure">
    <w:name w:val="Heading Procedure"/>
    <w:basedOn w:val="HeadingBase"/>
    <w:next w:val="Normal"/>
    <w:rsid w:val="00F80A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0A6F"/>
    <w:pPr>
      <w:spacing w:before="60" w:after="60"/>
    </w:pPr>
  </w:style>
  <w:style w:type="paragraph" w:styleId="ListContinue">
    <w:name w:val="List Continue"/>
    <w:basedOn w:val="List"/>
    <w:rsid w:val="00F80A6F"/>
    <w:pPr>
      <w:ind w:firstLine="0"/>
    </w:pPr>
  </w:style>
  <w:style w:type="paragraph" w:customStyle="1" w:styleId="ListNote">
    <w:name w:val="List Note"/>
    <w:basedOn w:val="List"/>
    <w:rsid w:val="00F80A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0A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0A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0A6F"/>
    <w:rPr>
      <w:rFonts w:ascii="Courier New" w:hAnsi="Courier New"/>
    </w:rPr>
  </w:style>
  <w:style w:type="paragraph" w:customStyle="1" w:styleId="NoteBullet">
    <w:name w:val="Note Bullet"/>
    <w:basedOn w:val="Note"/>
    <w:rsid w:val="00F80A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0A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0A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0A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0A6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0A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0A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0A6F"/>
    <w:rPr>
      <w:b/>
      <w:smallCaps/>
    </w:rPr>
  </w:style>
  <w:style w:type="paragraph" w:customStyle="1" w:styleId="TableListNumber">
    <w:name w:val="Table List Number"/>
    <w:basedOn w:val="ListNumber"/>
    <w:rsid w:val="00F80A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0A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0A6F"/>
    <w:pPr>
      <w:numPr>
        <w:numId w:val="8"/>
      </w:numPr>
    </w:pPr>
  </w:style>
  <w:style w:type="paragraph" w:customStyle="1" w:styleId="ListAlpha2">
    <w:name w:val="List Alpha 2"/>
    <w:basedOn w:val="List2"/>
    <w:rsid w:val="00F80A6F"/>
    <w:pPr>
      <w:numPr>
        <w:numId w:val="7"/>
      </w:numPr>
    </w:pPr>
  </w:style>
  <w:style w:type="paragraph" w:styleId="List2">
    <w:name w:val="List 2"/>
    <w:basedOn w:val="BodyText"/>
    <w:rsid w:val="00F80A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0A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0A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0A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0A6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0A6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0A6F"/>
    <w:pPr>
      <w:numPr>
        <w:numId w:val="3"/>
      </w:numPr>
    </w:pPr>
  </w:style>
  <w:style w:type="paragraph" w:styleId="ListContinue2">
    <w:name w:val="List Continue 2"/>
    <w:basedOn w:val="List2"/>
    <w:rsid w:val="00F80A6F"/>
    <w:pPr>
      <w:ind w:firstLine="0"/>
    </w:pPr>
  </w:style>
  <w:style w:type="paragraph" w:styleId="ListContinue3">
    <w:name w:val="List Continue 3"/>
    <w:basedOn w:val="List3"/>
    <w:rsid w:val="00F80A6F"/>
    <w:pPr>
      <w:ind w:left="1021" w:firstLine="0"/>
    </w:pPr>
  </w:style>
  <w:style w:type="paragraph" w:styleId="ListContinue4">
    <w:name w:val="List Continue 4"/>
    <w:basedOn w:val="List4"/>
    <w:rsid w:val="00F80A6F"/>
    <w:pPr>
      <w:ind w:firstLine="0"/>
    </w:pPr>
  </w:style>
  <w:style w:type="paragraph" w:styleId="ListContinue5">
    <w:name w:val="List Continue 5"/>
    <w:basedOn w:val="List5"/>
    <w:rsid w:val="00F80A6F"/>
    <w:pPr>
      <w:ind w:firstLine="0"/>
    </w:pPr>
  </w:style>
  <w:style w:type="paragraph" w:styleId="ListNumber3">
    <w:name w:val="List Number 3"/>
    <w:basedOn w:val="List3"/>
    <w:rsid w:val="00F80A6F"/>
    <w:pPr>
      <w:numPr>
        <w:numId w:val="4"/>
      </w:numPr>
    </w:pPr>
  </w:style>
  <w:style w:type="paragraph" w:styleId="ListNumber4">
    <w:name w:val="List Number 4"/>
    <w:basedOn w:val="List4"/>
    <w:rsid w:val="00F80A6F"/>
    <w:pPr>
      <w:numPr>
        <w:numId w:val="5"/>
      </w:numPr>
    </w:pPr>
  </w:style>
  <w:style w:type="paragraph" w:styleId="ListNumber5">
    <w:name w:val="List Number 5"/>
    <w:basedOn w:val="List5"/>
    <w:rsid w:val="00F80A6F"/>
    <w:pPr>
      <w:numPr>
        <w:numId w:val="6"/>
      </w:numPr>
    </w:pPr>
  </w:style>
  <w:style w:type="paragraph" w:styleId="BlockText">
    <w:name w:val="Block Text"/>
    <w:basedOn w:val="Normal"/>
    <w:rsid w:val="00F80A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0A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0A6F"/>
    <w:rPr>
      <w:sz w:val="16"/>
      <w:vertAlign w:val="superscript"/>
    </w:rPr>
  </w:style>
  <w:style w:type="character" w:customStyle="1" w:styleId="Symbols">
    <w:name w:val="Symbols"/>
    <w:basedOn w:val="DefaultParagraphFont"/>
    <w:rsid w:val="00F80A6F"/>
    <w:rPr>
      <w:rFonts w:ascii="Symbol" w:hAnsi="Symbol"/>
    </w:rPr>
  </w:style>
  <w:style w:type="character" w:customStyle="1" w:styleId="MenuOptions">
    <w:name w:val="Menu Options"/>
    <w:basedOn w:val="DefaultParagraphFont"/>
    <w:rsid w:val="00F80A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0A6F"/>
    <w:rPr>
      <w:b/>
    </w:rPr>
  </w:style>
  <w:style w:type="character" w:customStyle="1" w:styleId="Underlined">
    <w:name w:val="Underlined"/>
    <w:basedOn w:val="DefaultParagraphFont"/>
    <w:rsid w:val="00F80A6F"/>
    <w:rPr>
      <w:u w:val="single"/>
    </w:rPr>
  </w:style>
  <w:style w:type="paragraph" w:customStyle="1" w:styleId="TableBodyTextRight">
    <w:name w:val="Table Body Text Right"/>
    <w:basedOn w:val="TableBodyText"/>
    <w:rsid w:val="00F80A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0A6F"/>
    <w:rPr>
      <w:sz w:val="18"/>
    </w:rPr>
  </w:style>
  <w:style w:type="paragraph" w:customStyle="1" w:styleId="BodySmallRight">
    <w:name w:val="Body Small Right"/>
    <w:basedOn w:val="BodyTextRight"/>
    <w:rsid w:val="00F80A6F"/>
    <w:rPr>
      <w:sz w:val="18"/>
      <w:szCs w:val="18"/>
    </w:rPr>
  </w:style>
  <w:style w:type="paragraph" w:customStyle="1" w:styleId="MarginEdition">
    <w:name w:val="Margin Edition"/>
    <w:basedOn w:val="MarginNote"/>
    <w:rsid w:val="00F80A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0A6F"/>
    <w:rPr>
      <w:sz w:val="2"/>
      <w:szCs w:val="2"/>
    </w:rPr>
  </w:style>
  <w:style w:type="character" w:customStyle="1" w:styleId="Small">
    <w:name w:val="Small"/>
    <w:basedOn w:val="DefaultParagraphFont"/>
    <w:rsid w:val="00F80A6F"/>
    <w:rPr>
      <w:sz w:val="16"/>
    </w:rPr>
  </w:style>
  <w:style w:type="paragraph" w:customStyle="1" w:styleId="WideTable">
    <w:name w:val="Wide Table"/>
    <w:basedOn w:val="Normal"/>
    <w:rsid w:val="00F80A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0A6F"/>
  </w:style>
  <w:style w:type="paragraph" w:styleId="Quote">
    <w:name w:val="Quote"/>
    <w:basedOn w:val="Heading1"/>
    <w:link w:val="QuoteChar"/>
    <w:qFormat/>
    <w:rsid w:val="00F80A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0A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0A6F"/>
    <w:pPr>
      <w:pageBreakBefore/>
    </w:pPr>
  </w:style>
  <w:style w:type="paragraph" w:customStyle="1" w:styleId="Border">
    <w:name w:val="Border"/>
    <w:basedOn w:val="Normal"/>
    <w:qFormat/>
    <w:rsid w:val="00F80A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0A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0A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0A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0A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0A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0A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0A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0A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0A6F"/>
    <w:rPr>
      <w:u w:val="single"/>
    </w:rPr>
  </w:style>
  <w:style w:type="character" w:customStyle="1" w:styleId="BoldandItalics">
    <w:name w:val="Bold and Italics"/>
    <w:qFormat/>
    <w:rsid w:val="00F80A6F"/>
    <w:rPr>
      <w:b/>
      <w:i/>
      <w:u w:val="none"/>
    </w:rPr>
  </w:style>
  <w:style w:type="paragraph" w:styleId="BalloonText">
    <w:name w:val="Balloon Text"/>
    <w:basedOn w:val="Normal"/>
    <w:link w:val="BalloonTextChar"/>
    <w:rsid w:val="00F80A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0A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0A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0A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0A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0A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0A6F"/>
    <w:pPr>
      <w:spacing w:before="0" w:after="0"/>
    </w:pPr>
  </w:style>
  <w:style w:type="paragraph" w:customStyle="1" w:styleId="BodyTextBold">
    <w:name w:val="Body Text Bold"/>
    <w:basedOn w:val="BodyText"/>
    <w:qFormat/>
    <w:rsid w:val="00F80A6F"/>
    <w:rPr>
      <w:b/>
    </w:rPr>
  </w:style>
  <w:style w:type="character" w:styleId="Hyperlink">
    <w:name w:val="Hyperlink"/>
    <w:basedOn w:val="DefaultParagraphFont"/>
    <w:uiPriority w:val="99"/>
    <w:unhideWhenUsed/>
    <w:rsid w:val="006929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363</Words>
  <Characters>2342</Characters>
  <Application>Microsoft Office Word</Application>
  <DocSecurity>0</DocSecurity>
  <Lines>57</Lines>
  <Paragraphs>39</Paragraphs>
  <ScaleCrop>false</ScaleCrop>
  <Company>Author-it Software Corporation Ltd.</Company>
  <LinksUpToDate>false</LinksUpToDate>
  <CharactersWithSpaces>2666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ICPPRN3850 Apply software applications to digital production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2021-07-21T08:42:00Z</dcterms:created>
  <dcterms:modified xsi:type="dcterms:W3CDTF">2021-07-21T08:42:00Z</dcterms:modified>
</cp:coreProperties>
</file>