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3921" w:rsidP="004139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ICPPRN3840 Set up and produce basic digital print</w:t>
      </w:r>
      <w:r>
        <w:fldChar w:fldCharType="end"/>
      </w:r>
    </w:p>
    <w:p w:rsidR="00413921" w:rsidP="00413921">
      <w:pPr>
        <w:pStyle w:val="Version"/>
        <w:sectPr w:rsidSect="007761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613F" w:rsidP="0077613F">
      <w:pPr>
        <w:pStyle w:val="SuperHeading"/>
      </w:pPr>
      <w:r w:rsidRPr="0077613F">
        <w:t>Assessment Requirements for ICPPRN3840 Set up and produce basic digital print</w:t>
      </w:r>
    </w:p>
    <w:p w:rsidR="00000000" w:rsidRPr="0077613F" w:rsidP="0077613F">
      <w:pPr>
        <w:pStyle w:val="Heading1"/>
      </w:pPr>
      <w:bookmarkStart w:id="1" w:name="O_1074330"/>
      <w:bookmarkEnd w:id="1"/>
      <w:r w:rsidRPr="0077613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776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13F" w:rsidP="0077613F">
            <w:pPr>
              <w:pStyle w:val="BodyText"/>
            </w:pPr>
            <w:r w:rsidRPr="0077613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13F">
            <w:pPr>
              <w:pStyle w:val="BodyText"/>
              <w:rPr>
                <w:lang w:val="en-NZ"/>
              </w:rPr>
            </w:pPr>
            <w:r w:rsidRPr="0077613F">
              <w:rPr>
                <w:rStyle w:val="SpecialBold"/>
              </w:rPr>
              <w:t>Comments</w:t>
            </w:r>
          </w:p>
        </w:tc>
      </w:tr>
      <w:tr w:rsidTr="0077613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613F">
            <w:pPr>
              <w:pStyle w:val="BodyText"/>
              <w:rPr>
                <w:lang w:val="en-NZ"/>
              </w:rPr>
            </w:pPr>
            <w:r w:rsidRPr="0077613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613F" w:rsidP="0077613F">
            <w:pPr>
              <w:pStyle w:val="BodyText"/>
            </w:pPr>
            <w:r w:rsidRPr="0077613F">
              <w:t>This version first released with ICP Printing and Graphic Arts Training Package Version 4.0.</w:t>
            </w:r>
          </w:p>
        </w:tc>
      </w:tr>
    </w:tbl>
    <w:p w:rsidR="00000000" w:rsidRPr="0077613F" w:rsidP="0077613F">
      <w:pPr>
        <w:pStyle w:val="BodyText"/>
      </w:pPr>
    </w:p>
    <w:p w:rsidR="00000000" w:rsidRPr="0077613F" w:rsidP="0077613F">
      <w:pPr>
        <w:pStyle w:val="AllowPageBreak"/>
      </w:pPr>
    </w:p>
    <w:p w:rsidR="00000000" w:rsidRPr="0077613F" w:rsidP="0077613F">
      <w:pPr>
        <w:pStyle w:val="Heading1"/>
      </w:pPr>
      <w:bookmarkStart w:id="2" w:name="O_1074333"/>
      <w:bookmarkEnd w:id="2"/>
      <w:r w:rsidRPr="0077613F">
        <w:t>Performance Evidence</w:t>
      </w:r>
    </w:p>
    <w:p w:rsidR="00000000" w:rsidRPr="0077613F" w:rsidP="00413921">
      <w:pPr>
        <w:pStyle w:val="BodyText"/>
      </w:pPr>
      <w:r w:rsidRPr="0077613F">
        <w:t>The candidate must demonstrate the ability to complete the tasks outlined in the elements, performance criteria and foundation skills of this unit, including evidence of the ability to:</w:t>
      </w:r>
    </w:p>
    <w:p w:rsidR="00000000" w:rsidRPr="0077613F" w:rsidP="0077613F">
      <w:pPr>
        <w:pStyle w:val="ListBullet"/>
      </w:pPr>
      <w:r w:rsidRPr="0077613F">
        <w:t>set up and print four basic digital pri</w:t>
      </w:r>
      <w:r w:rsidRPr="0077613F">
        <w:t>nting jobs according to manufacturer specifications, enterprise procedures and work health and safety (WHS) requirements.</w:t>
      </w:r>
    </w:p>
    <w:p w:rsidR="00000000" w:rsidRPr="0077613F" w:rsidP="0077613F">
      <w:pPr>
        <w:pStyle w:val="AllowPageBreak"/>
      </w:pPr>
    </w:p>
    <w:p w:rsidR="00000000" w:rsidRPr="0077613F" w:rsidP="0077613F">
      <w:pPr>
        <w:pStyle w:val="Heading1"/>
      </w:pPr>
      <w:bookmarkStart w:id="3" w:name="O_1074332"/>
      <w:bookmarkEnd w:id="3"/>
      <w:r w:rsidRPr="0077613F">
        <w:t>Knowledge Evidence</w:t>
      </w:r>
    </w:p>
    <w:p w:rsidR="00000000" w:rsidRPr="0077613F" w:rsidP="00413921">
      <w:pPr>
        <w:pStyle w:val="BodyText"/>
      </w:pPr>
      <w:r w:rsidRPr="0077613F">
        <w:t>The candidate must be able to demonstrate knowledge to complete the tasks outlined in the elements, performance criteria and foundation skills of this unit, including knowledge of:</w:t>
      </w:r>
    </w:p>
    <w:p w:rsidR="00000000" w:rsidRPr="0077613F" w:rsidP="0077613F">
      <w:pPr>
        <w:pStyle w:val="ListBullet"/>
      </w:pPr>
      <w:r w:rsidRPr="0077613F">
        <w:t>enterprise procedures, manufacturer specifications and work health and saf</w:t>
      </w:r>
      <w:r w:rsidRPr="0077613F">
        <w:t>ety (WHS) requirements for:</w:t>
      </w:r>
    </w:p>
    <w:p w:rsidR="00000000" w:rsidRPr="0077613F" w:rsidP="0077613F">
      <w:pPr>
        <w:pStyle w:val="ListBullet2"/>
      </w:pPr>
      <w:r w:rsidRPr="0077613F">
        <w:t>setting up and operating in-line processes</w:t>
      </w:r>
    </w:p>
    <w:p w:rsidR="00000000" w:rsidRPr="0077613F" w:rsidP="0077613F">
      <w:pPr>
        <w:pStyle w:val="ListBullet2"/>
      </w:pPr>
      <w:r w:rsidRPr="0077613F">
        <w:t>the rewind function</w:t>
      </w:r>
    </w:p>
    <w:p w:rsidR="00000000" w:rsidRPr="0077613F" w:rsidP="0077613F">
      <w:pPr>
        <w:pStyle w:val="ListBullet"/>
      </w:pPr>
      <w:r w:rsidRPr="0077613F">
        <w:t>workplace job ticket procedures and pre-printing set-up checks and procedures</w:t>
      </w:r>
    </w:p>
    <w:p w:rsidR="00000000" w:rsidRPr="0077613F" w:rsidP="0077613F">
      <w:pPr>
        <w:pStyle w:val="ListBullet"/>
      </w:pPr>
      <w:r w:rsidRPr="0077613F">
        <w:t>procedures for:</w:t>
      </w:r>
    </w:p>
    <w:p w:rsidR="00000000" w:rsidRPr="0077613F" w:rsidP="0077613F">
      <w:pPr>
        <w:pStyle w:val="ListBullet2"/>
      </w:pPr>
      <w:r w:rsidRPr="0077613F">
        <w:t>file transfer actions and problem solving</w:t>
      </w:r>
    </w:p>
    <w:p w:rsidR="00000000" w:rsidRPr="0077613F" w:rsidP="0077613F">
      <w:pPr>
        <w:pStyle w:val="ListBullet2"/>
      </w:pPr>
      <w:r w:rsidRPr="0077613F">
        <w:t xml:space="preserve">selecting inks/toners for </w:t>
      </w:r>
      <w:r w:rsidRPr="0077613F">
        <w:t>varied printed products and ensuring ink/toner quality</w:t>
      </w:r>
    </w:p>
    <w:p w:rsidR="00000000" w:rsidRPr="0077613F" w:rsidP="0077613F">
      <w:pPr>
        <w:pStyle w:val="ListBullet2"/>
      </w:pPr>
      <w:r w:rsidRPr="0077613F">
        <w:t>setting up on-line processes</w:t>
      </w:r>
    </w:p>
    <w:p w:rsidR="00000000" w:rsidRPr="0077613F" w:rsidP="0077613F">
      <w:pPr>
        <w:pStyle w:val="ListBullet2"/>
      </w:pPr>
      <w:r w:rsidRPr="0077613F">
        <w:t>obtaining client approval of the print and final approval of a basic job</w:t>
      </w:r>
    </w:p>
    <w:p w:rsidR="00000000" w:rsidRPr="0077613F" w:rsidP="0077613F">
      <w:pPr>
        <w:pStyle w:val="ListBullet2"/>
      </w:pPr>
      <w:r w:rsidRPr="0077613F">
        <w:t>proof checking</w:t>
      </w:r>
    </w:p>
    <w:p w:rsidR="00000000" w:rsidRPr="0077613F" w:rsidP="0077613F">
      <w:pPr>
        <w:pStyle w:val="ListBullet2"/>
      </w:pPr>
      <w:r w:rsidRPr="0077613F">
        <w:t>circumstances where client’s required binding method is unavailable</w:t>
      </w:r>
    </w:p>
    <w:p w:rsidR="00000000" w:rsidRPr="0077613F" w:rsidP="0077613F">
      <w:pPr>
        <w:pStyle w:val="ListBullet2"/>
      </w:pPr>
      <w:r w:rsidRPr="0077613F">
        <w:t>packaging finish</w:t>
      </w:r>
      <w:r w:rsidRPr="0077613F">
        <w:t>ed print work</w:t>
      </w:r>
    </w:p>
    <w:p w:rsidR="00000000" w:rsidRPr="0077613F" w:rsidP="0077613F">
      <w:pPr>
        <w:pStyle w:val="ListBullet"/>
      </w:pPr>
      <w:r w:rsidRPr="0077613F">
        <w:t>common problems and faults arising from:</w:t>
      </w:r>
    </w:p>
    <w:p w:rsidR="00000000" w:rsidRPr="0077613F" w:rsidP="0077613F">
      <w:pPr>
        <w:pStyle w:val="ListBullet2"/>
      </w:pPr>
      <w:r w:rsidRPr="0077613F">
        <w:t>printing on lightweight paper</w:t>
      </w:r>
    </w:p>
    <w:p w:rsidR="00000000" w:rsidRPr="0077613F" w:rsidP="0077613F">
      <w:pPr>
        <w:pStyle w:val="ListBullet2"/>
      </w:pPr>
      <w:r w:rsidRPr="0077613F">
        <w:t>incorrect feeding and delivery</w:t>
      </w:r>
    </w:p>
    <w:p w:rsidR="00000000" w:rsidRPr="0077613F" w:rsidP="0077613F">
      <w:pPr>
        <w:pStyle w:val="ListBullet"/>
      </w:pPr>
      <w:r w:rsidRPr="0077613F">
        <w:t>the process if required substrate is unavailable</w:t>
      </w:r>
    </w:p>
    <w:p w:rsidR="00000000" w:rsidRPr="0077613F" w:rsidP="0077613F">
      <w:pPr>
        <w:pStyle w:val="ListBullet"/>
      </w:pPr>
      <w:r w:rsidRPr="0077613F">
        <w:t>the range of substrate weights that can be printed on a specific machine</w:t>
      </w:r>
    </w:p>
    <w:p w:rsidR="00000000" w:rsidRPr="0077613F" w:rsidP="0077613F">
      <w:pPr>
        <w:pStyle w:val="ListBullet"/>
      </w:pPr>
      <w:r w:rsidRPr="0077613F">
        <w:t>the availability of pre-prepared substrates for a specific machine</w:t>
      </w:r>
    </w:p>
    <w:p w:rsidR="00000000" w:rsidRPr="0077613F" w:rsidP="0077613F">
      <w:pPr>
        <w:pStyle w:val="ListBullet"/>
      </w:pPr>
      <w:r w:rsidRPr="0077613F">
        <w:t>the maximum delivery quantity for a specific machine</w:t>
      </w:r>
    </w:p>
    <w:p w:rsidR="00000000" w:rsidRPr="0077613F" w:rsidP="0077613F">
      <w:pPr>
        <w:pStyle w:val="ListBullet"/>
      </w:pPr>
      <w:r w:rsidRPr="0077613F">
        <w:t>the function of the raster image processor (RIP) in the job</w:t>
      </w:r>
    </w:p>
    <w:p w:rsidR="00000000" w:rsidRPr="0077613F" w:rsidP="0077613F">
      <w:pPr>
        <w:pStyle w:val="ListBullet"/>
      </w:pPr>
      <w:r w:rsidRPr="0077613F">
        <w:t>data formats used in digital print</w:t>
      </w:r>
    </w:p>
    <w:p w:rsidR="00000000" w:rsidRPr="0077613F" w:rsidP="0077613F">
      <w:pPr>
        <w:pStyle w:val="ListBullet"/>
      </w:pPr>
      <w:r w:rsidRPr="0077613F">
        <w:t>common troubleshooting methods required i</w:t>
      </w:r>
      <w:r w:rsidRPr="0077613F">
        <w:t>n the job</w:t>
      </w:r>
    </w:p>
    <w:p w:rsidR="00000000" w:rsidRPr="0077613F" w:rsidP="0077613F">
      <w:pPr>
        <w:pStyle w:val="ListBullet"/>
      </w:pPr>
      <w:r w:rsidRPr="0077613F">
        <w:t>required calculations for run and completion time of job</w:t>
      </w:r>
    </w:p>
    <w:p w:rsidR="00000000" w:rsidRPr="0077613F" w:rsidP="0077613F">
      <w:pPr>
        <w:pStyle w:val="ListBullet"/>
      </w:pPr>
      <w:r w:rsidRPr="0077613F">
        <w:t>the benefits of electronic data over scanning hardcopy, and ways to submit a PDF file to a digital printer</w:t>
      </w:r>
    </w:p>
    <w:p w:rsidR="00000000" w:rsidRPr="0077613F" w:rsidP="0077613F">
      <w:pPr>
        <w:pStyle w:val="ListBullet"/>
      </w:pPr>
      <w:r w:rsidRPr="0077613F">
        <w:t>in-line options and on-line finishing options available on a specific machine</w:t>
      </w:r>
    </w:p>
    <w:p w:rsidR="00000000" w:rsidRPr="0077613F" w:rsidP="0077613F">
      <w:pPr>
        <w:pStyle w:val="ListBullet"/>
      </w:pPr>
      <w:r w:rsidRPr="0077613F">
        <w:t>circ</w:t>
      </w:r>
      <w:r w:rsidRPr="0077613F">
        <w:t>umstances where a job would be modified before printing</w:t>
      </w:r>
    </w:p>
    <w:p w:rsidR="00000000" w:rsidRPr="0077613F" w:rsidP="0077613F">
      <w:pPr>
        <w:pStyle w:val="ListBullet"/>
      </w:pPr>
      <w:r w:rsidRPr="0077613F">
        <w:t>various types of binding</w:t>
      </w:r>
    </w:p>
    <w:p w:rsidR="00000000" w:rsidRPr="0077613F" w:rsidP="0077613F">
      <w:pPr>
        <w:pStyle w:val="ListBullet"/>
      </w:pPr>
      <w:r w:rsidRPr="0077613F">
        <w:t>alternative options if document size is too thick to staple</w:t>
      </w:r>
    </w:p>
    <w:p w:rsidR="00000000" w:rsidRPr="0077613F" w:rsidP="0077613F">
      <w:pPr>
        <w:pStyle w:val="ListBullet"/>
      </w:pPr>
      <w:r w:rsidRPr="0077613F">
        <w:t>quality criteria to check in proof</w:t>
      </w:r>
    </w:p>
    <w:p w:rsidR="00000000" w:rsidRPr="0077613F" w:rsidP="0077613F">
      <w:pPr>
        <w:pStyle w:val="ListBullet"/>
      </w:pPr>
      <w:r w:rsidRPr="0077613F">
        <w:t>the purpose of packing finished print work</w:t>
      </w:r>
    </w:p>
    <w:p w:rsidR="00000000" w:rsidRPr="0077613F" w:rsidP="0077613F">
      <w:pPr>
        <w:pStyle w:val="ListBullet"/>
      </w:pPr>
      <w:r w:rsidRPr="0077613F">
        <w:t>manufacturer manuals, enterprise procedures and work health and safety documentation, including their location and purpose.</w:t>
      </w:r>
    </w:p>
    <w:p w:rsidR="00000000" w:rsidRPr="0077613F" w:rsidP="0077613F">
      <w:pPr>
        <w:pStyle w:val="AllowPageBreak"/>
      </w:pPr>
    </w:p>
    <w:p w:rsidR="00000000" w:rsidRPr="0077613F" w:rsidP="0077613F">
      <w:pPr>
        <w:pStyle w:val="Heading1"/>
      </w:pPr>
      <w:bookmarkStart w:id="4" w:name="O_1074331"/>
      <w:bookmarkEnd w:id="4"/>
      <w:r w:rsidRPr="0077613F">
        <w:t>Assessment Conditions</w:t>
      </w:r>
    </w:p>
    <w:p w:rsidR="00000000" w:rsidRPr="0077613F" w:rsidP="00413921">
      <w:pPr>
        <w:pStyle w:val="BodyText"/>
      </w:pPr>
      <w:r w:rsidRPr="0077613F">
        <w:t>Gather evidence to demonstrate consistent performance in conditions that are safe and repli</w:t>
      </w:r>
      <w:r w:rsidRPr="0077613F">
        <w:t xml:space="preserve">cate the workplace. Noise levels, production flow, interruptions and time variances must be typical of those experienced in the printing field of work and include access to: </w:t>
      </w:r>
    </w:p>
    <w:p w:rsidR="00000000" w:rsidRPr="0077613F" w:rsidP="0077613F">
      <w:pPr>
        <w:pStyle w:val="ListBullet"/>
      </w:pPr>
      <w:r w:rsidRPr="0077613F">
        <w:t>special purpose tools, equipment and materials</w:t>
      </w:r>
    </w:p>
    <w:p w:rsidR="00000000" w:rsidRPr="0077613F" w:rsidP="0077613F">
      <w:pPr>
        <w:pStyle w:val="ListBullet"/>
      </w:pPr>
      <w:r w:rsidRPr="0077613F">
        <w:t>digital print machinery</w:t>
      </w:r>
    </w:p>
    <w:p w:rsidR="00000000" w:rsidRPr="0077613F" w:rsidP="0077613F">
      <w:pPr>
        <w:pStyle w:val="ListBullet"/>
      </w:pPr>
      <w:r w:rsidRPr="0077613F">
        <w:t>RIP or fr</w:t>
      </w:r>
      <w:r w:rsidRPr="0077613F">
        <w:t>ont-end processor.</w:t>
      </w:r>
    </w:p>
    <w:p w:rsidR="00000000" w:rsidRPr="0077613F" w:rsidP="00413921">
      <w:pPr>
        <w:pStyle w:val="BodyText"/>
      </w:pPr>
      <w:r w:rsidRPr="0077613F">
        <w:t>Assessors of this unit must satisfy the requirements for assessors in applicable vocational education and training legislation, frameworks and/or standards.</w:t>
      </w:r>
    </w:p>
    <w:p w:rsidR="00000000" w:rsidRPr="0077613F" w:rsidP="0077613F">
      <w:pPr>
        <w:pStyle w:val="Heading1"/>
      </w:pPr>
      <w:bookmarkStart w:id="5" w:name="O_1074329"/>
      <w:bookmarkEnd w:id="5"/>
      <w:r w:rsidRPr="0077613F">
        <w:t>Links</w:t>
      </w:r>
    </w:p>
    <w:p w:rsidR="00000000" w:rsidRPr="0077613F" w:rsidP="00413921">
      <w:pPr>
        <w:pStyle w:val="BodyText"/>
      </w:pPr>
      <w:r w:rsidRPr="0077613F">
        <w:t>Companion Volume Implementation Guide is found on VETNe</w:t>
      </w:r>
      <w:r w:rsidRPr="0077613F">
        <w:t xml:space="preserve">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3E65ED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77613F" w:rsidP="0077613F"/>
    <w:sectPr w:rsidSect="007761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1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13F" w:rsidRPr="00413921" w:rsidP="004139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1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21" w:rsidP="007761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13921" w:rsidP="007761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13921" w:rsidP="007761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1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613F" w:rsidRPr="00413921" w:rsidP="004139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1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3921" w:rsidRPr="002D2AF8" w:rsidP="007761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ICPPRN3840 Set up and produce basic digital print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413921" w:rsidP="007761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C866A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FC23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DC026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61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61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61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61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61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61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61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61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61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61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61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613F"/>
  </w:style>
  <w:style w:type="character" w:customStyle="1" w:styleId="Heading1Char">
    <w:name w:val="Heading 1 Char"/>
    <w:basedOn w:val="DefaultParagraphFont"/>
    <w:link w:val="Heading1"/>
    <w:rsid w:val="007761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61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61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613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613F"/>
    <w:rPr>
      <w:b/>
      <w:spacing w:val="0"/>
    </w:rPr>
  </w:style>
  <w:style w:type="paragraph" w:styleId="ListBullet2">
    <w:name w:val="List Bullet 2"/>
    <w:basedOn w:val="List2"/>
    <w:rsid w:val="0077613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61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61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761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61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61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6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61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6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61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61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61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61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61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61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61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61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61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61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61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61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61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61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61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61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61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61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61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61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61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61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61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61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61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61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613F"/>
    <w:rPr>
      <w:i/>
    </w:rPr>
  </w:style>
  <w:style w:type="paragraph" w:styleId="Caption">
    <w:name w:val="caption"/>
    <w:basedOn w:val="BodyText"/>
    <w:next w:val="Normal"/>
    <w:qFormat/>
    <w:rsid w:val="007761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61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61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613F"/>
  </w:style>
  <w:style w:type="paragraph" w:styleId="TableofFigures">
    <w:name w:val="table of figures"/>
    <w:basedOn w:val="Normal"/>
    <w:next w:val="Normal"/>
    <w:semiHidden/>
    <w:rsid w:val="007761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613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613F"/>
    <w:rPr>
      <w:rFonts w:ascii="Wingdings" w:hAnsi="Wingdings"/>
    </w:rPr>
  </w:style>
  <w:style w:type="paragraph" w:customStyle="1" w:styleId="TableHeading">
    <w:name w:val="Table Heading"/>
    <w:basedOn w:val="HeadingBase"/>
    <w:rsid w:val="007761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613F"/>
    <w:rPr>
      <w:color w:val="0033CC"/>
      <w:u w:val="none"/>
    </w:rPr>
  </w:style>
  <w:style w:type="paragraph" w:customStyle="1" w:styleId="BodyTextRight">
    <w:name w:val="Body Text Right"/>
    <w:basedOn w:val="BodyText"/>
    <w:rsid w:val="007761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61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613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61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61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61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613F"/>
    <w:rPr>
      <w:sz w:val="32"/>
    </w:rPr>
  </w:style>
  <w:style w:type="paragraph" w:customStyle="1" w:styleId="HeadingProcedure">
    <w:name w:val="Heading Procedure"/>
    <w:basedOn w:val="HeadingBase"/>
    <w:next w:val="Normal"/>
    <w:rsid w:val="007761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613F"/>
    <w:pPr>
      <w:spacing w:before="60" w:after="60"/>
    </w:pPr>
  </w:style>
  <w:style w:type="paragraph" w:styleId="ListContinue">
    <w:name w:val="List Continue"/>
    <w:basedOn w:val="List"/>
    <w:rsid w:val="0077613F"/>
    <w:pPr>
      <w:ind w:firstLine="0"/>
    </w:pPr>
  </w:style>
  <w:style w:type="paragraph" w:customStyle="1" w:styleId="ListNote">
    <w:name w:val="List Note"/>
    <w:basedOn w:val="List"/>
    <w:rsid w:val="007761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61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61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613F"/>
    <w:rPr>
      <w:rFonts w:ascii="Courier New" w:hAnsi="Courier New"/>
    </w:rPr>
  </w:style>
  <w:style w:type="paragraph" w:customStyle="1" w:styleId="NoteBullet">
    <w:name w:val="Note Bullet"/>
    <w:basedOn w:val="Note"/>
    <w:rsid w:val="007761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61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61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61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613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61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61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613F"/>
    <w:rPr>
      <w:b/>
      <w:smallCaps/>
    </w:rPr>
  </w:style>
  <w:style w:type="paragraph" w:customStyle="1" w:styleId="TableListNumber">
    <w:name w:val="Table List Number"/>
    <w:basedOn w:val="ListNumber"/>
    <w:rsid w:val="007761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61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613F"/>
    <w:pPr>
      <w:numPr>
        <w:numId w:val="9"/>
      </w:numPr>
    </w:pPr>
  </w:style>
  <w:style w:type="paragraph" w:customStyle="1" w:styleId="ListAlpha2">
    <w:name w:val="List Alpha 2"/>
    <w:basedOn w:val="List2"/>
    <w:rsid w:val="0077613F"/>
    <w:pPr>
      <w:numPr>
        <w:numId w:val="8"/>
      </w:numPr>
    </w:pPr>
  </w:style>
  <w:style w:type="paragraph" w:styleId="List2">
    <w:name w:val="List 2"/>
    <w:basedOn w:val="BodyText"/>
    <w:rsid w:val="007761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61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61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61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613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613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613F"/>
    <w:pPr>
      <w:numPr>
        <w:numId w:val="4"/>
      </w:numPr>
    </w:pPr>
  </w:style>
  <w:style w:type="paragraph" w:styleId="ListContinue2">
    <w:name w:val="List Continue 2"/>
    <w:basedOn w:val="List2"/>
    <w:rsid w:val="0077613F"/>
    <w:pPr>
      <w:ind w:firstLine="0"/>
    </w:pPr>
  </w:style>
  <w:style w:type="paragraph" w:styleId="ListContinue3">
    <w:name w:val="List Continue 3"/>
    <w:basedOn w:val="List3"/>
    <w:rsid w:val="0077613F"/>
    <w:pPr>
      <w:ind w:left="1021" w:firstLine="0"/>
    </w:pPr>
  </w:style>
  <w:style w:type="paragraph" w:styleId="ListContinue4">
    <w:name w:val="List Continue 4"/>
    <w:basedOn w:val="List4"/>
    <w:rsid w:val="0077613F"/>
    <w:pPr>
      <w:ind w:firstLine="0"/>
    </w:pPr>
  </w:style>
  <w:style w:type="paragraph" w:styleId="ListContinue5">
    <w:name w:val="List Continue 5"/>
    <w:basedOn w:val="List5"/>
    <w:rsid w:val="0077613F"/>
    <w:pPr>
      <w:ind w:firstLine="0"/>
    </w:pPr>
  </w:style>
  <w:style w:type="paragraph" w:styleId="ListNumber3">
    <w:name w:val="List Number 3"/>
    <w:basedOn w:val="List3"/>
    <w:rsid w:val="0077613F"/>
    <w:pPr>
      <w:numPr>
        <w:numId w:val="5"/>
      </w:numPr>
    </w:pPr>
  </w:style>
  <w:style w:type="paragraph" w:styleId="ListNumber4">
    <w:name w:val="List Number 4"/>
    <w:basedOn w:val="List4"/>
    <w:rsid w:val="0077613F"/>
    <w:pPr>
      <w:numPr>
        <w:numId w:val="6"/>
      </w:numPr>
    </w:pPr>
  </w:style>
  <w:style w:type="paragraph" w:styleId="ListNumber5">
    <w:name w:val="List Number 5"/>
    <w:basedOn w:val="List5"/>
    <w:rsid w:val="0077613F"/>
    <w:pPr>
      <w:numPr>
        <w:numId w:val="7"/>
      </w:numPr>
    </w:pPr>
  </w:style>
  <w:style w:type="paragraph" w:styleId="BlockText">
    <w:name w:val="Block Text"/>
    <w:basedOn w:val="Normal"/>
    <w:rsid w:val="007761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61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613F"/>
    <w:rPr>
      <w:sz w:val="16"/>
      <w:vertAlign w:val="superscript"/>
    </w:rPr>
  </w:style>
  <w:style w:type="character" w:customStyle="1" w:styleId="Symbols">
    <w:name w:val="Symbols"/>
    <w:basedOn w:val="DefaultParagraphFont"/>
    <w:rsid w:val="0077613F"/>
    <w:rPr>
      <w:rFonts w:ascii="Symbol" w:hAnsi="Symbol"/>
    </w:rPr>
  </w:style>
  <w:style w:type="character" w:customStyle="1" w:styleId="MenuOptions">
    <w:name w:val="Menu Options"/>
    <w:basedOn w:val="DefaultParagraphFont"/>
    <w:rsid w:val="007761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613F"/>
    <w:rPr>
      <w:b/>
    </w:rPr>
  </w:style>
  <w:style w:type="character" w:customStyle="1" w:styleId="Underlined">
    <w:name w:val="Underlined"/>
    <w:basedOn w:val="DefaultParagraphFont"/>
    <w:rsid w:val="0077613F"/>
    <w:rPr>
      <w:u w:val="single"/>
    </w:rPr>
  </w:style>
  <w:style w:type="paragraph" w:customStyle="1" w:styleId="TableBodyTextRight">
    <w:name w:val="Table Body Text Right"/>
    <w:basedOn w:val="TableBodyText"/>
    <w:rsid w:val="007761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613F"/>
    <w:rPr>
      <w:sz w:val="18"/>
    </w:rPr>
  </w:style>
  <w:style w:type="paragraph" w:customStyle="1" w:styleId="BodySmallRight">
    <w:name w:val="Body Small Right"/>
    <w:basedOn w:val="BodyTextRight"/>
    <w:rsid w:val="0077613F"/>
    <w:rPr>
      <w:sz w:val="18"/>
      <w:szCs w:val="18"/>
    </w:rPr>
  </w:style>
  <w:style w:type="paragraph" w:customStyle="1" w:styleId="MarginEdition">
    <w:name w:val="Margin Edition"/>
    <w:basedOn w:val="MarginNote"/>
    <w:rsid w:val="007761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613F"/>
    <w:rPr>
      <w:sz w:val="2"/>
      <w:szCs w:val="2"/>
    </w:rPr>
  </w:style>
  <w:style w:type="character" w:customStyle="1" w:styleId="Small">
    <w:name w:val="Small"/>
    <w:basedOn w:val="DefaultParagraphFont"/>
    <w:rsid w:val="0077613F"/>
    <w:rPr>
      <w:sz w:val="16"/>
    </w:rPr>
  </w:style>
  <w:style w:type="paragraph" w:customStyle="1" w:styleId="WideTable">
    <w:name w:val="Wide Table"/>
    <w:basedOn w:val="Normal"/>
    <w:rsid w:val="007761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613F"/>
  </w:style>
  <w:style w:type="paragraph" w:styleId="Quote">
    <w:name w:val="Quote"/>
    <w:basedOn w:val="Heading1"/>
    <w:link w:val="QuoteChar"/>
    <w:qFormat/>
    <w:rsid w:val="007761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61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613F"/>
    <w:pPr>
      <w:pageBreakBefore/>
    </w:pPr>
  </w:style>
  <w:style w:type="paragraph" w:customStyle="1" w:styleId="Border">
    <w:name w:val="Border"/>
    <w:basedOn w:val="Normal"/>
    <w:qFormat/>
    <w:rsid w:val="007761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61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61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61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61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61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61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61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61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613F"/>
    <w:rPr>
      <w:u w:val="single"/>
    </w:rPr>
  </w:style>
  <w:style w:type="character" w:customStyle="1" w:styleId="BoldandItalics">
    <w:name w:val="Bold and Italics"/>
    <w:qFormat/>
    <w:rsid w:val="0077613F"/>
    <w:rPr>
      <w:b/>
      <w:i/>
      <w:u w:val="none"/>
    </w:rPr>
  </w:style>
  <w:style w:type="paragraph" w:styleId="BalloonText">
    <w:name w:val="Balloon Text"/>
    <w:basedOn w:val="Normal"/>
    <w:link w:val="BalloonTextChar"/>
    <w:rsid w:val="007761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61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61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61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61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61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613F"/>
    <w:pPr>
      <w:spacing w:before="0" w:after="0"/>
    </w:pPr>
  </w:style>
  <w:style w:type="paragraph" w:customStyle="1" w:styleId="BodyTextBold">
    <w:name w:val="Body Text Bold"/>
    <w:basedOn w:val="BodyText"/>
    <w:qFormat/>
    <w:rsid w:val="0077613F"/>
    <w:rPr>
      <w:b/>
    </w:rPr>
  </w:style>
  <w:style w:type="character" w:styleId="Hyperlink">
    <w:name w:val="Hyperlink"/>
    <w:basedOn w:val="DefaultParagraphFont"/>
    <w:uiPriority w:val="99"/>
    <w:unhideWhenUsed/>
    <w:rsid w:val="004139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475</Words>
  <Characters>2948</Characters>
  <Application>Microsoft Office Word</Application>
  <DocSecurity>0</DocSecurity>
  <Lines>75</Lines>
  <Paragraphs>62</Paragraphs>
  <ScaleCrop>false</ScaleCrop>
  <Company>Author-it Software Corporation Ltd.</Company>
  <LinksUpToDate>false</LinksUpToDate>
  <CharactersWithSpaces>3361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ICPPRN3840 Set up and produce basic digital print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2022-12-21T05:58:00Z</dcterms:created>
  <dcterms:modified xsi:type="dcterms:W3CDTF">2022-12-21T05:58:00Z</dcterms:modified>
</cp:coreProperties>
</file>