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754" w:rsidP="002967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ICPPRN342 Produce complex pad printed product</w:t>
      </w:r>
      <w:r>
        <w:fldChar w:fldCharType="end"/>
      </w:r>
    </w:p>
    <w:p w:rsidR="00296754" w:rsidP="00296754">
      <w:pPr>
        <w:pStyle w:val="Version"/>
        <w:sectPr w:rsidSect="00E66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B83" w:rsidP="00E66B83">
      <w:pPr>
        <w:pStyle w:val="SuperHeading"/>
      </w:pPr>
      <w:r w:rsidRPr="00E66B83">
        <w:t>ICPPRN342 Produce complex pad printed product</w:t>
      </w:r>
    </w:p>
    <w:p w:rsidR="00000000" w:rsidRPr="00E66B83" w:rsidP="00E66B83">
      <w:pPr>
        <w:pStyle w:val="Heading1"/>
      </w:pPr>
      <w:bookmarkStart w:id="1" w:name="O_686796"/>
      <w:bookmarkEnd w:id="1"/>
      <w:r w:rsidRPr="00E66B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6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rPr>
                <w:rStyle w:val="SpecialBold"/>
              </w:rPr>
              <w:t>Comments</w:t>
            </w:r>
          </w:p>
        </w:tc>
      </w:tr>
      <w:tr w:rsidTr="00E66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This version first released with ICP Printing and Graphic Arts Training Package Version 1.0.</w:t>
            </w:r>
          </w:p>
        </w:tc>
      </w:tr>
    </w:tbl>
    <w:p w:rsidR="00000000" w:rsidRPr="00E66B83" w:rsidP="00E66B83">
      <w:pPr>
        <w:pStyle w:val="BodyText"/>
      </w:pPr>
    </w:p>
    <w:p w:rsidR="00000000" w:rsidRPr="00E66B83" w:rsidP="00E66B83">
      <w:pPr>
        <w:pStyle w:val="AllowPageBreak"/>
      </w:pPr>
    </w:p>
    <w:p w:rsidR="00000000" w:rsidRPr="00E66B83" w:rsidP="00E66B83">
      <w:pPr>
        <w:pStyle w:val="Heading1"/>
      </w:pPr>
      <w:bookmarkStart w:id="2" w:name="O_686797"/>
      <w:bookmarkEnd w:id="2"/>
      <w:r w:rsidRPr="00E66B83">
        <w:t>Application</w:t>
      </w:r>
    </w:p>
    <w:p w:rsidR="00000000" w:rsidRPr="00E66B83" w:rsidP="00296754">
      <w:pPr>
        <w:pStyle w:val="BodyText"/>
      </w:pPr>
      <w:r w:rsidRPr="00E66B83">
        <w:t>This unit describes the skills and knowledge required to produce complex pa</w:t>
      </w:r>
      <w:r w:rsidRPr="00E66B83">
        <w:t>d printed product ensuring an efficient non-routine production flow that maintains product quality standards.</w:t>
      </w:r>
    </w:p>
    <w:p w:rsidR="00000000" w:rsidRPr="00E66B83" w:rsidP="00296754">
      <w:pPr>
        <w:pStyle w:val="BodyText"/>
      </w:pPr>
      <w:r w:rsidRPr="00E66B83">
        <w:t>It applies to individuals who work under supervision, and are responsibility for ensuring the production process is maintained in accordance with</w:t>
      </w:r>
      <w:r w:rsidRPr="00E66B83">
        <w:t xml:space="preserve"> the requirements of the proof, and any equipment issues and production problems are identified and resolved with minimum downtime. </w:t>
      </w:r>
    </w:p>
    <w:p w:rsidR="00000000" w:rsidRPr="00E66B83" w:rsidP="00296754">
      <w:pPr>
        <w:pStyle w:val="BodyText"/>
      </w:pPr>
      <w:r w:rsidRPr="00E66B83">
        <w:t>No licensing, legislative or certification requirements apply to this unit at the time of publication.</w:t>
      </w:r>
    </w:p>
    <w:p w:rsidR="00000000" w:rsidRPr="00E66B83" w:rsidP="00E66B83">
      <w:pPr>
        <w:pStyle w:val="Heading1"/>
      </w:pPr>
      <w:bookmarkStart w:id="3" w:name="O_686800"/>
      <w:bookmarkEnd w:id="3"/>
      <w:r w:rsidRPr="00E66B83">
        <w:t>Un</w:t>
      </w:r>
      <w:r w:rsidRPr="00E66B83">
        <w:t>it Sector</w:t>
      </w:r>
    </w:p>
    <w:p w:rsidR="00000000" w:rsidRPr="00E66B83" w:rsidP="00296754">
      <w:pPr>
        <w:pStyle w:val="BodyText"/>
      </w:pPr>
      <w:r w:rsidRPr="00E66B83">
        <w:t>Printing</w:t>
      </w:r>
    </w:p>
    <w:p w:rsidR="00000000" w:rsidRPr="00E66B83" w:rsidP="00E66B83">
      <w:pPr>
        <w:pStyle w:val="Heading1"/>
      </w:pPr>
      <w:bookmarkStart w:id="4" w:name="O_686801"/>
      <w:bookmarkEnd w:id="4"/>
      <w:r w:rsidRPr="00E66B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6B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rPr>
                <w:rStyle w:val="SpecialBold"/>
              </w:rPr>
              <w:t>PERFORMANCE CRITERIA</w:t>
            </w:r>
          </w:p>
        </w:tc>
      </w:tr>
      <w:tr w:rsidTr="00E66B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6B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1. Maintain non-routine pad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1.1 Location of objects into fixtures is monitored and adjusted if necessary</w:t>
            </w:r>
          </w:p>
          <w:p w:rsidR="00000000" w:rsidRPr="00E66B83" w:rsidP="00E66B83">
            <w:pPr>
              <w:pStyle w:val="BodyText"/>
            </w:pPr>
            <w:r w:rsidRPr="00E66B83">
              <w:t>1.2 Printing plates condition is monitored to ensure quality of printed product meets the approved proof standard</w:t>
            </w:r>
          </w:p>
          <w:p w:rsidR="00000000" w:rsidRPr="00E66B83" w:rsidP="00E66B83">
            <w:pPr>
              <w:pStyle w:val="BodyText"/>
            </w:pPr>
            <w:r w:rsidRPr="00E66B83">
              <w:t>1.3 Printing pads co</w:t>
            </w:r>
            <w:r w:rsidRPr="00E66B83">
              <w:t>ndition is monitored and maintained to ensure quality of printed product meets the approved proof standard</w:t>
            </w:r>
          </w:p>
          <w:p w:rsidR="00000000" w:rsidRPr="00E66B83" w:rsidP="00E66B83">
            <w:pPr>
              <w:pStyle w:val="BodyText"/>
            </w:pPr>
            <w:r w:rsidRPr="00E66B83">
              <w:t xml:space="preserve">1.4 Spatulas and doctor blades are monitored and adjusted to </w:t>
            </w:r>
            <w:r w:rsidRPr="00E66B83">
              <w:t xml:space="preserve">ensure quality of printed product meets the approved proof standard </w:t>
            </w:r>
          </w:p>
          <w:p w:rsidR="00000000" w:rsidRPr="00E66B83" w:rsidP="00E66B83">
            <w:pPr>
              <w:pStyle w:val="BodyText"/>
            </w:pPr>
            <w:r w:rsidRPr="00E66B83">
              <w:t>OR</w:t>
            </w:r>
          </w:p>
          <w:p w:rsidR="00000000" w:rsidRPr="00E66B83" w:rsidP="00E66B83">
            <w:pPr>
              <w:pStyle w:val="BodyText"/>
            </w:pPr>
            <w:r w:rsidRPr="00E66B83">
              <w:t>1.5 Ink cups are</w:t>
            </w:r>
            <w:r w:rsidRPr="00E66B83">
              <w:t xml:space="preserve"> monitored and adjusted to ensure quality of printed product meets the approved proof standard</w:t>
            </w:r>
          </w:p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1.6 Printing ink viscosity is monitored and adjusted to ensure quality of printed product meets the approved proof standard</w:t>
            </w:r>
          </w:p>
        </w:tc>
      </w:tr>
      <w:tr w:rsidTr="00E66B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2. Maintain in-line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2.1 In-line loading is monitored and adjusted to ensure quality of printed product meets the approved proof standard</w:t>
            </w:r>
          </w:p>
          <w:p w:rsidR="00000000" w:rsidRPr="00E66B83" w:rsidP="00E66B83">
            <w:pPr>
              <w:pStyle w:val="BodyText"/>
            </w:pPr>
            <w:r w:rsidRPr="00E66B83">
              <w:t>2.2 In-line pre-treatment is monitored and adjusted to ensure quality of printed product meets the approved proof standard</w:t>
            </w:r>
          </w:p>
          <w:p w:rsidR="00000000" w:rsidRPr="00E66B83" w:rsidP="00E66B83">
            <w:pPr>
              <w:pStyle w:val="BodyText"/>
            </w:pPr>
            <w:r w:rsidRPr="00E66B83">
              <w:t>2.3 In-line dryi</w:t>
            </w:r>
            <w:r w:rsidRPr="00E66B83">
              <w:t>ng is monitored and adjusted to ensure quality of printed product meets the approved proof standard</w:t>
            </w:r>
          </w:p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2.4 In-line ejection is monitored and adjusted to ensure quality of printed product meets the approved proof standard</w:t>
            </w:r>
          </w:p>
        </w:tc>
      </w:tr>
      <w:tr w:rsidTr="00E66B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3. Maintain non-routine production pr</w:t>
            </w:r>
            <w:r w:rsidRPr="00E66B83">
              <w:t>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3.1 Production process is operated in association with fellow workers and according to company specifications and planned daily schedule</w:t>
            </w:r>
          </w:p>
          <w:p w:rsidR="00000000" w:rsidRPr="00E66B83" w:rsidP="00E66B83">
            <w:pPr>
              <w:pStyle w:val="BodyText"/>
            </w:pPr>
            <w:r w:rsidRPr="00E66B83">
              <w:t>3.2 Production is maintained within work health and safety (WHS) requirements and company and manufacturer’s spec</w:t>
            </w:r>
            <w:r w:rsidRPr="00E66B83">
              <w:t>ifications</w:t>
            </w:r>
          </w:p>
          <w:p w:rsidR="00000000" w:rsidRPr="00E66B83" w:rsidP="00E66B83">
            <w:pPr>
              <w:pStyle w:val="BodyText"/>
            </w:pPr>
            <w:r w:rsidRPr="00E66B83">
              <w:t>3.3 Manual and/or automatic control is used as per specification</w:t>
            </w:r>
          </w:p>
          <w:p w:rsidR="00000000" w:rsidRPr="00E66B83" w:rsidP="00E66B83">
            <w:pPr>
              <w:pStyle w:val="BodyText"/>
            </w:pPr>
            <w:r w:rsidRPr="00E66B83">
              <w:t>3.4 Performance is monitored and verified using the process control system according to enterprise procedures</w:t>
            </w:r>
          </w:p>
          <w:p w:rsidR="00000000" w:rsidRPr="00E66B83" w:rsidP="00E66B83">
            <w:pPr>
              <w:pStyle w:val="BodyText"/>
            </w:pPr>
            <w:r w:rsidRPr="00E66B83">
              <w:t>3.5 Ink performance, colour, register and position of print are monito</w:t>
            </w:r>
            <w:r w:rsidRPr="00E66B83">
              <w:t>red and adjusted throughout production run</w:t>
            </w:r>
          </w:p>
          <w:p w:rsidR="00000000" w:rsidRPr="00E66B83" w:rsidP="00E66B83">
            <w:pPr>
              <w:pStyle w:val="BodyText"/>
            </w:pPr>
            <w:r w:rsidRPr="00E66B83">
              <w:t>3.6 Production difficulties are anticipated and preventive action is taken to prevent occurrence by timely intervention</w:t>
            </w:r>
          </w:p>
          <w:p w:rsidR="00000000" w:rsidRPr="00E66B83" w:rsidP="00E66B83">
            <w:pPr>
              <w:pStyle w:val="BodyText"/>
            </w:pPr>
            <w:r w:rsidRPr="00E66B83">
              <w:t>3.7 Process adjustments to eliminate problems are reported according to enterprise procedures</w:t>
            </w:r>
          </w:p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3.8 Waste is sorted according to enterprise procedures</w:t>
            </w:r>
          </w:p>
        </w:tc>
      </w:tr>
      <w:tr w:rsidTr="00E66B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4. Identify and rectify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4.1 Problems in pad printing machine operation are identified and reported according to enterprise procedures</w:t>
            </w:r>
          </w:p>
          <w:p w:rsidR="00000000" w:rsidRPr="00E66B83" w:rsidP="00E66B83">
            <w:pPr>
              <w:pStyle w:val="BodyText"/>
            </w:pPr>
            <w:r w:rsidRPr="00E66B83">
              <w:t>4.2 Adjustments or corrections are carried out according t</w:t>
            </w:r>
            <w:r w:rsidRPr="00E66B83">
              <w:t>o specified procedures and consistent with operator’s skill level</w:t>
            </w:r>
          </w:p>
          <w:p w:rsidR="00000000" w:rsidRPr="00E66B83" w:rsidP="00E66B83">
            <w:pPr>
              <w:pStyle w:val="BodyText"/>
            </w:pPr>
            <w:r w:rsidRPr="00E66B83">
              <w:t>4.3 Pad printing machine operation is checked to ensure correct operation</w:t>
            </w:r>
          </w:p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 xml:space="preserve">4.4 Faulty performance of equipment is identified and reported </w:t>
            </w:r>
            <w:r w:rsidRPr="00E66B83">
              <w:t>according to enterprise procedures</w:t>
            </w:r>
          </w:p>
        </w:tc>
      </w:tr>
      <w:tr w:rsidTr="00E66B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5. Conduct shutdo</w:t>
            </w:r>
            <w:r w:rsidRPr="00E66B83">
              <w:t>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5.1 Correct shutdown sequence is followed according to manufacturer’s specifications and enterprise procedures</w:t>
            </w:r>
          </w:p>
          <w:p w:rsidR="00000000" w:rsidRPr="00E66B83" w:rsidP="00E66B83">
            <w:pPr>
              <w:pStyle w:val="BodyText"/>
            </w:pPr>
            <w:r w:rsidRPr="00E66B83">
              <w:t>5.2 Shutdown is conducted in association with fellow workers and in compliance with WHS requirements</w:t>
            </w:r>
          </w:p>
          <w:p w:rsidR="00000000" w:rsidRPr="00E66B83" w:rsidP="00E66B83">
            <w:pPr>
              <w:pStyle w:val="BodyText"/>
            </w:pPr>
            <w:r w:rsidRPr="00E66B83">
              <w:t>5.3 Unused ink is correctly labelled and stored according to manufacturer/supplier specifications and enterprise procedures</w:t>
            </w:r>
          </w:p>
          <w:p w:rsidR="00000000" w:rsidRPr="00E66B83" w:rsidP="00E66B83">
            <w:pPr>
              <w:pStyle w:val="BodyText"/>
            </w:pPr>
            <w:r w:rsidRPr="00E66B83">
              <w:t>5.4 Solid and liquid waste is removed from operating area and recycled or disposed of, where required, according to regulatory requi</w:t>
            </w:r>
            <w:r w:rsidRPr="00E66B83">
              <w:t>rements and enterprise procedures</w:t>
            </w:r>
          </w:p>
          <w:p w:rsidR="00000000" w:rsidRPr="00E66B83" w:rsidP="00E66B83">
            <w:pPr>
              <w:pStyle w:val="BodyText"/>
            </w:pPr>
            <w:r w:rsidRPr="00E66B83">
              <w:t>5.5 All product is removed from operating area</w:t>
            </w:r>
          </w:p>
          <w:p w:rsidR="00000000" w:rsidRPr="00E66B83" w:rsidP="00E66B83">
            <w:pPr>
              <w:pStyle w:val="BodyText"/>
            </w:pPr>
            <w:r w:rsidRPr="00E66B83">
              <w:t>5.6 Machine faults requiring repair are identified and reported to designated person according to enterprise procedures</w:t>
            </w:r>
          </w:p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5.7 Repair/adjustment is verified prior to resumption o</w:t>
            </w:r>
            <w:r w:rsidRPr="00E66B83">
              <w:t>f operations</w:t>
            </w:r>
          </w:p>
        </w:tc>
      </w:tr>
      <w:tr w:rsidTr="00E66B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6. Clean and wash up printing machine at end of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6.1 Plates and pads are cleaned ready for next run</w:t>
            </w:r>
          </w:p>
          <w:p w:rsidR="00000000" w:rsidRPr="00E66B83" w:rsidP="00E66B83">
            <w:pPr>
              <w:pStyle w:val="BodyText"/>
            </w:pPr>
            <w:r w:rsidRPr="00E66B83">
              <w:t>6.2 Inking system is washed up ready for next run, and liquid waste is disposed of according to company and regulatory requirements</w:t>
            </w:r>
          </w:p>
          <w:p w:rsidR="00000000" w:rsidRPr="00E66B83" w:rsidP="00E66B83">
            <w:pPr>
              <w:pStyle w:val="BodyText"/>
            </w:pPr>
            <w:r w:rsidRPr="00E66B83">
              <w:t>6</w:t>
            </w:r>
            <w:r w:rsidRPr="00E66B83">
              <w:t>.3 Pre- and post-treatment units are cleaned ready for next run</w:t>
            </w:r>
          </w:p>
          <w:p w:rsidR="00000000" w:rsidRPr="00E66B83" w:rsidP="00E66B83">
            <w:pPr>
              <w:pStyle w:val="BodyText"/>
            </w:pPr>
            <w:r w:rsidRPr="00E66B83">
              <w:t>6.4 Production records or other documentation are accurately completed where required by enterprise procedures</w:t>
            </w:r>
          </w:p>
        </w:tc>
      </w:tr>
    </w:tbl>
    <w:p w:rsidR="00000000" w:rsidRPr="00E66B83" w:rsidP="00E66B83">
      <w:pPr>
        <w:pStyle w:val="BodyText"/>
      </w:pPr>
    </w:p>
    <w:p w:rsidR="00000000" w:rsidRPr="00E66B83" w:rsidP="00E66B83">
      <w:pPr>
        <w:pStyle w:val="AllowPageBreak"/>
      </w:pPr>
    </w:p>
    <w:p w:rsidR="00000000" w:rsidRPr="00E66B83" w:rsidP="00E66B83">
      <w:pPr>
        <w:pStyle w:val="Heading1"/>
      </w:pPr>
      <w:bookmarkStart w:id="5" w:name="O_686802"/>
      <w:bookmarkEnd w:id="5"/>
      <w:r w:rsidRPr="00E66B83">
        <w:t>Foundation Skills</w:t>
      </w:r>
    </w:p>
    <w:p w:rsidR="00000000" w:rsidRPr="00296754" w:rsidP="00296754">
      <w:pPr>
        <w:pStyle w:val="BodyText"/>
        <w:rPr>
          <w:i/>
        </w:rPr>
      </w:pPr>
      <w:r w:rsidRPr="00296754">
        <w:rPr>
          <w:rStyle w:val="Emphasis"/>
        </w:rPr>
        <w:t>This section describes language, literacy, n</w:t>
      </w:r>
      <w:r w:rsidRPr="00296754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66B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rPr>
                <w:rStyle w:val="SpecialBold"/>
              </w:rPr>
              <w:t>Description</w:t>
            </w:r>
          </w:p>
        </w:tc>
      </w:tr>
      <w:tr w:rsidTr="00E66B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3.1-3.3,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ListBullet"/>
              <w:rPr>
                <w:lang w:val="en-NZ"/>
              </w:rPr>
            </w:pPr>
            <w:r w:rsidRPr="00E66B83">
              <w:t>Recognises and interprets text to establish job requirements from information contained within relevant procedures and specifications</w:t>
            </w:r>
          </w:p>
        </w:tc>
      </w:tr>
      <w:tr w:rsidTr="00E66B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3.7, 4.1, 4.4, 5.3, 5.6, 6.4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ListBullet"/>
              <w:rPr>
                <w:lang w:val="en-NZ"/>
              </w:rPr>
            </w:pPr>
            <w:r w:rsidRPr="00E66B83">
              <w:t xml:space="preserve">Enters routine data associated with production processes and enterprise procedures </w:t>
            </w:r>
          </w:p>
        </w:tc>
      </w:tr>
      <w:tr w:rsidTr="00E66B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3.1-3.3, 3.7, 4.1, 4.4, 5.1-5.3,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ListBullet"/>
              <w:rPr>
                <w:lang w:val="en-NZ"/>
              </w:rPr>
            </w:pPr>
            <w:r w:rsidRPr="00E66B83">
              <w:t xml:space="preserve">Speaks clearly using appropriate vocabulary, tone and pace to report faults and discrepancies </w:t>
            </w:r>
          </w:p>
        </w:tc>
      </w:tr>
      <w:tr w:rsidTr="00E66B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ListBullet"/>
              <w:rPr>
                <w:lang w:val="en-NZ"/>
              </w:rPr>
            </w:pPr>
            <w:r w:rsidRPr="00E66B83">
              <w:t xml:space="preserve">Interprets and analyses a range of mathematical information used in </w:t>
            </w:r>
            <w:r w:rsidRPr="00E66B83">
              <w:t>familiar and routine tasks</w:t>
            </w:r>
          </w:p>
        </w:tc>
      </w:tr>
      <w:tr w:rsidTr="00E66B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1.1-1.6, 2.1-2.4, 3.1-3.4, 3.7, 3.8, 4.1-4.4, 5.1-5.4, 5.6, 6.1, 6.3,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ListBullet"/>
            </w:pPr>
            <w:r w:rsidRPr="00E66B83">
              <w:t>Recognises and follows explicit and implicit protocols and meets expectations associated with own role</w:t>
            </w:r>
          </w:p>
          <w:p w:rsidR="00000000" w:rsidP="00E66B83">
            <w:pPr>
              <w:pStyle w:val="ListBullet"/>
              <w:rPr>
                <w:lang w:val="en-NZ"/>
              </w:rPr>
            </w:pPr>
            <w:r w:rsidRPr="00E66B83">
              <w:t>Recognises and follows</w:t>
            </w:r>
            <w:r w:rsidRPr="00E66B83">
              <w:t xml:space="preserve"> all procedures for cleaning and maintenance of equipment, incorporating regulatory requirements and enterprise procedures</w:t>
            </w:r>
          </w:p>
        </w:tc>
      </w:tr>
      <w:tr w:rsidTr="00E66B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3.1-3.3, 3.7, 4.1, 4.4, 5.1-5.3,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ListBullet"/>
            </w:pPr>
            <w:r w:rsidRPr="00E66B83">
              <w:t>Cooperates with others as part of familiar routine activities, and contri</w:t>
            </w:r>
            <w:r w:rsidRPr="00E66B83">
              <w:t>butes to specific activities requiring joint responsibility and accountability</w:t>
            </w:r>
          </w:p>
          <w:p w:rsidR="00000000" w:rsidP="00E66B83">
            <w:pPr>
              <w:pStyle w:val="ListBullet"/>
              <w:rPr>
                <w:lang w:val="en-NZ"/>
              </w:rPr>
            </w:pPr>
            <w:r w:rsidRPr="00E66B83">
              <w:t>Understands what to communicate, with whom and how, in routine work situations</w:t>
            </w:r>
          </w:p>
        </w:tc>
      </w:tr>
      <w:tr w:rsidTr="00E66B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1.1-1.6, 2.1-2.4, 3.1-3.8, 4.1-4.4, 5.1-5.7, 6.1,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ListBullet"/>
            </w:pPr>
            <w:r w:rsidRPr="00E66B83">
              <w:t xml:space="preserve">Takes responsibility for planning and organising own workload, identifying ways of sequencing and combining elements for greater efficiency </w:t>
            </w:r>
          </w:p>
          <w:p w:rsidR="00000000" w:rsidRPr="00E66B83" w:rsidP="00E66B83">
            <w:pPr>
              <w:pStyle w:val="ListBullet"/>
            </w:pPr>
            <w:r w:rsidRPr="00E66B83">
              <w:t>Plans, identifies and assembles resources required to complete tasks</w:t>
            </w:r>
          </w:p>
          <w:p w:rsidR="00000000" w:rsidRPr="00E66B83" w:rsidP="00E66B83">
            <w:pPr>
              <w:pStyle w:val="ListBullet"/>
            </w:pPr>
            <w:r w:rsidRPr="00E66B83">
              <w:t>Responds to problems and applies formal proble</w:t>
            </w:r>
            <w:r w:rsidRPr="00E66B83">
              <w:t>m solving processes when tackling unfamiliar problems</w:t>
            </w:r>
          </w:p>
          <w:p w:rsidR="00000000" w:rsidRPr="00E66B83" w:rsidP="00E66B83">
            <w:pPr>
              <w:pStyle w:val="ListBullet"/>
            </w:pPr>
            <w:r w:rsidRPr="00E66B83">
              <w:t>Follows routine procedures for using digital technology by reading data from electronic monitoring and control systems</w:t>
            </w:r>
          </w:p>
        </w:tc>
      </w:tr>
    </w:tbl>
    <w:p w:rsidR="00000000" w:rsidRPr="00E66B83" w:rsidP="00E66B83">
      <w:pPr>
        <w:pStyle w:val="BodyText"/>
      </w:pPr>
    </w:p>
    <w:p w:rsidR="00000000" w:rsidRPr="00E66B83" w:rsidP="00E66B83">
      <w:pPr>
        <w:pStyle w:val="AllowPageBreak"/>
      </w:pPr>
    </w:p>
    <w:p w:rsidR="00000000" w:rsidRPr="00E66B83" w:rsidP="00E66B83">
      <w:pPr>
        <w:pStyle w:val="Heading1"/>
      </w:pPr>
      <w:bookmarkStart w:id="6" w:name="O_686804"/>
      <w:bookmarkEnd w:id="6"/>
      <w:r w:rsidRPr="00E66B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66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 xml:space="preserve">Code and title </w:t>
            </w:r>
          </w:p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Code an</w:t>
            </w:r>
            <w:r w:rsidRPr="00E66B83">
              <w:rPr>
                <w:rStyle w:val="SpecialBold"/>
              </w:rPr>
              <w:t>d title</w:t>
            </w:r>
          </w:p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rPr>
                <w:rStyle w:val="SpecialBold"/>
              </w:rPr>
              <w:t>Equivalence status</w:t>
            </w:r>
          </w:p>
        </w:tc>
      </w:tr>
      <w:tr w:rsidTr="00E66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ICPPRN342 Produce complex pad printed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ICPPR342C Produce complex pad printed product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Equivalent unit</w:t>
            </w:r>
          </w:p>
        </w:tc>
      </w:tr>
    </w:tbl>
    <w:p w:rsidR="00000000" w:rsidRPr="00E66B83" w:rsidP="00E66B83">
      <w:pPr>
        <w:pStyle w:val="BodyText"/>
      </w:pPr>
    </w:p>
    <w:p w:rsidR="00000000" w:rsidRPr="00E66B83" w:rsidP="00E66B83">
      <w:pPr>
        <w:pStyle w:val="AllowPageBreak"/>
      </w:pPr>
    </w:p>
    <w:p w:rsidR="00000000" w:rsidRPr="00E66B83" w:rsidP="00E66B83">
      <w:pPr>
        <w:pStyle w:val="Heading1"/>
      </w:pPr>
      <w:bookmarkStart w:id="7" w:name="O_686812"/>
      <w:bookmarkEnd w:id="7"/>
      <w:r w:rsidRPr="00E66B83">
        <w:t>Links</w:t>
      </w:r>
    </w:p>
    <w:p w:rsidR="00000000" w:rsidRPr="00E66B83" w:rsidP="00296754">
      <w:pPr>
        <w:pStyle w:val="BodyText"/>
      </w:pPr>
      <w:r w:rsidRPr="00E66B83">
        <w:t>Companion Vol</w:t>
      </w:r>
      <w:r w:rsidRPr="00E66B83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3128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66B83" w:rsidP="00296754">
      <w:pPr>
        <w:pStyle w:val="BodyText"/>
        <w:sectPr w:rsidSect="00E66B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6B83" w:rsidP="00E66B83">
      <w:pPr>
        <w:pStyle w:val="SuperHeading"/>
      </w:pPr>
      <w:r w:rsidRPr="00E66B83">
        <w:t>Assessment Requirements for ICPPRN342 Produce complex pad printed product</w:t>
      </w:r>
    </w:p>
    <w:p w:rsidR="00000000" w:rsidRPr="00E66B83" w:rsidP="00E66B83">
      <w:pPr>
        <w:pStyle w:val="Heading1"/>
      </w:pPr>
      <w:bookmarkStart w:id="8" w:name="O_686806"/>
      <w:bookmarkEnd w:id="8"/>
      <w:r w:rsidRPr="00E66B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6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rPr>
                <w:rStyle w:val="SpecialBold"/>
              </w:rPr>
              <w:t>Comments</w:t>
            </w:r>
          </w:p>
        </w:tc>
      </w:tr>
      <w:tr w:rsidTr="00E66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3">
            <w:pPr>
              <w:pStyle w:val="BodyText"/>
              <w:rPr>
                <w:lang w:val="en-NZ"/>
              </w:rPr>
            </w:pPr>
            <w:r w:rsidRPr="00E66B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3" w:rsidP="00E66B83">
            <w:pPr>
              <w:pStyle w:val="BodyText"/>
            </w:pPr>
            <w:r w:rsidRPr="00E66B83">
              <w:t>This version first released with ICP Printing and Graphic Arts Training Package Version 1.0.</w:t>
            </w:r>
          </w:p>
        </w:tc>
      </w:tr>
    </w:tbl>
    <w:p w:rsidR="00000000" w:rsidRPr="00E66B83" w:rsidP="00E66B83">
      <w:pPr>
        <w:pStyle w:val="BodyText"/>
      </w:pPr>
    </w:p>
    <w:p w:rsidR="00000000" w:rsidRPr="00E66B83" w:rsidP="00E66B83">
      <w:pPr>
        <w:pStyle w:val="AllowPageBreak"/>
      </w:pPr>
    </w:p>
    <w:p w:rsidR="00000000" w:rsidRPr="00E66B83" w:rsidP="00E66B83">
      <w:pPr>
        <w:pStyle w:val="Heading1"/>
      </w:pPr>
      <w:bookmarkStart w:id="9" w:name="O_686807"/>
      <w:bookmarkEnd w:id="9"/>
      <w:r w:rsidRPr="00E66B83">
        <w:t>Performance Evidence</w:t>
      </w:r>
    </w:p>
    <w:p w:rsidR="00000000" w:rsidRPr="00E66B83" w:rsidP="00296754">
      <w:pPr>
        <w:pStyle w:val="BodyText"/>
      </w:pPr>
      <w:r w:rsidRPr="00E66B83">
        <w:t>Evidence of the ability to:</w:t>
      </w:r>
    </w:p>
    <w:p w:rsidR="00000000" w:rsidRPr="00E66B83" w:rsidP="00E66B83">
      <w:pPr>
        <w:pStyle w:val="ListBullet"/>
      </w:pPr>
      <w:r w:rsidRPr="00E66B83">
        <w:t>operate a pad printing machin</w:t>
      </w:r>
      <w:r w:rsidRPr="00E66B83">
        <w:t>e and produce TWO jobs (if possible on different substrates) ensuring an efficient non-routine production flow that maintains product quality standards in accordance with job specifications and enterprise procedures</w:t>
      </w:r>
    </w:p>
    <w:p w:rsidR="00000000" w:rsidRPr="00E66B83" w:rsidP="00E66B83">
      <w:pPr>
        <w:pStyle w:val="ListBullet"/>
      </w:pPr>
      <w:r w:rsidRPr="00E66B83">
        <w:t>safely shut down and clean a pad printing machine according to work health and safety (WHS) guidelines</w:t>
      </w:r>
    </w:p>
    <w:p w:rsidR="00000000" w:rsidRPr="00E66B83" w:rsidP="00E66B83">
      <w:pPr>
        <w:pStyle w:val="ListBullet"/>
      </w:pPr>
      <w:r w:rsidRPr="00E66B83">
        <w:t xml:space="preserve">demonstrate use of control, monitoring and data entry systems </w:t>
      </w:r>
    </w:p>
    <w:p w:rsidR="00000000" w:rsidRPr="00E66B83" w:rsidP="00E66B83">
      <w:pPr>
        <w:pStyle w:val="BodyText"/>
      </w:pPr>
    </w:p>
    <w:p w:rsidR="00000000" w:rsidRPr="00E66B83" w:rsidP="00296754">
      <w:pPr>
        <w:pStyle w:val="BodyText"/>
      </w:pPr>
      <w:r w:rsidRPr="00E66B83">
        <w:t xml:space="preserve">Note: If a specific volume or frequency is not stated, then evidence must be provided at </w:t>
      </w:r>
      <w:r w:rsidRPr="00E66B83">
        <w:t>least once.</w:t>
      </w:r>
    </w:p>
    <w:p w:rsidR="00000000" w:rsidRPr="00E66B83" w:rsidP="00E66B83">
      <w:pPr>
        <w:pStyle w:val="Heading1"/>
      </w:pPr>
      <w:bookmarkStart w:id="10" w:name="O_686808"/>
      <w:bookmarkEnd w:id="10"/>
      <w:r w:rsidRPr="00E66B83">
        <w:t>Knowledge Evidence</w:t>
      </w:r>
    </w:p>
    <w:p w:rsidR="00000000" w:rsidRPr="00E66B83" w:rsidP="00296754">
      <w:pPr>
        <w:pStyle w:val="BodyText"/>
      </w:pPr>
      <w:r w:rsidRPr="00E66B83">
        <w:t>To complete the unit requirements safely and effectively, the individual must:</w:t>
      </w:r>
    </w:p>
    <w:p w:rsidR="00000000" w:rsidRPr="00E66B83" w:rsidP="00E66B83">
      <w:pPr>
        <w:pStyle w:val="ListBullet"/>
      </w:pPr>
      <w:r w:rsidRPr="00E66B83">
        <w:t>explain the major WHS concerns when operating the pad printing machine</w:t>
      </w:r>
    </w:p>
    <w:p w:rsidR="00000000" w:rsidRPr="00E66B83" w:rsidP="00E66B83">
      <w:pPr>
        <w:pStyle w:val="ListBullet"/>
      </w:pPr>
      <w:r w:rsidRPr="00E66B83">
        <w:t>identify where Material Safety Data Sheets (MSDS) are sto</w:t>
      </w:r>
      <w:r w:rsidRPr="00E66B83">
        <w:t>red and what information  they contain</w:t>
      </w:r>
    </w:p>
    <w:p w:rsidR="00000000" w:rsidRPr="00E66B83" w:rsidP="00E66B83">
      <w:pPr>
        <w:pStyle w:val="ListBullet"/>
      </w:pPr>
      <w:r w:rsidRPr="00E66B83">
        <w:t>explain how colour density of a light image on a dark substrate can be improved by selecting a different machine cycle mode</w:t>
      </w:r>
    </w:p>
    <w:p w:rsidR="00000000" w:rsidRPr="00E66B83" w:rsidP="00E66B83">
      <w:pPr>
        <w:pStyle w:val="ListBullet"/>
      </w:pPr>
      <w:r w:rsidRPr="00E66B83">
        <w:t>describe special cycle modes available on the machine and their application</w:t>
      </w:r>
    </w:p>
    <w:p w:rsidR="00000000" w:rsidRPr="00E66B83" w:rsidP="00E66B83">
      <w:pPr>
        <w:pStyle w:val="ListBullet"/>
      </w:pPr>
      <w:r w:rsidRPr="00E66B83">
        <w:t>explain how to de</w:t>
      </w:r>
      <w:r w:rsidRPr="00E66B83">
        <w:t>termine if an ink has been mixed to the correct viscosity</w:t>
      </w:r>
    </w:p>
    <w:p w:rsidR="00000000" w:rsidRPr="00E66B83" w:rsidP="00E66B83">
      <w:pPr>
        <w:pStyle w:val="ListBullet"/>
      </w:pPr>
      <w:r w:rsidRPr="00E66B83">
        <w:t>describe how to correct ink viscosity during production</w:t>
      </w:r>
    </w:p>
    <w:p w:rsidR="00000000" w:rsidRPr="00E66B83" w:rsidP="00E66B83">
      <w:pPr>
        <w:pStyle w:val="ListBullet"/>
      </w:pPr>
      <w:r w:rsidRPr="00E66B83">
        <w:t>explain causes of unreleased ink remaining on the printing pad and how to identify them</w:t>
      </w:r>
    </w:p>
    <w:p w:rsidR="00000000" w:rsidRPr="00E66B83" w:rsidP="00E66B83">
      <w:pPr>
        <w:pStyle w:val="ListBullet"/>
      </w:pPr>
      <w:r w:rsidRPr="00E66B83">
        <w:t xml:space="preserve">discuss how adding a catalyst affects the pot life of </w:t>
      </w:r>
      <w:r w:rsidRPr="00E66B83">
        <w:t>ink, and list other factors affecting pot life</w:t>
      </w:r>
    </w:p>
    <w:p w:rsidR="00000000" w:rsidRPr="00E66B83" w:rsidP="00E66B83">
      <w:pPr>
        <w:pStyle w:val="ListBullet"/>
      </w:pPr>
      <w:r w:rsidRPr="00E66B83">
        <w:t>describe how to recognise a damaged pad</w:t>
      </w:r>
    </w:p>
    <w:p w:rsidR="00000000" w:rsidRPr="00E66B83" w:rsidP="00E66B83">
      <w:pPr>
        <w:pStyle w:val="ListBullet"/>
      </w:pPr>
      <w:r w:rsidRPr="00E66B83">
        <w:t>outline the correct method of cleaning a pad during production</w:t>
      </w:r>
    </w:p>
    <w:p w:rsidR="00000000" w:rsidRPr="00E66B83" w:rsidP="00E66B83">
      <w:pPr>
        <w:pStyle w:val="ListBullet"/>
      </w:pPr>
      <w:r w:rsidRPr="00E66B83">
        <w:t>discuss the effect of different pad shapes in multi-coloured printing for different colours</w:t>
      </w:r>
    </w:p>
    <w:p w:rsidR="00000000" w:rsidRPr="00E66B83" w:rsidP="00E66B83">
      <w:pPr>
        <w:pStyle w:val="ListBullet"/>
      </w:pPr>
      <w:r w:rsidRPr="00E66B83">
        <w:t>explain how to</w:t>
      </w:r>
      <w:r w:rsidRPr="00E66B83">
        <w:t xml:space="preserve"> determine time the ink should take to cure before scratch and adhesion tests can be performed</w:t>
      </w:r>
    </w:p>
    <w:p w:rsidR="00000000" w:rsidRPr="00E66B83" w:rsidP="00E66B83">
      <w:pPr>
        <w:pStyle w:val="ListBullet"/>
      </w:pPr>
      <w:r w:rsidRPr="00E66B83">
        <w:t>outline how to check for correct pre-treatment of polypropylene during production</w:t>
      </w:r>
    </w:p>
    <w:p w:rsidR="00000000" w:rsidRPr="00E66B83" w:rsidP="00E66B83">
      <w:pPr>
        <w:pStyle w:val="ListBullet"/>
      </w:pPr>
      <w:r w:rsidRPr="00E66B83">
        <w:t>describe how to ensure drying conditions are correct for the product</w:t>
      </w:r>
    </w:p>
    <w:p w:rsidR="00000000" w:rsidRPr="00E66B83" w:rsidP="00E66B83">
      <w:pPr>
        <w:pStyle w:val="ListBullet"/>
      </w:pPr>
      <w:r w:rsidRPr="00E66B83">
        <w:t>describe visible effects on the image if ink viscosity is incorrect</w:t>
      </w:r>
    </w:p>
    <w:p w:rsidR="00000000" w:rsidRPr="00E66B83" w:rsidP="00E66B83">
      <w:pPr>
        <w:pStyle w:val="ListBullet"/>
      </w:pPr>
      <w:r w:rsidRPr="00E66B83">
        <w:t>describe how to identify the cause of incorrect registration and prevent its recurrence</w:t>
      </w:r>
    </w:p>
    <w:p w:rsidR="00000000" w:rsidRPr="00E66B83" w:rsidP="00E66B83">
      <w:pPr>
        <w:pStyle w:val="ListBullet"/>
      </w:pPr>
      <w:r w:rsidRPr="00E66B83">
        <w:t>explain what causes a fine coating of ink over the whole cliché surface</w:t>
      </w:r>
    </w:p>
    <w:p w:rsidR="00000000" w:rsidRPr="00E66B83" w:rsidP="00E66B83">
      <w:pPr>
        <w:pStyle w:val="ListBullet"/>
      </w:pPr>
      <w:r w:rsidRPr="00E66B83">
        <w:t>identify machine manuals, sa</w:t>
      </w:r>
      <w:r w:rsidRPr="00E66B83">
        <w:t>fety and other documentation relevant to this task, where are they kept and the information contained.</w:t>
      </w:r>
    </w:p>
    <w:p w:rsidR="00000000" w:rsidRPr="00E66B83" w:rsidP="00E66B83">
      <w:pPr>
        <w:pStyle w:val="AllowPageBreak"/>
      </w:pPr>
    </w:p>
    <w:p w:rsidR="00000000" w:rsidRPr="00E66B83" w:rsidP="00E66B83">
      <w:pPr>
        <w:pStyle w:val="Heading1"/>
      </w:pPr>
      <w:bookmarkStart w:id="11" w:name="O_686809"/>
      <w:bookmarkEnd w:id="11"/>
      <w:r w:rsidRPr="00E66B83">
        <w:t>Assessment Conditions</w:t>
      </w:r>
    </w:p>
    <w:p w:rsidR="00000000" w:rsidRPr="00E66B83" w:rsidP="00296754">
      <w:pPr>
        <w:pStyle w:val="BodyText"/>
      </w:pPr>
      <w:r w:rsidRPr="00E66B83">
        <w:t>Gather evidence to demonstrate consistent performance in conditions that are safe and replicate the workplace. Noi</w:t>
      </w:r>
      <w:r w:rsidRPr="00E66B83">
        <w:t xml:space="preserve">se levels, production flow, interruptions and time variances must be typical of those experienced in the printing field of work and include access to: </w:t>
      </w:r>
    </w:p>
    <w:p w:rsidR="00000000" w:rsidRPr="00E66B83" w:rsidP="00E66B83">
      <w:pPr>
        <w:pStyle w:val="ListBullet"/>
      </w:pPr>
      <w:r w:rsidRPr="00E66B83">
        <w:t>special purpose tools, equipment and materials</w:t>
      </w:r>
    </w:p>
    <w:p w:rsidR="00000000" w:rsidRPr="00E66B83" w:rsidP="00E66B83">
      <w:pPr>
        <w:pStyle w:val="ListBullet"/>
      </w:pPr>
      <w:r w:rsidRPr="00E66B83">
        <w:t>pad printing machine.</w:t>
      </w:r>
    </w:p>
    <w:p w:rsidR="00000000" w:rsidRPr="00E66B83" w:rsidP="00E66B83">
      <w:pPr>
        <w:pStyle w:val="BodyText"/>
      </w:pPr>
    </w:p>
    <w:p w:rsidR="00000000" w:rsidRPr="00E66B83" w:rsidP="00296754">
      <w:pPr>
        <w:pStyle w:val="BodyText"/>
      </w:pPr>
      <w:r w:rsidRPr="00E66B83">
        <w:t>Assessors must satisfy NVR/AQTF a</w:t>
      </w:r>
      <w:r w:rsidRPr="00E66B83">
        <w:t>ssessor requirements.</w:t>
      </w:r>
    </w:p>
    <w:p w:rsidR="00000000" w:rsidRPr="00E66B83" w:rsidP="00E66B83">
      <w:pPr>
        <w:pStyle w:val="Heading1"/>
      </w:pPr>
      <w:bookmarkStart w:id="12" w:name="O_686813"/>
      <w:bookmarkEnd w:id="12"/>
      <w:r w:rsidRPr="00E66B83">
        <w:t>Links</w:t>
      </w:r>
    </w:p>
    <w:p w:rsidR="00000000" w:rsidRPr="00E66B83" w:rsidP="00296754">
      <w:pPr>
        <w:pStyle w:val="BodyText"/>
      </w:pPr>
      <w:r w:rsidRPr="00E66B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3128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66B83" w:rsidP="00E66B83"/>
    <w:sectPr w:rsidSect="00E66B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3" w:rsidRPr="00296754" w:rsidP="002967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54" w:rsidP="00E66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6754" w:rsidP="00E66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96754" w:rsidP="00E66B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3" w:rsidP="00E66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754">
      <w:t>Approved</w:t>
    </w:r>
    <w:r w:rsidR="002967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7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754">
      <w:rPr>
        <w:noProof/>
      </w:rPr>
      <w:t>5</w:t>
    </w:r>
    <w:r>
      <w:rPr>
        <w:noProof/>
      </w:rPr>
      <w:fldChar w:fldCharType="end"/>
    </w:r>
  </w:p>
  <w:p w:rsidR="00E66B83" w:rsidP="00E66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7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754">
      <w:t>Manufacturing Industry Skills Alliance</w:t>
    </w:r>
    <w:r w:rsidR="00296754">
      <w:fldChar w:fldCharType="end"/>
    </w:r>
  </w:p>
  <w:p w:rsidR="00E66B83" w:rsidP="00E66B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B83" w:rsidRPr="00296754" w:rsidP="002967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54" w:rsidRPr="002D2AF8" w:rsidP="00E66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ICPPRN342 Produce complex pad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6754" w:rsidP="00E66B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3" w:rsidRPr="002D2AF8" w:rsidP="00E66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754">
      <w:t>ICPPRN342 Produce complex pad printed product</w:t>
    </w:r>
    <w:r w:rsidR="002967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754">
      <w:rPr>
        <w:noProof/>
      </w:rPr>
      <w:t>2 March 2025</w:t>
    </w:r>
    <w:r>
      <w:fldChar w:fldCharType="end"/>
    </w:r>
  </w:p>
  <w:p w:rsidR="00E66B83" w:rsidP="00E66B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B25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200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B83"/>
  </w:style>
  <w:style w:type="character" w:customStyle="1" w:styleId="Heading1Char">
    <w:name w:val="Heading 1 Char"/>
    <w:basedOn w:val="DefaultParagraphFont"/>
    <w:link w:val="Heading1"/>
    <w:rsid w:val="00E66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B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B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B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6B83"/>
    <w:rPr>
      <w:b/>
      <w:spacing w:val="0"/>
    </w:rPr>
  </w:style>
  <w:style w:type="character" w:styleId="Emphasis">
    <w:name w:val="Emphasis"/>
    <w:basedOn w:val="DefaultParagraphFont"/>
    <w:qFormat/>
    <w:rsid w:val="00E66B83"/>
    <w:rPr>
      <w:i/>
    </w:rPr>
  </w:style>
  <w:style w:type="paragraph" w:customStyle="1" w:styleId="SuperHeading">
    <w:name w:val="SuperHeading"/>
    <w:basedOn w:val="Normal"/>
    <w:rsid w:val="00E66B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B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B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B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B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6B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6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B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B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6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B83"/>
  </w:style>
  <w:style w:type="paragraph" w:styleId="TableofFigures">
    <w:name w:val="table of figures"/>
    <w:basedOn w:val="Normal"/>
    <w:next w:val="Normal"/>
    <w:semiHidden/>
    <w:rsid w:val="00E66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B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6B83"/>
    <w:rPr>
      <w:rFonts w:ascii="Wingdings" w:hAnsi="Wingdings"/>
    </w:rPr>
  </w:style>
  <w:style w:type="paragraph" w:customStyle="1" w:styleId="TableHeading">
    <w:name w:val="Table Heading"/>
    <w:basedOn w:val="HeadingBase"/>
    <w:rsid w:val="00E66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B83"/>
    <w:rPr>
      <w:color w:val="0033CC"/>
      <w:u w:val="none"/>
    </w:rPr>
  </w:style>
  <w:style w:type="paragraph" w:customStyle="1" w:styleId="BodyTextRight">
    <w:name w:val="Body Text Right"/>
    <w:basedOn w:val="BodyText"/>
    <w:rsid w:val="00E66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B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B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B83"/>
    <w:rPr>
      <w:sz w:val="32"/>
    </w:rPr>
  </w:style>
  <w:style w:type="paragraph" w:customStyle="1" w:styleId="HeadingProcedure">
    <w:name w:val="Heading Procedure"/>
    <w:basedOn w:val="HeadingBase"/>
    <w:next w:val="Normal"/>
    <w:rsid w:val="00E66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B83"/>
    <w:pPr>
      <w:spacing w:before="60" w:after="60"/>
    </w:pPr>
  </w:style>
  <w:style w:type="paragraph" w:styleId="ListContinue">
    <w:name w:val="List Continue"/>
    <w:basedOn w:val="List"/>
    <w:rsid w:val="00E66B83"/>
    <w:pPr>
      <w:ind w:firstLine="0"/>
    </w:pPr>
  </w:style>
  <w:style w:type="paragraph" w:customStyle="1" w:styleId="ListNote">
    <w:name w:val="List Note"/>
    <w:basedOn w:val="List"/>
    <w:rsid w:val="00E66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B83"/>
    <w:rPr>
      <w:rFonts w:ascii="Courier New" w:hAnsi="Courier New"/>
    </w:rPr>
  </w:style>
  <w:style w:type="paragraph" w:customStyle="1" w:styleId="NoteBullet">
    <w:name w:val="Note Bullet"/>
    <w:basedOn w:val="Note"/>
    <w:rsid w:val="00E66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B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6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B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B83"/>
    <w:rPr>
      <w:b/>
      <w:smallCaps/>
    </w:rPr>
  </w:style>
  <w:style w:type="paragraph" w:customStyle="1" w:styleId="TableListNumber">
    <w:name w:val="Table List Number"/>
    <w:basedOn w:val="ListNumber"/>
    <w:rsid w:val="00E66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B83"/>
    <w:pPr>
      <w:numPr>
        <w:numId w:val="8"/>
      </w:numPr>
    </w:pPr>
  </w:style>
  <w:style w:type="paragraph" w:customStyle="1" w:styleId="ListAlpha2">
    <w:name w:val="List Alpha 2"/>
    <w:basedOn w:val="List2"/>
    <w:rsid w:val="00E66B83"/>
    <w:pPr>
      <w:numPr>
        <w:numId w:val="7"/>
      </w:numPr>
    </w:pPr>
  </w:style>
  <w:style w:type="paragraph" w:styleId="List2">
    <w:name w:val="List 2"/>
    <w:basedOn w:val="BodyText"/>
    <w:rsid w:val="00E66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B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B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6B83"/>
    <w:pPr>
      <w:numPr>
        <w:numId w:val="3"/>
      </w:numPr>
    </w:pPr>
  </w:style>
  <w:style w:type="paragraph" w:styleId="ListContinue2">
    <w:name w:val="List Continue 2"/>
    <w:basedOn w:val="List2"/>
    <w:rsid w:val="00E66B83"/>
    <w:pPr>
      <w:ind w:firstLine="0"/>
    </w:pPr>
  </w:style>
  <w:style w:type="paragraph" w:styleId="ListContinue3">
    <w:name w:val="List Continue 3"/>
    <w:basedOn w:val="List3"/>
    <w:rsid w:val="00E66B83"/>
    <w:pPr>
      <w:ind w:left="1021" w:firstLine="0"/>
    </w:pPr>
  </w:style>
  <w:style w:type="paragraph" w:styleId="ListContinue4">
    <w:name w:val="List Continue 4"/>
    <w:basedOn w:val="List4"/>
    <w:rsid w:val="00E66B83"/>
    <w:pPr>
      <w:ind w:firstLine="0"/>
    </w:pPr>
  </w:style>
  <w:style w:type="paragraph" w:styleId="ListContinue5">
    <w:name w:val="List Continue 5"/>
    <w:basedOn w:val="List5"/>
    <w:rsid w:val="00E66B83"/>
    <w:pPr>
      <w:ind w:firstLine="0"/>
    </w:pPr>
  </w:style>
  <w:style w:type="paragraph" w:styleId="ListNumber3">
    <w:name w:val="List Number 3"/>
    <w:basedOn w:val="List3"/>
    <w:rsid w:val="00E66B83"/>
    <w:pPr>
      <w:numPr>
        <w:numId w:val="4"/>
      </w:numPr>
    </w:pPr>
  </w:style>
  <w:style w:type="paragraph" w:styleId="ListNumber4">
    <w:name w:val="List Number 4"/>
    <w:basedOn w:val="List4"/>
    <w:rsid w:val="00E66B83"/>
    <w:pPr>
      <w:numPr>
        <w:numId w:val="5"/>
      </w:numPr>
    </w:pPr>
  </w:style>
  <w:style w:type="paragraph" w:styleId="ListNumber5">
    <w:name w:val="List Number 5"/>
    <w:basedOn w:val="List5"/>
    <w:rsid w:val="00E66B83"/>
    <w:pPr>
      <w:numPr>
        <w:numId w:val="6"/>
      </w:numPr>
    </w:pPr>
  </w:style>
  <w:style w:type="paragraph" w:styleId="BlockText">
    <w:name w:val="Block Text"/>
    <w:basedOn w:val="Normal"/>
    <w:rsid w:val="00E66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B83"/>
    <w:rPr>
      <w:sz w:val="16"/>
      <w:vertAlign w:val="superscript"/>
    </w:rPr>
  </w:style>
  <w:style w:type="character" w:customStyle="1" w:styleId="Symbols">
    <w:name w:val="Symbols"/>
    <w:basedOn w:val="DefaultParagraphFont"/>
    <w:rsid w:val="00E66B83"/>
    <w:rPr>
      <w:rFonts w:ascii="Symbol" w:hAnsi="Symbol"/>
    </w:rPr>
  </w:style>
  <w:style w:type="character" w:customStyle="1" w:styleId="MenuOptions">
    <w:name w:val="Menu Options"/>
    <w:basedOn w:val="DefaultParagraphFont"/>
    <w:rsid w:val="00E66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B83"/>
    <w:rPr>
      <w:b/>
    </w:rPr>
  </w:style>
  <w:style w:type="character" w:customStyle="1" w:styleId="Underlined">
    <w:name w:val="Underlined"/>
    <w:basedOn w:val="DefaultParagraphFont"/>
    <w:rsid w:val="00E66B83"/>
    <w:rPr>
      <w:u w:val="single"/>
    </w:rPr>
  </w:style>
  <w:style w:type="paragraph" w:customStyle="1" w:styleId="TableBodyTextRight">
    <w:name w:val="Table Body Text Right"/>
    <w:basedOn w:val="TableBodyText"/>
    <w:rsid w:val="00E66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B83"/>
    <w:rPr>
      <w:sz w:val="18"/>
    </w:rPr>
  </w:style>
  <w:style w:type="paragraph" w:customStyle="1" w:styleId="BodySmallRight">
    <w:name w:val="Body Small Right"/>
    <w:basedOn w:val="BodyTextRight"/>
    <w:rsid w:val="00E66B83"/>
    <w:rPr>
      <w:sz w:val="18"/>
      <w:szCs w:val="18"/>
    </w:rPr>
  </w:style>
  <w:style w:type="paragraph" w:customStyle="1" w:styleId="MarginEdition">
    <w:name w:val="Margin Edition"/>
    <w:basedOn w:val="MarginNote"/>
    <w:rsid w:val="00E66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B83"/>
    <w:rPr>
      <w:sz w:val="2"/>
      <w:szCs w:val="2"/>
    </w:rPr>
  </w:style>
  <w:style w:type="character" w:customStyle="1" w:styleId="Small">
    <w:name w:val="Small"/>
    <w:basedOn w:val="DefaultParagraphFont"/>
    <w:rsid w:val="00E66B83"/>
    <w:rPr>
      <w:sz w:val="16"/>
    </w:rPr>
  </w:style>
  <w:style w:type="paragraph" w:customStyle="1" w:styleId="WideTable">
    <w:name w:val="Wide Table"/>
    <w:basedOn w:val="Normal"/>
    <w:rsid w:val="00E66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B83"/>
  </w:style>
  <w:style w:type="paragraph" w:styleId="Quote">
    <w:name w:val="Quote"/>
    <w:basedOn w:val="Heading1"/>
    <w:link w:val="QuoteChar"/>
    <w:qFormat/>
    <w:rsid w:val="00E66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B83"/>
    <w:pPr>
      <w:pageBreakBefore/>
    </w:pPr>
  </w:style>
  <w:style w:type="paragraph" w:customStyle="1" w:styleId="Border">
    <w:name w:val="Border"/>
    <w:basedOn w:val="Normal"/>
    <w:qFormat/>
    <w:rsid w:val="00E66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B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B83"/>
    <w:rPr>
      <w:u w:val="single"/>
    </w:rPr>
  </w:style>
  <w:style w:type="character" w:customStyle="1" w:styleId="BoldandItalics">
    <w:name w:val="Bold and Italics"/>
    <w:qFormat/>
    <w:rsid w:val="00E66B83"/>
    <w:rPr>
      <w:b/>
      <w:i/>
      <w:u w:val="none"/>
    </w:rPr>
  </w:style>
  <w:style w:type="paragraph" w:styleId="BalloonText">
    <w:name w:val="Balloon Text"/>
    <w:basedOn w:val="Normal"/>
    <w:link w:val="BalloonTextChar"/>
    <w:rsid w:val="00E66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B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B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B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B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B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B83"/>
    <w:pPr>
      <w:spacing w:before="0" w:after="0"/>
    </w:pPr>
  </w:style>
  <w:style w:type="paragraph" w:customStyle="1" w:styleId="BodyTextBold">
    <w:name w:val="Body Text Bold"/>
    <w:basedOn w:val="BodyText"/>
    <w:qFormat/>
    <w:rsid w:val="00E66B83"/>
    <w:rPr>
      <w:b/>
    </w:rPr>
  </w:style>
  <w:style w:type="character" w:styleId="Hyperlink">
    <w:name w:val="Hyperlink"/>
    <w:basedOn w:val="DefaultParagraphFont"/>
    <w:uiPriority w:val="99"/>
    <w:unhideWhenUsed/>
    <w:rsid w:val="002967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1458</Words>
  <Characters>8882</Characters>
  <Application>Microsoft Office Word</Application>
  <DocSecurity>0</DocSecurity>
  <Lines>277</Lines>
  <Paragraphs>169</Paragraphs>
  <ScaleCrop>false</ScaleCrop>
  <Company>Author-it Software Corporation Ltd.</Company>
  <LinksUpToDate>false</LinksUpToDate>
  <CharactersWithSpaces>10171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ICPPRN342 Produce complex pad printed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