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1AE" w:rsidP="007A41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ICPPRN341 Set up for basic pad printing</w:t>
      </w:r>
      <w:r>
        <w:fldChar w:fldCharType="end"/>
      </w:r>
    </w:p>
    <w:p w:rsidR="007A41AE" w:rsidP="007A41AE">
      <w:pPr>
        <w:pStyle w:val="Version"/>
        <w:sectPr w:rsidSect="009A73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3FA" w:rsidP="009A73FA">
      <w:pPr>
        <w:pStyle w:val="SuperHeading"/>
      </w:pPr>
      <w:r w:rsidRPr="009A73FA">
        <w:t>ICPPRN341 Set up for basic pad printing</w:t>
      </w:r>
    </w:p>
    <w:p w:rsidR="00000000" w:rsidRPr="009A73FA" w:rsidP="009A73FA">
      <w:pPr>
        <w:pStyle w:val="Heading1"/>
      </w:pPr>
      <w:bookmarkStart w:id="1" w:name="O_686664"/>
      <w:bookmarkEnd w:id="1"/>
      <w:r w:rsidRPr="009A73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7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rPr>
                <w:rStyle w:val="SpecialBold"/>
              </w:rPr>
              <w:t>Comments</w:t>
            </w:r>
          </w:p>
        </w:tc>
      </w:tr>
      <w:tr w:rsidTr="009A7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t>This version first released with ICP Printing and Graphic Arts Training Package Version 1.0.</w:t>
            </w:r>
          </w:p>
        </w:tc>
      </w:tr>
    </w:tbl>
    <w:p w:rsidR="00000000" w:rsidRPr="009A73FA" w:rsidP="009A73FA">
      <w:pPr>
        <w:pStyle w:val="BodyText"/>
      </w:pPr>
    </w:p>
    <w:p w:rsidR="00000000" w:rsidRPr="009A73FA" w:rsidP="009A73FA">
      <w:pPr>
        <w:pStyle w:val="AllowPageBreak"/>
      </w:pPr>
    </w:p>
    <w:p w:rsidR="00000000" w:rsidRPr="009A73FA" w:rsidP="009A73FA">
      <w:pPr>
        <w:pStyle w:val="Heading1"/>
      </w:pPr>
      <w:bookmarkStart w:id="2" w:name="O_686665"/>
      <w:bookmarkEnd w:id="2"/>
      <w:r w:rsidRPr="009A73FA">
        <w:t>Application</w:t>
      </w:r>
    </w:p>
    <w:p w:rsidR="00000000" w:rsidRPr="009A73FA" w:rsidP="007A41AE">
      <w:pPr>
        <w:pStyle w:val="BodyText"/>
      </w:pPr>
      <w:r w:rsidRPr="009A73FA">
        <w:t xml:space="preserve">This unit describes the skills and knowledge required to set up basic pad printing </w:t>
      </w:r>
      <w:r w:rsidRPr="009A73FA">
        <w:t xml:space="preserve">for routine print jobs and includes setting up and adjusting manual pre- and post-treatment processes and conducting a proof. </w:t>
      </w:r>
    </w:p>
    <w:p w:rsidR="00000000" w:rsidRPr="009A73FA" w:rsidP="007A41AE">
      <w:pPr>
        <w:pStyle w:val="BodyText"/>
      </w:pPr>
      <w:r w:rsidRPr="009A73FA">
        <w:t>It applies to individuals who work under direct supervision, and have responsibility to prepare materials and monitor and run eq</w:t>
      </w:r>
      <w:r w:rsidRPr="009A73FA">
        <w:t xml:space="preserve">uipment and machinery to ensure the production process is maintained </w:t>
      </w:r>
    </w:p>
    <w:p w:rsidR="00000000" w:rsidRPr="009A73FA" w:rsidP="007A41AE">
      <w:pPr>
        <w:pStyle w:val="BodyText"/>
      </w:pPr>
      <w:r w:rsidRPr="009A73FA">
        <w:t>No licensing, legislative or certification requirements apply to this unit at the time of publication.</w:t>
      </w:r>
    </w:p>
    <w:p w:rsidR="00000000" w:rsidRPr="009A73FA" w:rsidP="009A73FA">
      <w:pPr>
        <w:pStyle w:val="Heading1"/>
      </w:pPr>
      <w:bookmarkStart w:id="3" w:name="O_686668"/>
      <w:bookmarkEnd w:id="3"/>
      <w:r w:rsidRPr="009A73FA">
        <w:t>Unit Sector</w:t>
      </w:r>
    </w:p>
    <w:p w:rsidR="00000000" w:rsidRPr="009A73FA" w:rsidP="007A41AE">
      <w:pPr>
        <w:pStyle w:val="BodyText"/>
      </w:pPr>
      <w:r w:rsidRPr="009A73FA">
        <w:t>Printing</w:t>
      </w:r>
    </w:p>
    <w:p w:rsidR="00000000" w:rsidRPr="009A73FA" w:rsidP="009A73FA">
      <w:pPr>
        <w:pStyle w:val="Heading1"/>
      </w:pPr>
      <w:bookmarkStart w:id="4" w:name="O_686669"/>
      <w:bookmarkEnd w:id="4"/>
      <w:r w:rsidRPr="009A73FA">
        <w:t>Elements and Performance Cr</w:t>
      </w:r>
      <w:r w:rsidRPr="009A73FA">
        <w:t>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A73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rPr>
                <w:rStyle w:val="SpecialBold"/>
              </w:rPr>
              <w:t>PERFORMANCE CRITERIA</w:t>
            </w:r>
          </w:p>
        </w:tc>
      </w:tr>
      <w:tr w:rsidTr="009A73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73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1. Confirm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t>1.1 Job requirements are read and interpreted from job documentation or production control system</w:t>
            </w:r>
          </w:p>
          <w:p w:rsidR="00000000" w:rsidRPr="009A73FA" w:rsidP="009A73FA">
            <w:pPr>
              <w:pStyle w:val="BodyText"/>
            </w:pPr>
            <w:r w:rsidRPr="009A73FA">
              <w:t>1.2 Set up is carried out correctly in minimum time with minimum wastage</w:t>
            </w:r>
          </w:p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1.3 Availability of all job related components is checked</w:t>
            </w:r>
          </w:p>
        </w:tc>
      </w:tr>
      <w:tr w:rsidTr="009A73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 xml:space="preserve">2. Install tampons </w:t>
            </w:r>
            <w:r w:rsidRPr="009A73FA">
              <w:t>(printi</w:t>
            </w:r>
            <w:r w:rsidRPr="009A73FA">
              <w:t>ng pads) into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t xml:space="preserve">2.1 Appropriate tampons are selected according to job </w:t>
            </w:r>
            <w:r w:rsidRPr="009A73FA">
              <w:t>specifications</w:t>
            </w:r>
          </w:p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2.2 Tampons are secured into machine</w:t>
            </w:r>
          </w:p>
        </w:tc>
      </w:tr>
      <w:tr w:rsidTr="009A73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3. Set up fixtures onto machine bed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t>3.1 Appropriate fixtures are selected and secured to xy table</w:t>
            </w:r>
          </w:p>
          <w:p w:rsidR="00000000" w:rsidRPr="009A73FA" w:rsidP="009A73FA">
            <w:pPr>
              <w:pStyle w:val="BodyText"/>
            </w:pPr>
            <w:r w:rsidRPr="009A73FA">
              <w:t>3.2 Height of machine bed is adjusted to suit size of object to be printed</w:t>
            </w:r>
          </w:p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3.3 Xy table of machine bed is adjusted to suit position of image on object</w:t>
            </w:r>
          </w:p>
        </w:tc>
      </w:tr>
      <w:tr w:rsidTr="009A73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4. Select and prepare inks and additives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t>4.1 Inks and additives are selected according to job specificat</w:t>
            </w:r>
            <w:r w:rsidRPr="009A73FA">
              <w:t>ions and end-user requirements</w:t>
            </w:r>
          </w:p>
          <w:p w:rsidR="00000000" w:rsidRPr="009A73FA" w:rsidP="009A73FA">
            <w:pPr>
              <w:pStyle w:val="BodyText"/>
            </w:pPr>
            <w:r w:rsidRPr="009A73FA">
              <w:t>4.2 Quality and suitability of inks and additives are checked and appropriate action is taken</w:t>
            </w:r>
          </w:p>
          <w:p w:rsidR="00000000" w:rsidRPr="009A73FA" w:rsidP="009A73FA">
            <w:pPr>
              <w:pStyle w:val="BodyText"/>
            </w:pPr>
            <w:r w:rsidRPr="009A73FA">
              <w:t>4.3 Inks and additives are prepared according to work health and safety (WHS) requirements and manufacturer’s/supplier’s instructio</w:t>
            </w:r>
            <w:r w:rsidRPr="009A73FA">
              <w:t>ns with suitable precautions to minimise waste</w:t>
            </w:r>
          </w:p>
          <w:p w:rsidR="00000000" w:rsidRPr="009A73FA" w:rsidP="009A73FA">
            <w:pPr>
              <w:pStyle w:val="BodyText"/>
            </w:pPr>
            <w:r w:rsidRPr="009A73FA">
              <w:t>4.4 Correct colour and weight/volume of ink are mixed and prepared to match requirements of the printing process and routine job specifications</w:t>
            </w:r>
          </w:p>
          <w:p w:rsidR="00000000" w:rsidRPr="009A73FA" w:rsidP="009A73FA">
            <w:pPr>
              <w:pStyle w:val="BodyText"/>
            </w:pPr>
            <w:r w:rsidRPr="009A73FA">
              <w:t>4.5 Formulation of ink, colour match and approved colour are appr</w:t>
            </w:r>
            <w:r w:rsidRPr="009A73FA">
              <w:t>opriately recorded</w:t>
            </w:r>
          </w:p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4.6 Inks and additives are appropriately labelled, handled and stored according to manufacturer’s/supplier’s instructions to prevent damage and hazards to personnel and prolong shelf life</w:t>
            </w:r>
          </w:p>
        </w:tc>
      </w:tr>
      <w:tr w:rsidTr="009A73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5. Set up machine for basic pad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t>5.1 Pla</w:t>
            </w:r>
            <w:r w:rsidRPr="009A73FA">
              <w:t>te holder is set up and adjusted according to job specifications</w:t>
            </w:r>
          </w:p>
          <w:p w:rsidR="00000000" w:rsidRPr="009A73FA" w:rsidP="009A73FA">
            <w:pPr>
              <w:pStyle w:val="BodyText"/>
            </w:pPr>
            <w:r w:rsidRPr="009A73FA">
              <w:t>5.2 Appropriate plate and plate holder are selected and plate is secured into plate holder</w:t>
            </w:r>
          </w:p>
          <w:p w:rsidR="00000000" w:rsidRPr="009A73FA" w:rsidP="009A73FA">
            <w:pPr>
              <w:pStyle w:val="BodyText"/>
            </w:pPr>
            <w:r w:rsidRPr="009A73FA">
              <w:t>5.3 Tampons are set up and adjusted according to job specifications</w:t>
            </w:r>
          </w:p>
          <w:p w:rsidR="00000000" w:rsidRPr="009A73FA" w:rsidP="009A73FA">
            <w:pPr>
              <w:pStyle w:val="BodyText"/>
            </w:pPr>
            <w:r w:rsidRPr="009A73FA">
              <w:t>5.4 Spatula and doctor blade are</w:t>
            </w:r>
            <w:r w:rsidRPr="009A73FA">
              <w:t xml:space="preserve"> set up and adjusted according to requirements of the pad printing process and routine job specifications </w:t>
            </w:r>
          </w:p>
          <w:p w:rsidR="00000000" w:rsidRPr="009A73FA" w:rsidP="009A73FA">
            <w:pPr>
              <w:pStyle w:val="BodyText"/>
            </w:pPr>
            <w:r w:rsidRPr="009A73FA">
              <w:t>OR</w:t>
            </w:r>
          </w:p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5.5 Ink cup is set up and adjusted according to job specifications</w:t>
            </w:r>
          </w:p>
        </w:tc>
      </w:tr>
      <w:tr w:rsidTr="009A73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6. Set up manual pre- and post-treatment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t>6.1 Manual loading is set up according to routine object requirements and job specifications</w:t>
            </w:r>
          </w:p>
          <w:p w:rsidR="00000000" w:rsidRPr="009A73FA" w:rsidP="009A73FA">
            <w:pPr>
              <w:pStyle w:val="BodyText"/>
            </w:pPr>
            <w:r w:rsidRPr="009A73FA">
              <w:t xml:space="preserve">6.2 Manual pre-treatment is set up to suit routine object and </w:t>
            </w:r>
            <w:r w:rsidRPr="009A73FA">
              <w:t>according to job specifications</w:t>
            </w:r>
          </w:p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6.3 Drying racks are set up to suit object and according to job speci</w:t>
            </w:r>
            <w:r w:rsidRPr="009A73FA">
              <w:t>fications</w:t>
            </w:r>
          </w:p>
        </w:tc>
      </w:tr>
      <w:tr w:rsidTr="009A73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7.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t>7.1 Material to be used for proof is organised correctly</w:t>
            </w:r>
          </w:p>
          <w:p w:rsidR="00000000" w:rsidRPr="009A73FA" w:rsidP="009A73FA">
            <w:pPr>
              <w:pStyle w:val="BodyText"/>
            </w:pPr>
            <w:r w:rsidRPr="009A73FA">
              <w:t>7.2 Machine is operated according to manufacturer’s requirements and enterprise procedures to produce a specified proof</w:t>
            </w:r>
          </w:p>
          <w:p w:rsidR="00000000" w:rsidRPr="009A73FA" w:rsidP="009A73FA">
            <w:pPr>
              <w:pStyle w:val="BodyText"/>
            </w:pPr>
            <w:r w:rsidRPr="009A73FA">
              <w:t>7.3 Proof is visually inspected and/or tested o</w:t>
            </w:r>
            <w:r w:rsidRPr="009A73FA">
              <w:t>r laboratory testing is organised according to enterprise procedures</w:t>
            </w:r>
          </w:p>
          <w:p w:rsidR="00000000" w:rsidRPr="009A73FA" w:rsidP="009A73FA">
            <w:pPr>
              <w:pStyle w:val="BodyText"/>
            </w:pPr>
            <w:r w:rsidRPr="009A73FA">
              <w:t>7.4 Production does not commence without client approval or authority where appropriate</w:t>
            </w:r>
          </w:p>
          <w:p w:rsidR="00000000" w:rsidRPr="009A73FA" w:rsidP="009A73FA">
            <w:pPr>
              <w:pStyle w:val="BodyText"/>
            </w:pPr>
            <w:r w:rsidRPr="009A73FA">
              <w:t>7.5 Results are interpreted and adjustments are carried out according to product and machine specif</w:t>
            </w:r>
            <w:r w:rsidRPr="009A73FA">
              <w:t>ications</w:t>
            </w:r>
          </w:p>
        </w:tc>
      </w:tr>
    </w:tbl>
    <w:p w:rsidR="00000000" w:rsidRPr="009A73FA" w:rsidP="009A73FA">
      <w:pPr>
        <w:pStyle w:val="BodyText"/>
      </w:pPr>
    </w:p>
    <w:p w:rsidR="00000000" w:rsidRPr="009A73FA" w:rsidP="009A73FA">
      <w:pPr>
        <w:pStyle w:val="AllowPageBreak"/>
      </w:pPr>
    </w:p>
    <w:p w:rsidR="00000000" w:rsidRPr="009A73FA" w:rsidP="009A73FA">
      <w:pPr>
        <w:pStyle w:val="Heading1"/>
      </w:pPr>
      <w:bookmarkStart w:id="5" w:name="O_686670"/>
      <w:bookmarkEnd w:id="5"/>
      <w:r w:rsidRPr="009A73FA">
        <w:t>Foundation Skills</w:t>
      </w:r>
    </w:p>
    <w:p w:rsidR="00000000" w:rsidRPr="007A41AE" w:rsidP="007A41AE">
      <w:pPr>
        <w:pStyle w:val="BodyText"/>
        <w:rPr>
          <w:i/>
        </w:rPr>
      </w:pPr>
      <w:r w:rsidRPr="007A41A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A73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rPr>
                <w:rStyle w:val="SpecialBold"/>
              </w:rPr>
              <w:t>Description</w:t>
            </w:r>
          </w:p>
        </w:tc>
      </w:tr>
      <w:tr w:rsidTr="009A73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1.1, 2.1, 4.1, 4.3, 4.4, 4.6, 5.1, 5.3-5.5, 6.1-6.3, 7.5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ListBullet"/>
              <w:rPr>
                <w:lang w:val="en-NZ"/>
              </w:rPr>
            </w:pPr>
            <w:r w:rsidRPr="009A73FA">
              <w:t>Recognises and interprets text to establish job requirements from information contained within relevant procedures and specifications</w:t>
            </w:r>
          </w:p>
        </w:tc>
      </w:tr>
      <w:tr w:rsidTr="009A73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4.5, 7.4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ListBullet"/>
              <w:rPr>
                <w:lang w:val="en-NZ"/>
              </w:rPr>
            </w:pPr>
            <w:r w:rsidRPr="009A73FA">
              <w:t>Enters routine data associated with productio</w:t>
            </w:r>
            <w:r w:rsidRPr="009A73FA">
              <w:t xml:space="preserve">n processes and enterprise procedures </w:t>
            </w:r>
          </w:p>
        </w:tc>
      </w:tr>
      <w:tr w:rsidTr="009A73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2.1, 4.1, 4.3, 4.4, 4.6, 5.1, 5.3-5.5, 6.1-6.3, 7.3-7.5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ListBullet"/>
              <w:rPr>
                <w:lang w:val="en-NZ"/>
              </w:rPr>
            </w:pPr>
            <w:r w:rsidRPr="009A73FA">
              <w:t>Participates effectively in spoken interactions by using strategies to confirm, clarify or repair understanding</w:t>
            </w:r>
          </w:p>
        </w:tc>
      </w:tr>
      <w:tr w:rsidTr="009A73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ListBullet"/>
              <w:rPr>
                <w:lang w:val="en-NZ"/>
              </w:rPr>
            </w:pPr>
            <w:r w:rsidRPr="009A73FA">
              <w:t>Interprets an</w:t>
            </w:r>
            <w:r w:rsidRPr="009A73FA">
              <w:t>d analyses a range of mathematical information used in familiar and routine tasks</w:t>
            </w:r>
          </w:p>
        </w:tc>
      </w:tr>
      <w:tr w:rsidTr="009A73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1.1, 1.2, 2.1, 4.1-4.4, 4.6, 5.1-5.5, 6.1-6.3, 7.2-7.5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ListBullet"/>
            </w:pPr>
            <w:r w:rsidRPr="009A73FA">
              <w:t xml:space="preserve">Recognises and follows explicit and implicit protocols and meets expectations </w:t>
            </w:r>
            <w:r w:rsidRPr="009A73FA">
              <w:t>associated with own role</w:t>
            </w:r>
          </w:p>
          <w:p w:rsidR="00000000" w:rsidP="009A73FA">
            <w:pPr>
              <w:pStyle w:val="ListBullet"/>
              <w:rPr>
                <w:lang w:val="en-NZ"/>
              </w:rPr>
            </w:pPr>
            <w:r w:rsidRPr="009A73FA">
              <w:t>Complies with WHS, legislative requirements and follows organisational policies and procedures relevant to own role</w:t>
            </w:r>
          </w:p>
        </w:tc>
      </w:tr>
      <w:tr w:rsidTr="009A73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2.1, 4.1, 4.3, 4.4, 4.6, 5.1, 5.3-5.5, 6.1-6.3, 7.3-7.5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ListBullet"/>
            </w:pPr>
            <w:r w:rsidRPr="009A73FA">
              <w:t>Cooperates with others as part of fa</w:t>
            </w:r>
            <w:r w:rsidRPr="009A73FA">
              <w:t>miliar routine activities, and contributes to specific activities requiring joint responsibility and accountability</w:t>
            </w:r>
          </w:p>
          <w:p w:rsidR="00000000" w:rsidP="009A73FA">
            <w:pPr>
              <w:pStyle w:val="ListBullet"/>
              <w:rPr>
                <w:lang w:val="en-NZ"/>
              </w:rPr>
            </w:pPr>
            <w:r w:rsidRPr="009A73FA">
              <w:t>Understands what to communicate, with whom and how, in routine work situations</w:t>
            </w:r>
          </w:p>
        </w:tc>
      </w:tr>
      <w:tr w:rsidTr="009A73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1.2, 1.3, 2.1, 2.2, 3.1-3.3, 4.1-4.4, 4.6,</w:t>
            </w:r>
            <w:r w:rsidRPr="009A73FA">
              <w:t xml:space="preserve"> 5.1-5.5, 6.1-6.3, 7.1-7.3, 7.5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ListBullet"/>
            </w:pPr>
            <w:r w:rsidRPr="009A73FA">
              <w:t xml:space="preserve">Takes responsibility for planning and organising own workload, identifying ways of sequencing and combining elements for greater efficiency </w:t>
            </w:r>
          </w:p>
          <w:p w:rsidR="00000000" w:rsidRPr="009A73FA" w:rsidP="009A73FA">
            <w:pPr>
              <w:pStyle w:val="ListBullet"/>
            </w:pPr>
            <w:r w:rsidRPr="009A73FA">
              <w:t>Plans, identifies and assembles resources required to complete tasks</w:t>
            </w:r>
          </w:p>
          <w:p w:rsidR="00000000" w:rsidRPr="009A73FA" w:rsidP="009A73FA">
            <w:pPr>
              <w:pStyle w:val="ListBullet"/>
            </w:pPr>
            <w:r w:rsidRPr="009A73FA">
              <w:t>Responds to predictable problems and implements standard or logical solutions</w:t>
            </w:r>
          </w:p>
          <w:p w:rsidR="00000000" w:rsidRPr="009A73FA" w:rsidP="009A73FA">
            <w:pPr>
              <w:pStyle w:val="ListBullet"/>
            </w:pPr>
            <w:r w:rsidRPr="009A73FA">
              <w:t>Follows routine procedures for using digital technology by reading data from electronic monitoring and control systems</w:t>
            </w:r>
          </w:p>
        </w:tc>
      </w:tr>
    </w:tbl>
    <w:p w:rsidR="00000000" w:rsidRPr="009A73FA" w:rsidP="009A73FA">
      <w:pPr>
        <w:pStyle w:val="BodyText"/>
      </w:pPr>
    </w:p>
    <w:p w:rsidR="00000000" w:rsidRPr="009A73FA" w:rsidP="009A73FA">
      <w:pPr>
        <w:pStyle w:val="AllowPageBreak"/>
      </w:pPr>
    </w:p>
    <w:p w:rsidR="00000000" w:rsidRPr="009A73FA" w:rsidP="009A73FA">
      <w:pPr>
        <w:pStyle w:val="Heading1"/>
      </w:pPr>
      <w:bookmarkStart w:id="6" w:name="O_686673"/>
      <w:bookmarkEnd w:id="6"/>
      <w:r w:rsidRPr="009A73F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9A7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rPr>
                <w:rStyle w:val="SpecialBold"/>
              </w:rPr>
              <w:t xml:space="preserve">Code and title </w:t>
            </w:r>
          </w:p>
          <w:p w:rsidR="00000000" w:rsidRPr="009A73FA" w:rsidP="009A73FA">
            <w:pPr>
              <w:pStyle w:val="BodyText"/>
            </w:pPr>
            <w:r w:rsidRPr="009A73F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rPr>
                <w:rStyle w:val="SpecialBold"/>
              </w:rPr>
              <w:t>Code and title</w:t>
            </w:r>
          </w:p>
          <w:p w:rsidR="00000000" w:rsidRPr="009A73FA" w:rsidP="009A73FA">
            <w:pPr>
              <w:pStyle w:val="BodyText"/>
            </w:pPr>
            <w:r w:rsidRPr="009A73F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rPr>
                <w:rStyle w:val="SpecialBold"/>
              </w:rPr>
              <w:t>Equivalence status</w:t>
            </w:r>
          </w:p>
        </w:tc>
      </w:tr>
      <w:tr w:rsidTr="009A73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ICPPRN341 Set up for basic pad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ICPPR341C Set up for basic pad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3FA">
            <w:pPr>
              <w:pStyle w:val="BodyText"/>
              <w:rPr>
                <w:lang w:val="en-NZ"/>
              </w:rPr>
            </w:pPr>
            <w:r w:rsidRPr="009A73F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3FA" w:rsidP="009A73FA">
            <w:pPr>
              <w:pStyle w:val="BodyText"/>
            </w:pPr>
            <w:r w:rsidRPr="009A73FA">
              <w:t>Equivalent unit</w:t>
            </w:r>
          </w:p>
        </w:tc>
      </w:tr>
    </w:tbl>
    <w:p w:rsidR="00000000" w:rsidRPr="009A73FA" w:rsidP="009A73FA">
      <w:pPr>
        <w:pStyle w:val="BodyText"/>
      </w:pPr>
    </w:p>
    <w:p w:rsidR="00000000" w:rsidRPr="009A73FA" w:rsidP="009A73FA">
      <w:pPr>
        <w:pStyle w:val="AllowPageBreak"/>
      </w:pPr>
    </w:p>
    <w:p w:rsidR="00000000" w:rsidRPr="009A73FA" w:rsidP="009A73FA">
      <w:pPr>
        <w:pStyle w:val="Heading1"/>
      </w:pPr>
      <w:bookmarkStart w:id="7" w:name="O_686686"/>
      <w:bookmarkEnd w:id="7"/>
      <w:r w:rsidRPr="009A73FA">
        <w:t>Links</w:t>
      </w:r>
    </w:p>
    <w:p w:rsidR="00000000" w:rsidRPr="009A73FA" w:rsidP="007A41AE">
      <w:pPr>
        <w:pStyle w:val="BodyText"/>
      </w:pPr>
      <w:r w:rsidRPr="009A73F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204A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A73FA" w:rsidP="009A73FA"/>
    <w:sectPr w:rsidSect="009A73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FA" w:rsidRPr="007A41AE" w:rsidP="007A41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1AE" w:rsidP="009A73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1AE" w:rsidP="009A73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41AE" w:rsidP="009A73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1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3FA" w:rsidRPr="007A41AE" w:rsidP="007A41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1AE" w:rsidRPr="002D2AF8" w:rsidP="009A73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ICPPRN341 Set up for basic pad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A41AE" w:rsidP="009A73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901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D6CF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3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3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3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3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3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3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3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3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3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3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3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3FA"/>
  </w:style>
  <w:style w:type="character" w:customStyle="1" w:styleId="Heading1Char">
    <w:name w:val="Heading 1 Char"/>
    <w:basedOn w:val="DefaultParagraphFont"/>
    <w:link w:val="Heading1"/>
    <w:rsid w:val="009A73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3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3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3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3FA"/>
    <w:rPr>
      <w:b/>
      <w:spacing w:val="0"/>
    </w:rPr>
  </w:style>
  <w:style w:type="character" w:styleId="Emphasis">
    <w:name w:val="Emphasis"/>
    <w:basedOn w:val="DefaultParagraphFont"/>
    <w:qFormat/>
    <w:rsid w:val="009A73FA"/>
    <w:rPr>
      <w:i/>
    </w:rPr>
  </w:style>
  <w:style w:type="paragraph" w:customStyle="1" w:styleId="SuperHeading">
    <w:name w:val="SuperHeading"/>
    <w:basedOn w:val="Normal"/>
    <w:rsid w:val="009A73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3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3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3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3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3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3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3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3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3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3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3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3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3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3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3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3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3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3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3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3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3F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3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3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3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3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3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3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3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3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3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73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3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3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3FA"/>
  </w:style>
  <w:style w:type="paragraph" w:styleId="TableofFigures">
    <w:name w:val="table of figures"/>
    <w:basedOn w:val="Normal"/>
    <w:next w:val="Normal"/>
    <w:semiHidden/>
    <w:rsid w:val="009A73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3FA"/>
    <w:pPr>
      <w:numPr>
        <w:numId w:val="10"/>
      </w:numPr>
    </w:pPr>
  </w:style>
  <w:style w:type="character" w:customStyle="1" w:styleId="WingdingSymbols">
    <w:name w:val="Wingding Symbols"/>
    <w:rsid w:val="009A73FA"/>
    <w:rPr>
      <w:rFonts w:ascii="Wingdings" w:hAnsi="Wingdings"/>
    </w:rPr>
  </w:style>
  <w:style w:type="paragraph" w:customStyle="1" w:styleId="TableHeading">
    <w:name w:val="Table Heading"/>
    <w:basedOn w:val="HeadingBase"/>
    <w:rsid w:val="009A73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3FA"/>
    <w:rPr>
      <w:color w:val="0033CC"/>
      <w:u w:val="none"/>
    </w:rPr>
  </w:style>
  <w:style w:type="paragraph" w:customStyle="1" w:styleId="BodyTextRight">
    <w:name w:val="Body Text Right"/>
    <w:basedOn w:val="BodyText"/>
    <w:rsid w:val="009A73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3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3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3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3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3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3FA"/>
    <w:rPr>
      <w:sz w:val="32"/>
    </w:rPr>
  </w:style>
  <w:style w:type="paragraph" w:customStyle="1" w:styleId="HeadingProcedure">
    <w:name w:val="Heading Procedure"/>
    <w:basedOn w:val="HeadingBase"/>
    <w:next w:val="Normal"/>
    <w:rsid w:val="009A73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3FA"/>
    <w:pPr>
      <w:spacing w:before="60" w:after="60"/>
    </w:pPr>
  </w:style>
  <w:style w:type="paragraph" w:styleId="ListContinue">
    <w:name w:val="List Continue"/>
    <w:basedOn w:val="List"/>
    <w:rsid w:val="009A73FA"/>
    <w:pPr>
      <w:ind w:firstLine="0"/>
    </w:pPr>
  </w:style>
  <w:style w:type="paragraph" w:customStyle="1" w:styleId="ListNote">
    <w:name w:val="List Note"/>
    <w:basedOn w:val="List"/>
    <w:rsid w:val="009A73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3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3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3FA"/>
    <w:rPr>
      <w:rFonts w:ascii="Courier New" w:hAnsi="Courier New"/>
    </w:rPr>
  </w:style>
  <w:style w:type="paragraph" w:customStyle="1" w:styleId="NoteBullet">
    <w:name w:val="Note Bullet"/>
    <w:basedOn w:val="Note"/>
    <w:rsid w:val="009A73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3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3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3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3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73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3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3FA"/>
    <w:rPr>
      <w:b/>
      <w:smallCaps/>
    </w:rPr>
  </w:style>
  <w:style w:type="paragraph" w:customStyle="1" w:styleId="TableListNumber">
    <w:name w:val="Table List Number"/>
    <w:basedOn w:val="ListNumber"/>
    <w:rsid w:val="009A73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3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3FA"/>
    <w:pPr>
      <w:numPr>
        <w:numId w:val="8"/>
      </w:numPr>
    </w:pPr>
  </w:style>
  <w:style w:type="paragraph" w:customStyle="1" w:styleId="ListAlpha2">
    <w:name w:val="List Alpha 2"/>
    <w:basedOn w:val="List2"/>
    <w:rsid w:val="009A73FA"/>
    <w:pPr>
      <w:numPr>
        <w:numId w:val="7"/>
      </w:numPr>
    </w:pPr>
  </w:style>
  <w:style w:type="paragraph" w:styleId="List2">
    <w:name w:val="List 2"/>
    <w:basedOn w:val="BodyText"/>
    <w:rsid w:val="009A73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3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3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3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3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3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73FA"/>
    <w:pPr>
      <w:numPr>
        <w:numId w:val="3"/>
      </w:numPr>
    </w:pPr>
  </w:style>
  <w:style w:type="paragraph" w:styleId="ListContinue2">
    <w:name w:val="List Continue 2"/>
    <w:basedOn w:val="List2"/>
    <w:rsid w:val="009A73FA"/>
    <w:pPr>
      <w:ind w:firstLine="0"/>
    </w:pPr>
  </w:style>
  <w:style w:type="paragraph" w:styleId="ListContinue3">
    <w:name w:val="List Continue 3"/>
    <w:basedOn w:val="List3"/>
    <w:rsid w:val="009A73FA"/>
    <w:pPr>
      <w:ind w:left="1021" w:firstLine="0"/>
    </w:pPr>
  </w:style>
  <w:style w:type="paragraph" w:styleId="ListContinue4">
    <w:name w:val="List Continue 4"/>
    <w:basedOn w:val="List4"/>
    <w:rsid w:val="009A73FA"/>
    <w:pPr>
      <w:ind w:firstLine="0"/>
    </w:pPr>
  </w:style>
  <w:style w:type="paragraph" w:styleId="ListContinue5">
    <w:name w:val="List Continue 5"/>
    <w:basedOn w:val="List5"/>
    <w:rsid w:val="009A73FA"/>
    <w:pPr>
      <w:ind w:firstLine="0"/>
    </w:pPr>
  </w:style>
  <w:style w:type="paragraph" w:styleId="ListNumber3">
    <w:name w:val="List Number 3"/>
    <w:basedOn w:val="List3"/>
    <w:rsid w:val="009A73FA"/>
    <w:pPr>
      <w:numPr>
        <w:numId w:val="4"/>
      </w:numPr>
    </w:pPr>
  </w:style>
  <w:style w:type="paragraph" w:styleId="ListNumber4">
    <w:name w:val="List Number 4"/>
    <w:basedOn w:val="List4"/>
    <w:rsid w:val="009A73FA"/>
    <w:pPr>
      <w:numPr>
        <w:numId w:val="5"/>
      </w:numPr>
    </w:pPr>
  </w:style>
  <w:style w:type="paragraph" w:styleId="ListNumber5">
    <w:name w:val="List Number 5"/>
    <w:basedOn w:val="List5"/>
    <w:rsid w:val="009A73FA"/>
    <w:pPr>
      <w:numPr>
        <w:numId w:val="6"/>
      </w:numPr>
    </w:pPr>
  </w:style>
  <w:style w:type="paragraph" w:styleId="BlockText">
    <w:name w:val="Block Text"/>
    <w:basedOn w:val="Normal"/>
    <w:rsid w:val="009A73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3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3FA"/>
    <w:rPr>
      <w:sz w:val="16"/>
      <w:vertAlign w:val="superscript"/>
    </w:rPr>
  </w:style>
  <w:style w:type="character" w:customStyle="1" w:styleId="Symbols">
    <w:name w:val="Symbols"/>
    <w:basedOn w:val="DefaultParagraphFont"/>
    <w:rsid w:val="009A73FA"/>
    <w:rPr>
      <w:rFonts w:ascii="Symbol" w:hAnsi="Symbol"/>
    </w:rPr>
  </w:style>
  <w:style w:type="character" w:customStyle="1" w:styleId="MenuOptions">
    <w:name w:val="Menu Options"/>
    <w:basedOn w:val="DefaultParagraphFont"/>
    <w:rsid w:val="009A73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3FA"/>
    <w:rPr>
      <w:b/>
    </w:rPr>
  </w:style>
  <w:style w:type="character" w:customStyle="1" w:styleId="Underlined">
    <w:name w:val="Underlined"/>
    <w:basedOn w:val="DefaultParagraphFont"/>
    <w:rsid w:val="009A73FA"/>
    <w:rPr>
      <w:u w:val="single"/>
    </w:rPr>
  </w:style>
  <w:style w:type="paragraph" w:customStyle="1" w:styleId="TableBodyTextRight">
    <w:name w:val="Table Body Text Right"/>
    <w:basedOn w:val="TableBodyText"/>
    <w:rsid w:val="009A73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3FA"/>
    <w:rPr>
      <w:sz w:val="18"/>
    </w:rPr>
  </w:style>
  <w:style w:type="paragraph" w:customStyle="1" w:styleId="BodySmallRight">
    <w:name w:val="Body Small Right"/>
    <w:basedOn w:val="BodyTextRight"/>
    <w:rsid w:val="009A73FA"/>
    <w:rPr>
      <w:sz w:val="18"/>
      <w:szCs w:val="18"/>
    </w:rPr>
  </w:style>
  <w:style w:type="paragraph" w:customStyle="1" w:styleId="MarginEdition">
    <w:name w:val="Margin Edition"/>
    <w:basedOn w:val="MarginNote"/>
    <w:rsid w:val="009A73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3FA"/>
    <w:rPr>
      <w:sz w:val="2"/>
      <w:szCs w:val="2"/>
    </w:rPr>
  </w:style>
  <w:style w:type="character" w:customStyle="1" w:styleId="Small">
    <w:name w:val="Small"/>
    <w:basedOn w:val="DefaultParagraphFont"/>
    <w:rsid w:val="009A73FA"/>
    <w:rPr>
      <w:sz w:val="16"/>
    </w:rPr>
  </w:style>
  <w:style w:type="paragraph" w:customStyle="1" w:styleId="WideTable">
    <w:name w:val="Wide Table"/>
    <w:basedOn w:val="Normal"/>
    <w:rsid w:val="009A73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3FA"/>
  </w:style>
  <w:style w:type="paragraph" w:styleId="Quote">
    <w:name w:val="Quote"/>
    <w:basedOn w:val="Heading1"/>
    <w:link w:val="QuoteChar"/>
    <w:qFormat/>
    <w:rsid w:val="009A73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3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3FA"/>
    <w:pPr>
      <w:pageBreakBefore/>
    </w:pPr>
  </w:style>
  <w:style w:type="paragraph" w:customStyle="1" w:styleId="Border">
    <w:name w:val="Border"/>
    <w:basedOn w:val="Normal"/>
    <w:qFormat/>
    <w:rsid w:val="009A73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3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3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3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3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3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3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3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3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3FA"/>
    <w:rPr>
      <w:u w:val="single"/>
    </w:rPr>
  </w:style>
  <w:style w:type="character" w:customStyle="1" w:styleId="BoldandItalics">
    <w:name w:val="Bold and Italics"/>
    <w:qFormat/>
    <w:rsid w:val="009A73FA"/>
    <w:rPr>
      <w:b/>
      <w:i/>
      <w:u w:val="none"/>
    </w:rPr>
  </w:style>
  <w:style w:type="paragraph" w:styleId="BalloonText">
    <w:name w:val="Balloon Text"/>
    <w:basedOn w:val="Normal"/>
    <w:link w:val="BalloonTextChar"/>
    <w:rsid w:val="009A7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3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3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3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3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3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3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41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5412</Characters>
  <Application>Microsoft Office Word</Application>
  <DocSecurity>0</DocSecurity>
  <Lines>200</Lines>
  <Paragraphs>117</Paragraphs>
  <ScaleCrop>false</ScaleCrop>
  <Company>Author-it Software Corporation Ltd.</Company>
  <LinksUpToDate>false</LinksUpToDate>
  <CharactersWithSpaces>6207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ICPPRN341 Set up for basic pad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2018-12-10T06:56:00Z</dcterms:created>
  <dcterms:modified xsi:type="dcterms:W3CDTF">2018-12-10T06:56:00Z</dcterms:modified>
</cp:coreProperties>
</file>