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BD1" w:rsidP="00C04BD1">
      <w:pPr>
        <w:pStyle w:val="Title"/>
      </w:pPr>
      <w:r>
        <w:fldChar w:fldCharType="begin"/>
      </w:r>
      <w:r>
        <w:instrText xml:space="preserve"> TITLE   \* MERGEFORMAT </w:instrText>
      </w:r>
      <w:r>
        <w:fldChar w:fldCharType="separate"/>
      </w:r>
      <w:r>
        <w:t>ICPPRN341 Set up for basic pad printing</w:t>
      </w:r>
      <w:r>
        <w:fldChar w:fldCharType="end"/>
      </w:r>
    </w:p>
    <w:p w:rsidR="00C04BD1" w:rsidP="00C04BD1">
      <w:pPr>
        <w:pStyle w:val="Version"/>
        <w:sectPr w:rsidSect="00B21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F32" w:rsidP="00B21F32">
      <w:pPr>
        <w:pStyle w:val="SuperHeading"/>
      </w:pPr>
      <w:r w:rsidRPr="00B21F32">
        <w:t>ICPPRN341 Set up for basic pad printing</w:t>
      </w:r>
    </w:p>
    <w:p w:rsidR="00000000" w:rsidRPr="00B21F32" w:rsidP="00B21F32">
      <w:pPr>
        <w:pStyle w:val="Heading1"/>
      </w:pPr>
      <w:bookmarkStart w:id="1" w:name="O_686664"/>
      <w:bookmarkEnd w:id="1"/>
      <w:r w:rsidRPr="00B21F32">
        <w:t>Modification History</w:t>
      </w:r>
    </w:p>
    <w:tbl>
      <w:tblPr>
        <w:tblW w:w="0" w:type="auto"/>
        <w:tblLayout w:type="fixed"/>
        <w:tblCellMar>
          <w:left w:w="62" w:type="dxa"/>
          <w:right w:w="62" w:type="dxa"/>
        </w:tblCellMar>
        <w:tblLook w:val="0000"/>
      </w:tblPr>
      <w:tblGrid>
        <w:gridCol w:w="3091"/>
        <w:gridCol w:w="5873"/>
      </w:tblGrid>
      <w:tr w:rsidTr="00B21F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SpecialBold"/>
              </w:rPr>
              <w:t>Comments</w:t>
            </w:r>
          </w:p>
        </w:tc>
      </w:tr>
      <w:tr w:rsidTr="00B21F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This version first released with ICP Printing and Graphic Arts Training Package Version 1.0.</w:t>
            </w:r>
          </w:p>
        </w:tc>
      </w:tr>
    </w:tbl>
    <w:p w:rsidR="00000000" w:rsidRPr="00B21F32" w:rsidP="00B21F32">
      <w:pPr>
        <w:pStyle w:val="BodyText"/>
      </w:pPr>
    </w:p>
    <w:p w:rsidR="00000000" w:rsidRPr="00B21F32" w:rsidP="00B21F32">
      <w:pPr>
        <w:pStyle w:val="AllowPageBreak"/>
      </w:pPr>
    </w:p>
    <w:p w:rsidR="00000000" w:rsidRPr="00B21F32" w:rsidP="00B21F32">
      <w:pPr>
        <w:pStyle w:val="Heading1"/>
      </w:pPr>
      <w:bookmarkStart w:id="2" w:name="O_686665"/>
      <w:bookmarkEnd w:id="2"/>
      <w:r w:rsidRPr="00B21F32">
        <w:t>Application</w:t>
      </w:r>
    </w:p>
    <w:p w:rsidR="00000000" w:rsidRPr="00B21F32" w:rsidP="00C04BD1">
      <w:pPr>
        <w:pStyle w:val="BodyText"/>
      </w:pPr>
      <w:r w:rsidRPr="00B21F32">
        <w:t xml:space="preserve">This unit describes the skills and knowledge required to set up basic pad printing </w:t>
      </w:r>
      <w:r w:rsidRPr="00B21F32">
        <w:t xml:space="preserve">for routine print jobs and includes setting up and adjusting manual pre- and post-treatment processes and conducting a proof. </w:t>
      </w:r>
    </w:p>
    <w:p w:rsidR="00000000" w:rsidRPr="00B21F32" w:rsidP="00C04BD1">
      <w:pPr>
        <w:pStyle w:val="BodyText"/>
      </w:pPr>
      <w:r w:rsidRPr="00B21F32">
        <w:t>It applies to individuals who work under direct supervision, and have responsibility to prepare materials and monitor and run eq</w:t>
      </w:r>
      <w:r w:rsidRPr="00B21F32">
        <w:t xml:space="preserve">uipment and machinery to ensure the production process is maintained </w:t>
      </w:r>
    </w:p>
    <w:p w:rsidR="00000000" w:rsidRPr="00B21F32" w:rsidP="00C04BD1">
      <w:pPr>
        <w:pStyle w:val="BodyText"/>
      </w:pPr>
      <w:r w:rsidRPr="00B21F32">
        <w:t>No licensing, legislative or certification requirements apply to this unit at the time of publication.</w:t>
      </w:r>
    </w:p>
    <w:p w:rsidR="00000000" w:rsidRPr="00B21F32" w:rsidP="00B21F32">
      <w:pPr>
        <w:pStyle w:val="Heading1"/>
      </w:pPr>
      <w:bookmarkStart w:id="3" w:name="O_686668"/>
      <w:bookmarkEnd w:id="3"/>
      <w:r w:rsidRPr="00B21F32">
        <w:t>Unit Sector</w:t>
      </w:r>
    </w:p>
    <w:p w:rsidR="00000000" w:rsidRPr="00B21F32" w:rsidP="00C04BD1">
      <w:pPr>
        <w:pStyle w:val="BodyText"/>
      </w:pPr>
      <w:r w:rsidRPr="00B21F32">
        <w:t>Printing</w:t>
      </w:r>
    </w:p>
    <w:p w:rsidR="00000000" w:rsidRPr="00B21F32" w:rsidP="00B21F32">
      <w:pPr>
        <w:pStyle w:val="Heading1"/>
      </w:pPr>
      <w:bookmarkStart w:id="4" w:name="O_686669"/>
      <w:bookmarkEnd w:id="4"/>
      <w:r w:rsidRPr="00B21F32">
        <w:t>Elements and Performance Cr</w:t>
      </w:r>
      <w:r w:rsidRPr="00B21F32">
        <w:t>iteria</w:t>
      </w:r>
    </w:p>
    <w:tbl>
      <w:tblPr>
        <w:tblW w:w="9236" w:type="dxa"/>
        <w:tblLayout w:type="fixed"/>
        <w:tblCellMar>
          <w:left w:w="62" w:type="dxa"/>
          <w:right w:w="62" w:type="dxa"/>
        </w:tblCellMar>
        <w:tblLook w:val="0000"/>
      </w:tblPr>
      <w:tblGrid>
        <w:gridCol w:w="2645"/>
        <w:gridCol w:w="6591"/>
      </w:tblGrid>
      <w:tr w:rsidTr="00B21F3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SpecialBold"/>
              </w:rPr>
              <w:t>PERFORMANCE CRITERIA</w:t>
            </w:r>
          </w:p>
        </w:tc>
      </w:tr>
      <w:tr w:rsidTr="00B21F3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Emphasis"/>
              </w:rPr>
              <w:t>Performance criteria describe the performance needed to demonstrate achievement of the element.</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1.1 Job requirements are read and interpreted from job documentation or production control system</w:t>
            </w:r>
          </w:p>
          <w:p w:rsidR="00000000" w:rsidRPr="00B21F32" w:rsidP="00B21F32">
            <w:pPr>
              <w:pStyle w:val="BodyText"/>
            </w:pPr>
            <w:r w:rsidRPr="00B21F32">
              <w:t>1.2 Set up is carried out correctly in minimum time with minimum wastage</w:t>
            </w:r>
          </w:p>
          <w:p w:rsidR="00000000" w:rsidP="00B21F32">
            <w:pPr>
              <w:pStyle w:val="BodyText"/>
              <w:rPr>
                <w:lang w:val="en-NZ"/>
              </w:rPr>
            </w:pPr>
            <w:r w:rsidRPr="00B21F32">
              <w:t>1.3 Availability of all job related components is checked</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 xml:space="preserve">2. Install tampons </w:t>
            </w:r>
            <w:r w:rsidRPr="00B21F32">
              <w:t>(printing pads) into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 xml:space="preserve">2.1 Appropriate tampons are selected according to job </w:t>
            </w:r>
            <w:r w:rsidRPr="00B21F32">
              <w:t>specifications</w:t>
            </w:r>
          </w:p>
          <w:p w:rsidR="00000000" w:rsidP="00B21F32">
            <w:pPr>
              <w:pStyle w:val="BodyText"/>
              <w:rPr>
                <w:lang w:val="en-NZ"/>
              </w:rPr>
            </w:pPr>
            <w:r w:rsidRPr="00B21F32">
              <w:t>2.2 Tampons are secured into machine</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3. Set up fixtures onto machine bed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3.1 Appropriate fixtures are selected and secured to xy table</w:t>
            </w:r>
          </w:p>
          <w:p w:rsidR="00000000" w:rsidRPr="00B21F32" w:rsidP="00B21F32">
            <w:pPr>
              <w:pStyle w:val="BodyText"/>
            </w:pPr>
            <w:r w:rsidRPr="00B21F32">
              <w:t>3.2</w:t>
            </w:r>
            <w:r w:rsidRPr="00B21F32">
              <w:t xml:space="preserve"> Height of machine bed is adjusted to suit size of object to be printed</w:t>
            </w:r>
          </w:p>
          <w:p w:rsidR="00000000" w:rsidP="00B21F32">
            <w:pPr>
              <w:pStyle w:val="BodyText"/>
              <w:rPr>
                <w:lang w:val="en-NZ"/>
              </w:rPr>
            </w:pPr>
            <w:r w:rsidRPr="00B21F32">
              <w:t>3.3 Xy table of machine bed is adjusted to suit position of image on object</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4.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4.1 Inks and additives are selected according to job specification</w:t>
            </w:r>
            <w:r w:rsidRPr="00B21F32">
              <w:t>s and end-user requirements</w:t>
            </w:r>
          </w:p>
          <w:p w:rsidR="00000000" w:rsidRPr="00B21F32" w:rsidP="00B21F32">
            <w:pPr>
              <w:pStyle w:val="BodyText"/>
            </w:pPr>
            <w:r w:rsidRPr="00B21F32">
              <w:t>4.2 Quality and suitability of inks and additives are checked and appropriate action is taken</w:t>
            </w:r>
          </w:p>
          <w:p w:rsidR="00000000" w:rsidRPr="00B21F32" w:rsidP="00B21F32">
            <w:pPr>
              <w:pStyle w:val="BodyText"/>
            </w:pPr>
            <w:r w:rsidRPr="00B21F32">
              <w:t xml:space="preserve">4.3 Inks and additives are prepared according to work health and safety (WHS) requirements and manufacturer’s/supplier’s instructions </w:t>
            </w:r>
            <w:r w:rsidRPr="00B21F32">
              <w:t>with suitable precautions to minimise waste</w:t>
            </w:r>
          </w:p>
          <w:p w:rsidR="00000000" w:rsidRPr="00B21F32" w:rsidP="00B21F32">
            <w:pPr>
              <w:pStyle w:val="BodyText"/>
            </w:pPr>
            <w:r w:rsidRPr="00B21F32">
              <w:t>4.4 Correct colour and weight/volume of ink are mixed and prepared to match requirements of the printing process and routine job specifications</w:t>
            </w:r>
          </w:p>
          <w:p w:rsidR="00000000" w:rsidRPr="00B21F32" w:rsidP="00B21F32">
            <w:pPr>
              <w:pStyle w:val="BodyText"/>
            </w:pPr>
            <w:r w:rsidRPr="00B21F32">
              <w:t>4.5 Formulation of ink, colour match and approved colour are appropr</w:t>
            </w:r>
            <w:r w:rsidRPr="00B21F32">
              <w:t>iately recorded</w:t>
            </w:r>
          </w:p>
          <w:p w:rsidR="00000000" w:rsidP="00B21F32">
            <w:pPr>
              <w:pStyle w:val="BodyText"/>
              <w:rPr>
                <w:lang w:val="en-NZ"/>
              </w:rPr>
            </w:pPr>
            <w:r w:rsidRPr="00B21F32">
              <w:t>4.6 Inks and additives are appropriately labelled, handled and stored according to manufacturer’s/supplier’s instructions to prevent damage and hazards to personnel and prolong shelf life</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5. Set up machine for basic pad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 xml:space="preserve">5.1 Plate </w:t>
            </w:r>
            <w:r w:rsidRPr="00B21F32">
              <w:t>holder is set up and adjusted according to job specifications</w:t>
            </w:r>
          </w:p>
          <w:p w:rsidR="00000000" w:rsidRPr="00B21F32" w:rsidP="00B21F32">
            <w:pPr>
              <w:pStyle w:val="BodyText"/>
            </w:pPr>
            <w:r w:rsidRPr="00B21F32">
              <w:t>5.2 Appropriate plate and plate holder are selected and plate is secured into plate holder</w:t>
            </w:r>
          </w:p>
          <w:p w:rsidR="00000000" w:rsidRPr="00B21F32" w:rsidP="00B21F32">
            <w:pPr>
              <w:pStyle w:val="BodyText"/>
            </w:pPr>
            <w:r w:rsidRPr="00B21F32">
              <w:t>5.3 Tampons are set up and adjusted according to job specifications</w:t>
            </w:r>
          </w:p>
          <w:p w:rsidR="00000000" w:rsidRPr="00B21F32" w:rsidP="00B21F32">
            <w:pPr>
              <w:pStyle w:val="BodyText"/>
            </w:pPr>
            <w:r w:rsidRPr="00B21F32">
              <w:t>5.4 Spatula and doctor blade are se</w:t>
            </w:r>
            <w:r w:rsidRPr="00B21F32">
              <w:t xml:space="preserve">t up and adjusted according to requirements of the pad printing process and routine job specifications </w:t>
            </w:r>
          </w:p>
          <w:p w:rsidR="00000000" w:rsidRPr="00B21F32" w:rsidP="00B21F32">
            <w:pPr>
              <w:pStyle w:val="BodyText"/>
            </w:pPr>
            <w:r w:rsidRPr="00B21F32">
              <w:t>OR</w:t>
            </w:r>
          </w:p>
          <w:p w:rsidR="00000000" w:rsidP="00B21F32">
            <w:pPr>
              <w:pStyle w:val="BodyText"/>
              <w:rPr>
                <w:lang w:val="en-NZ"/>
              </w:rPr>
            </w:pPr>
            <w:r w:rsidRPr="00B21F32">
              <w:t>5.5 Ink cup is set up and adjusted according to job specifications</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6. Set up manual pre- and post-treatment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6.1 Manual loading is set up according to routine object requirements and job specifications</w:t>
            </w:r>
          </w:p>
          <w:p w:rsidR="00000000" w:rsidRPr="00B21F32" w:rsidP="00B21F32">
            <w:pPr>
              <w:pStyle w:val="BodyText"/>
            </w:pPr>
            <w:r w:rsidRPr="00B21F32">
              <w:t xml:space="preserve">6.2 Manual pre-treatment is set up to suit routine object and </w:t>
            </w:r>
            <w:r w:rsidRPr="00B21F32">
              <w:t>according to job specifications</w:t>
            </w:r>
          </w:p>
          <w:p w:rsidR="00000000" w:rsidP="00B21F32">
            <w:pPr>
              <w:pStyle w:val="BodyText"/>
              <w:rPr>
                <w:lang w:val="en-NZ"/>
              </w:rPr>
            </w:pPr>
            <w:r w:rsidRPr="00B21F32">
              <w:t>6.3 Drying racks are set up to suit object and according to job speci</w:t>
            </w:r>
            <w:r w:rsidRPr="00B21F32">
              <w:t>fications</w:t>
            </w:r>
          </w:p>
        </w:tc>
      </w:tr>
      <w:tr w:rsidTr="00B21F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7.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7.1 Material to be used for proof is organised correctly</w:t>
            </w:r>
          </w:p>
          <w:p w:rsidR="00000000" w:rsidRPr="00B21F32" w:rsidP="00B21F32">
            <w:pPr>
              <w:pStyle w:val="BodyText"/>
            </w:pPr>
            <w:r w:rsidRPr="00B21F32">
              <w:t>7.2 Machine is operated according to manufacturer’s requirements and enterprise procedures to produce a specified proof</w:t>
            </w:r>
          </w:p>
          <w:p w:rsidR="00000000" w:rsidRPr="00B21F32" w:rsidP="00B21F32">
            <w:pPr>
              <w:pStyle w:val="BodyText"/>
            </w:pPr>
            <w:r w:rsidRPr="00B21F32">
              <w:t>7.3 Proof is visually inspected and/or tested o</w:t>
            </w:r>
            <w:r w:rsidRPr="00B21F32">
              <w:t>r laboratory testing is organised according to enterprise procedures</w:t>
            </w:r>
          </w:p>
          <w:p w:rsidR="00000000" w:rsidRPr="00B21F32" w:rsidP="00B21F32">
            <w:pPr>
              <w:pStyle w:val="BodyText"/>
            </w:pPr>
            <w:r w:rsidRPr="00B21F32">
              <w:t>7.4 Production does not commence without client approval or authority where appropriate</w:t>
            </w:r>
          </w:p>
          <w:p w:rsidR="00000000" w:rsidRPr="00B21F32" w:rsidP="00B21F32">
            <w:pPr>
              <w:pStyle w:val="BodyText"/>
            </w:pPr>
            <w:r w:rsidRPr="00B21F32">
              <w:t>7.5 Results are interpreted and adjustments are carried out according to product and machine specif</w:t>
            </w:r>
            <w:r w:rsidRPr="00B21F32">
              <w:t>ications</w:t>
            </w:r>
          </w:p>
        </w:tc>
      </w:tr>
    </w:tbl>
    <w:p w:rsidR="00000000" w:rsidRPr="00B21F32" w:rsidP="00B21F32">
      <w:pPr>
        <w:pStyle w:val="BodyText"/>
      </w:pPr>
    </w:p>
    <w:p w:rsidR="00000000" w:rsidRPr="00B21F32" w:rsidP="00B21F32">
      <w:pPr>
        <w:pStyle w:val="AllowPageBreak"/>
      </w:pPr>
    </w:p>
    <w:p w:rsidR="00000000" w:rsidRPr="00B21F32" w:rsidP="00B21F32">
      <w:pPr>
        <w:pStyle w:val="Heading1"/>
      </w:pPr>
      <w:bookmarkStart w:id="5" w:name="O_686670"/>
      <w:bookmarkEnd w:id="5"/>
      <w:r w:rsidRPr="00B21F32">
        <w:t>Foundation Skills</w:t>
      </w:r>
    </w:p>
    <w:p w:rsidR="00000000" w:rsidRPr="00C04BD1" w:rsidP="00C04BD1">
      <w:pPr>
        <w:pStyle w:val="BodyText"/>
        <w:rPr>
          <w:i/>
        </w:rPr>
      </w:pPr>
      <w:r w:rsidRPr="00C04B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SpecialBold"/>
              </w:rPr>
              <w:t>Description</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1.1, 2.1, 4.1, 4.3, 4.4, 4.6, 5.1, 5.3-5.5, 6.1-6.3,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ListBullet"/>
              <w:rPr>
                <w:lang w:val="en-NZ"/>
              </w:rPr>
            </w:pPr>
            <w:r w:rsidRPr="00B21F32">
              <w:t>Recognises and interprets text to establish job requirements from information contained within relevant procedures and specifications</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4.5, 7.4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ListBullet"/>
              <w:rPr>
                <w:lang w:val="en-NZ"/>
              </w:rPr>
            </w:pPr>
            <w:r w:rsidRPr="00B21F32">
              <w:t>Enters routine data associated with productio</w:t>
            </w:r>
            <w:r w:rsidRPr="00B21F32">
              <w:t xml:space="preserve">n processes and enterprise procedures </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2.1, 4.1, 4.3, 4.4, 4.6, 5.1, 5.3-5.5, 6.1-6.3, 7.3-7.5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ListBullet"/>
              <w:rPr>
                <w:lang w:val="en-NZ"/>
              </w:rPr>
            </w:pPr>
            <w:r w:rsidRPr="00B21F32">
              <w:t>Participates effectively in spoken interactions by using strategies to confirm, clarify or repair understanding</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ListBullet"/>
              <w:rPr>
                <w:lang w:val="en-NZ"/>
              </w:rPr>
            </w:pPr>
            <w:r w:rsidRPr="00B21F32">
              <w:t>Interprets and analyses a range of mathematical information used in familiar and routine tasks</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 xml:space="preserve">Navigate the world of work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1.1, 1.2, 2.1, 4.1-4.4, 4.6, 5.1-5.5, 6.1-6.3, 7.2-7.5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ListBullet"/>
            </w:pPr>
            <w:r w:rsidRPr="00B21F32">
              <w:t>Recognises and follows explicit and implicit protocols and meets expectation</w:t>
            </w:r>
            <w:r w:rsidRPr="00B21F32">
              <w:t>s associated with own role</w:t>
            </w:r>
          </w:p>
          <w:p w:rsidR="00000000" w:rsidP="00B21F32">
            <w:pPr>
              <w:pStyle w:val="ListBullet"/>
              <w:rPr>
                <w:lang w:val="en-NZ"/>
              </w:rPr>
            </w:pPr>
            <w:r w:rsidRPr="00B21F32">
              <w:t>Complies with WHS, legislative requirements and follows organisational policies and procedures relevant to own role</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2.1, 4.1, 4.3, 4.4, 4.6, 5.1, 5.3-5.5, 6.1-6.3, 7.3-7.5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ListBullet"/>
            </w:pPr>
            <w:r w:rsidRPr="00B21F32">
              <w:t xml:space="preserve">Cooperates with others as part of </w:t>
            </w:r>
            <w:r w:rsidRPr="00B21F32">
              <w:t>familiar routine activities, and contributes to specific activities requiring joint responsibility and accountability</w:t>
            </w:r>
          </w:p>
          <w:p w:rsidR="00000000" w:rsidP="00B21F32">
            <w:pPr>
              <w:pStyle w:val="ListBullet"/>
              <w:rPr>
                <w:lang w:val="en-NZ"/>
              </w:rPr>
            </w:pPr>
            <w:r w:rsidRPr="00B21F32">
              <w:t>Understands what to communicate, with whom and how, in routine work situations</w:t>
            </w:r>
          </w:p>
        </w:tc>
      </w:tr>
      <w:tr w:rsidTr="00B21F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1.2, 1.3, 2.1, 2.2, 3.1-3.3, 4.1-4.4, 4.6, 5.1-5.5, 6.1-6.3, 7.1-7.3,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ListBullet"/>
            </w:pPr>
            <w:r w:rsidRPr="00B21F32">
              <w:t xml:space="preserve">Takes responsibility for planning and organising own workload, identifying ways of sequencing and combining elements for greater efficiency </w:t>
            </w:r>
          </w:p>
          <w:p w:rsidR="00000000" w:rsidRPr="00B21F32" w:rsidP="00B21F32">
            <w:pPr>
              <w:pStyle w:val="ListBullet"/>
            </w:pPr>
            <w:r w:rsidRPr="00B21F32">
              <w:t>Plans, identifies and assembles resource</w:t>
            </w:r>
            <w:r w:rsidRPr="00B21F32">
              <w:t>s required to complete tasks</w:t>
            </w:r>
          </w:p>
          <w:p w:rsidR="00000000" w:rsidRPr="00B21F32" w:rsidP="00B21F32">
            <w:pPr>
              <w:pStyle w:val="ListBullet"/>
            </w:pPr>
            <w:r w:rsidRPr="00B21F32">
              <w:t>Responds to predictable problems and implements standard or logical solutions</w:t>
            </w:r>
          </w:p>
          <w:p w:rsidR="00000000" w:rsidRPr="00B21F32" w:rsidP="00B21F32">
            <w:pPr>
              <w:pStyle w:val="ListBullet"/>
            </w:pPr>
            <w:r w:rsidRPr="00B21F32">
              <w:t>Follows routine procedures for using digital technology by reading data from electronic monitoring and control systems</w:t>
            </w:r>
          </w:p>
        </w:tc>
      </w:tr>
    </w:tbl>
    <w:p w:rsidR="00000000" w:rsidRPr="00B21F32" w:rsidP="00B21F32">
      <w:pPr>
        <w:pStyle w:val="BodyText"/>
      </w:pPr>
    </w:p>
    <w:p w:rsidR="00000000" w:rsidRPr="00B21F32" w:rsidP="00B21F32">
      <w:pPr>
        <w:pStyle w:val="AllowPageBreak"/>
      </w:pPr>
    </w:p>
    <w:p w:rsidR="00000000" w:rsidRPr="00B21F32" w:rsidP="00B21F32">
      <w:pPr>
        <w:pStyle w:val="Heading1"/>
      </w:pPr>
      <w:bookmarkStart w:id="6" w:name="O_686673"/>
      <w:bookmarkEnd w:id="6"/>
      <w:r w:rsidRPr="00B21F32">
        <w:t>Unit Mappin</w:t>
      </w:r>
      <w:r w:rsidRPr="00B21F32">
        <w:t>g Information</w:t>
      </w:r>
    </w:p>
    <w:tbl>
      <w:tblPr>
        <w:tblW w:w="0" w:type="auto"/>
        <w:tblLayout w:type="fixed"/>
        <w:tblCellMar>
          <w:left w:w="62" w:type="dxa"/>
          <w:right w:w="62" w:type="dxa"/>
        </w:tblCellMar>
        <w:tblLook w:val="0000"/>
      </w:tblPr>
      <w:tblGrid>
        <w:gridCol w:w="2355"/>
        <w:gridCol w:w="2295"/>
        <w:gridCol w:w="2160"/>
        <w:gridCol w:w="2295"/>
      </w:tblGrid>
      <w:tr w:rsidTr="00B21F3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 xml:space="preserve">Code and title </w:t>
            </w:r>
          </w:p>
          <w:p w:rsidR="00000000" w:rsidRPr="00B21F32" w:rsidP="00B21F32">
            <w:pPr>
              <w:pStyle w:val="BodyText"/>
            </w:pPr>
            <w:r w:rsidRPr="00B21F3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Code and title</w:t>
            </w:r>
          </w:p>
          <w:p w:rsidR="00000000" w:rsidRPr="00B21F32" w:rsidP="00B21F32">
            <w:pPr>
              <w:pStyle w:val="BodyText"/>
            </w:pPr>
            <w:r w:rsidRPr="00B21F3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SpecialBold"/>
              </w:rPr>
              <w:t>Equivalence status</w:t>
            </w:r>
          </w:p>
        </w:tc>
      </w:tr>
      <w:tr w:rsidTr="00B21F3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ICPPRN341 Set up for basic pad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ICPPR341C Set up for basic pad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Equivalent unit</w:t>
            </w:r>
          </w:p>
        </w:tc>
      </w:tr>
    </w:tbl>
    <w:p w:rsidR="00000000" w:rsidRPr="00B21F32" w:rsidP="00B21F32">
      <w:pPr>
        <w:pStyle w:val="BodyText"/>
      </w:pPr>
    </w:p>
    <w:p w:rsidR="00000000" w:rsidRPr="00B21F32" w:rsidP="00B21F32">
      <w:pPr>
        <w:pStyle w:val="AllowPageBreak"/>
      </w:pPr>
    </w:p>
    <w:p w:rsidR="00000000" w:rsidRPr="00B21F32" w:rsidP="00B21F32">
      <w:pPr>
        <w:pStyle w:val="Heading1"/>
      </w:pPr>
      <w:bookmarkStart w:id="7" w:name="O_686686"/>
      <w:bookmarkEnd w:id="7"/>
      <w:r w:rsidRPr="00B21F32">
        <w:t>Links</w:t>
      </w:r>
    </w:p>
    <w:p w:rsidR="00000000" w:rsidRPr="00B21F32" w:rsidP="00C04BD1">
      <w:pPr>
        <w:pStyle w:val="BodyText"/>
      </w:pPr>
      <w:r w:rsidRPr="00B21F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62E11">
        <w:rPr>
          <w:rStyle w:val="Hyperlink"/>
        </w:rPr>
        <w:t>https://vetnet.gov.au/Pages/TrainingDocs.aspx?q=a74b7a0f-a253-47e3-8be0-5d426e24131d</w:t>
      </w:r>
      <w:r>
        <w:fldChar w:fldCharType="end"/>
      </w:r>
    </w:p>
    <w:p w:rsidR="00000000" w:rsidRPr="00B21F32" w:rsidP="00C04BD1">
      <w:pPr>
        <w:pStyle w:val="BodyText"/>
        <w:sectPr w:rsidSect="00B21F32">
          <w:headerReference w:type="default" r:id="rId10"/>
          <w:footerReference w:type="default" r:id="rId11"/>
          <w:pgSz w:w="11908" w:h="16833"/>
          <w:pgMar w:top="1702" w:right="1418" w:bottom="1702" w:left="1418" w:header="992" w:footer="992" w:gutter="0"/>
          <w:cols w:space="720"/>
          <w:noEndnote/>
          <w:docGrid w:linePitch="299"/>
        </w:sectPr>
      </w:pPr>
    </w:p>
    <w:p w:rsidR="00000000" w:rsidRPr="00B21F32" w:rsidP="00B21F32">
      <w:pPr>
        <w:pStyle w:val="SuperHeading"/>
      </w:pPr>
      <w:r w:rsidRPr="00B21F32">
        <w:t xml:space="preserve">Assessment </w:t>
      </w:r>
      <w:r w:rsidRPr="00B21F32">
        <w:t>Requirements for ICPPRN341 Set up for basic pad printing</w:t>
      </w:r>
    </w:p>
    <w:p w:rsidR="00000000" w:rsidRPr="00B21F32" w:rsidP="00B21F32">
      <w:pPr>
        <w:pStyle w:val="Heading1"/>
      </w:pPr>
      <w:bookmarkStart w:id="8" w:name="O_686675"/>
      <w:bookmarkEnd w:id="8"/>
      <w:r w:rsidRPr="00B21F32">
        <w:t>Modification History</w:t>
      </w:r>
    </w:p>
    <w:tbl>
      <w:tblPr>
        <w:tblW w:w="0" w:type="auto"/>
        <w:tblLayout w:type="fixed"/>
        <w:tblCellMar>
          <w:left w:w="62" w:type="dxa"/>
          <w:right w:w="62" w:type="dxa"/>
        </w:tblCellMar>
        <w:tblLook w:val="0000"/>
      </w:tblPr>
      <w:tblGrid>
        <w:gridCol w:w="2627"/>
        <w:gridCol w:w="6337"/>
      </w:tblGrid>
      <w:tr w:rsidTr="00B21F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rPr>
                <w:rStyle w:val="SpecialBold"/>
              </w:rPr>
              <w:t>Comments</w:t>
            </w:r>
          </w:p>
        </w:tc>
      </w:tr>
      <w:tr w:rsidTr="00B21F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F32">
            <w:pPr>
              <w:pStyle w:val="BodyText"/>
              <w:rPr>
                <w:lang w:val="en-NZ"/>
              </w:rPr>
            </w:pPr>
            <w:r w:rsidRPr="00B21F3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F32" w:rsidP="00B21F32">
            <w:pPr>
              <w:pStyle w:val="BodyText"/>
            </w:pPr>
            <w:r w:rsidRPr="00B21F32">
              <w:t>This version first released with ICP Printing and Graphic Arts Training Package Version 1.0.</w:t>
            </w:r>
          </w:p>
        </w:tc>
      </w:tr>
    </w:tbl>
    <w:p w:rsidR="00000000" w:rsidRPr="00B21F32" w:rsidP="00B21F32">
      <w:pPr>
        <w:pStyle w:val="BodyText"/>
      </w:pPr>
    </w:p>
    <w:p w:rsidR="00000000" w:rsidRPr="00B21F32" w:rsidP="00B21F32">
      <w:pPr>
        <w:pStyle w:val="AllowPageBreak"/>
      </w:pPr>
    </w:p>
    <w:p w:rsidR="00000000" w:rsidRPr="00B21F32" w:rsidP="00B21F32">
      <w:pPr>
        <w:pStyle w:val="Heading1"/>
      </w:pPr>
      <w:bookmarkStart w:id="9" w:name="O_686676"/>
      <w:bookmarkEnd w:id="9"/>
      <w:r w:rsidRPr="00B21F32">
        <w:t>Performance Evidence</w:t>
      </w:r>
    </w:p>
    <w:p w:rsidR="00000000" w:rsidRPr="00B21F32" w:rsidP="00C04BD1">
      <w:pPr>
        <w:pStyle w:val="BodyText"/>
      </w:pPr>
      <w:r w:rsidRPr="00B21F32">
        <w:t>E</w:t>
      </w:r>
      <w:r w:rsidRPr="00B21F32">
        <w:t>vidence of the ability to:</w:t>
      </w:r>
    </w:p>
    <w:p w:rsidR="00000000" w:rsidRPr="00B21F32" w:rsidP="00B21F32">
      <w:pPr>
        <w:pStyle w:val="ListBullet"/>
      </w:pPr>
      <w:r w:rsidRPr="00B21F32">
        <w:t>correctly set up a pad printing machine on TWO occasions (if possible on different substrates) for routine print jobs to meet enterprise procedures, manufacturer’s and job specifications; including setting up manual pre- and pos</w:t>
      </w:r>
      <w:r w:rsidRPr="00B21F32">
        <w:t>t-treatment processes and completing a proof run.</w:t>
      </w:r>
    </w:p>
    <w:p w:rsidR="00000000" w:rsidRPr="00B21F32" w:rsidP="00B21F32">
      <w:pPr>
        <w:pStyle w:val="ListBullet"/>
      </w:pPr>
      <w:r w:rsidRPr="00B21F32">
        <w:t>demonstrate all safety devices on the machine.</w:t>
      </w:r>
    </w:p>
    <w:p w:rsidR="00000000" w:rsidRPr="00B21F32" w:rsidP="00B21F32">
      <w:pPr>
        <w:pStyle w:val="BodyText"/>
      </w:pPr>
    </w:p>
    <w:p w:rsidR="00000000" w:rsidRPr="00B21F32" w:rsidP="00C04BD1">
      <w:pPr>
        <w:pStyle w:val="BodyText"/>
      </w:pPr>
      <w:r w:rsidRPr="00B21F32">
        <w:t>Note: If a specific volume or frequency is not stated, then evidence must be provided at least once.</w:t>
      </w:r>
    </w:p>
    <w:p w:rsidR="00000000" w:rsidRPr="00B21F32" w:rsidP="00B21F32">
      <w:pPr>
        <w:pStyle w:val="Heading1"/>
      </w:pPr>
      <w:bookmarkStart w:id="10" w:name="O_686677"/>
      <w:bookmarkEnd w:id="10"/>
      <w:r w:rsidRPr="00B21F32">
        <w:t>Knowledge Evidence</w:t>
      </w:r>
    </w:p>
    <w:p w:rsidR="00000000" w:rsidRPr="00B21F32" w:rsidP="00C04BD1">
      <w:pPr>
        <w:pStyle w:val="BodyText"/>
      </w:pPr>
      <w:r w:rsidRPr="00B21F32">
        <w:t>To complete the unit requirements safely and effectively, the individual must:</w:t>
      </w:r>
    </w:p>
    <w:p w:rsidR="00000000" w:rsidRPr="00B21F32" w:rsidP="00C04BD1">
      <w:pPr>
        <w:pStyle w:val="Heading4"/>
      </w:pPr>
      <w:r w:rsidRPr="00B21F32">
        <w:rPr>
          <w:rStyle w:val="SpecialBold"/>
        </w:rPr>
        <w:t>Substrate identification</w:t>
      </w:r>
    </w:p>
    <w:p w:rsidR="00000000" w:rsidRPr="00B21F32" w:rsidP="00B21F32">
      <w:pPr>
        <w:pStyle w:val="ListBullet"/>
      </w:pPr>
      <w:r w:rsidRPr="00B21F32">
        <w:t xml:space="preserve">identify what class of substrate the (given) object came from </w:t>
      </w:r>
    </w:p>
    <w:p w:rsidR="00000000" w:rsidRPr="00B21F32" w:rsidP="00C04BD1">
      <w:pPr>
        <w:pStyle w:val="Heading4"/>
      </w:pPr>
      <w:r w:rsidRPr="00B21F32">
        <w:rPr>
          <w:rStyle w:val="SpecialBold"/>
        </w:rPr>
        <w:t>Ink selection</w:t>
      </w:r>
    </w:p>
    <w:p w:rsidR="00000000" w:rsidRPr="00B21F32" w:rsidP="00B21F32">
      <w:pPr>
        <w:pStyle w:val="ListBullet"/>
      </w:pPr>
      <w:r w:rsidRPr="00B21F32">
        <w:t>explain how to determine if an ink is appropriate to use with a particula</w:t>
      </w:r>
      <w:r w:rsidRPr="00B21F32">
        <w:t>r substrate</w:t>
      </w:r>
    </w:p>
    <w:p w:rsidR="00000000" w:rsidRPr="00B21F32" w:rsidP="00B21F32">
      <w:pPr>
        <w:pStyle w:val="ListBullet"/>
      </w:pPr>
      <w:r w:rsidRPr="00B21F32">
        <w:t xml:space="preserve">explain how to determine if an ink is mixed to the correct viscosity </w:t>
      </w:r>
    </w:p>
    <w:p w:rsidR="00000000" w:rsidRPr="00B21F32" w:rsidP="00B21F32">
      <w:pPr>
        <w:pStyle w:val="ListBullet"/>
      </w:pPr>
      <w:r w:rsidRPr="00B21F32">
        <w:t>explain the pot life of a two-component ink</w:t>
      </w:r>
    </w:p>
    <w:p w:rsidR="00000000" w:rsidRPr="00B21F32" w:rsidP="00C04BD1">
      <w:pPr>
        <w:pStyle w:val="Heading4"/>
      </w:pPr>
      <w:r w:rsidRPr="00B21F32">
        <w:rPr>
          <w:rStyle w:val="SpecialBold"/>
        </w:rPr>
        <w:t>Pad selection</w:t>
      </w:r>
    </w:p>
    <w:p w:rsidR="00000000" w:rsidRPr="00B21F32" w:rsidP="00B21F32">
      <w:pPr>
        <w:pStyle w:val="ListBullet"/>
      </w:pPr>
      <w:r w:rsidRPr="00B21F32">
        <w:t>explain how to determine the correct pad shape for applications</w:t>
      </w:r>
    </w:p>
    <w:p w:rsidR="00000000" w:rsidRPr="00B21F32" w:rsidP="00B21F32">
      <w:pPr>
        <w:pStyle w:val="ListBullet"/>
      </w:pPr>
      <w:r w:rsidRPr="00B21F32">
        <w:t xml:space="preserve">describe what effect pad shape and hardness has on </w:t>
      </w:r>
      <w:r w:rsidRPr="00B21F32">
        <w:t>print quality</w:t>
      </w:r>
    </w:p>
    <w:p w:rsidR="00000000" w:rsidRPr="00B21F32" w:rsidP="00B21F32">
      <w:pPr>
        <w:pStyle w:val="ListBullet"/>
      </w:pPr>
      <w:r w:rsidRPr="00B21F32">
        <w:t>outline the ideal storage conditions for pads</w:t>
      </w:r>
    </w:p>
    <w:p w:rsidR="00000000" w:rsidRPr="00B21F32" w:rsidP="00C04BD1">
      <w:pPr>
        <w:pStyle w:val="Heading4"/>
      </w:pPr>
      <w:r w:rsidRPr="00B21F32">
        <w:rPr>
          <w:rStyle w:val="SpecialBold"/>
        </w:rPr>
        <w:t>Plate selection</w:t>
      </w:r>
    </w:p>
    <w:p w:rsidR="00000000" w:rsidRPr="00B21F32" w:rsidP="00B21F32">
      <w:pPr>
        <w:pStyle w:val="ListBullet"/>
      </w:pPr>
      <w:r w:rsidRPr="00B21F32">
        <w:t>explain how to determine the correct plate type for given applications</w:t>
      </w:r>
    </w:p>
    <w:p w:rsidR="00000000" w:rsidRPr="00B21F32" w:rsidP="00C04BD1">
      <w:pPr>
        <w:pStyle w:val="Heading4"/>
      </w:pPr>
      <w:r w:rsidRPr="00B21F32">
        <w:rPr>
          <w:rStyle w:val="SpecialBold"/>
        </w:rPr>
        <w:t>Doctor blades</w:t>
      </w:r>
    </w:p>
    <w:p w:rsidR="00000000" w:rsidRPr="00B21F32" w:rsidP="00B21F32">
      <w:pPr>
        <w:pStyle w:val="ListBullet"/>
      </w:pPr>
      <w:r w:rsidRPr="00B21F32">
        <w:t>explain work health and safety (WHS) concerns of setting presses and doctor blades</w:t>
      </w:r>
    </w:p>
    <w:p w:rsidR="00000000" w:rsidRPr="00B21F32" w:rsidP="00B21F32">
      <w:pPr>
        <w:pStyle w:val="ListBullet"/>
      </w:pPr>
      <w:r w:rsidRPr="00B21F32">
        <w:t>describe how to adjust the machine so the doctor blade operates correctly</w:t>
      </w:r>
    </w:p>
    <w:p w:rsidR="00000000" w:rsidRPr="00B21F32" w:rsidP="00B21F32">
      <w:pPr>
        <w:pStyle w:val="ListBullet"/>
      </w:pPr>
      <w:r w:rsidRPr="00B21F32">
        <w:t>describe the effect of a damaged doctor blade</w:t>
      </w:r>
    </w:p>
    <w:p w:rsidR="00000000" w:rsidRPr="00B21F32" w:rsidP="00C04BD1">
      <w:pPr>
        <w:pStyle w:val="Heading4"/>
      </w:pPr>
      <w:r w:rsidRPr="00B21F32">
        <w:rPr>
          <w:rStyle w:val="SpecialBold"/>
        </w:rPr>
        <w:t>Pre- and post-treatment requirements</w:t>
      </w:r>
    </w:p>
    <w:p w:rsidR="00000000" w:rsidRPr="00B21F32" w:rsidP="00B21F32">
      <w:pPr>
        <w:pStyle w:val="ListBullet"/>
      </w:pPr>
      <w:r w:rsidRPr="00B21F32">
        <w:t>explain WHS concerns of using pre- and post-treating substrates</w:t>
      </w:r>
    </w:p>
    <w:p w:rsidR="00000000" w:rsidRPr="00B21F32" w:rsidP="00B21F32">
      <w:pPr>
        <w:pStyle w:val="ListBullet"/>
      </w:pPr>
      <w:r w:rsidRPr="00B21F32">
        <w:t>explain how to pre-treat an oily s</w:t>
      </w:r>
      <w:r w:rsidRPr="00B21F32">
        <w:t>urface to ensure it is ready for printing</w:t>
      </w:r>
    </w:p>
    <w:p w:rsidR="00000000" w:rsidRPr="00B21F32" w:rsidP="00C04BD1">
      <w:pPr>
        <w:pStyle w:val="Heading4"/>
      </w:pPr>
      <w:r w:rsidRPr="00B21F32">
        <w:rPr>
          <w:rStyle w:val="SpecialBold"/>
        </w:rPr>
        <w:t>Print problem identification and correction</w:t>
      </w:r>
    </w:p>
    <w:p w:rsidR="00000000" w:rsidRPr="00B21F32" w:rsidP="00B21F32">
      <w:pPr>
        <w:pStyle w:val="ListBullet"/>
      </w:pPr>
      <w:r w:rsidRPr="00B21F32">
        <w:t xml:space="preserve">identify causes of and solutions for common print problems (eg hairlines around image, loss of density in the centre of a solid image, fine lines of ink running through </w:t>
      </w:r>
      <w:r w:rsidRPr="00B21F32">
        <w:t>image, distortion of image)</w:t>
      </w:r>
    </w:p>
    <w:p w:rsidR="00000000" w:rsidRPr="00B21F32" w:rsidP="00C04BD1">
      <w:pPr>
        <w:pStyle w:val="Heading4"/>
      </w:pPr>
      <w:r w:rsidRPr="00B21F32">
        <w:rPr>
          <w:rStyle w:val="SpecialBold"/>
        </w:rPr>
        <w:t>Information sources</w:t>
      </w:r>
    </w:p>
    <w:p w:rsidR="00000000" w:rsidRPr="00B21F32" w:rsidP="00B21F32">
      <w:pPr>
        <w:pStyle w:val="ListBullet"/>
      </w:pPr>
      <w:r w:rsidRPr="00B21F32">
        <w:t>identify machine manuals, safety and other documentation relevant to this task, where are they kept and the information contained.</w:t>
      </w:r>
    </w:p>
    <w:p w:rsidR="00000000" w:rsidRPr="00B21F32" w:rsidP="00B21F32">
      <w:pPr>
        <w:pStyle w:val="AllowPageBreak"/>
      </w:pPr>
    </w:p>
    <w:p w:rsidR="00000000" w:rsidRPr="00B21F32" w:rsidP="00B21F32">
      <w:pPr>
        <w:pStyle w:val="Heading1"/>
      </w:pPr>
      <w:bookmarkStart w:id="11" w:name="O_686678"/>
      <w:bookmarkEnd w:id="11"/>
      <w:r w:rsidRPr="00B21F32">
        <w:t>Assessment Conditions</w:t>
      </w:r>
    </w:p>
    <w:p w:rsidR="00000000" w:rsidRPr="00B21F32" w:rsidP="00C04BD1">
      <w:pPr>
        <w:pStyle w:val="BodyText"/>
      </w:pPr>
      <w:r w:rsidRPr="00B21F32">
        <w:t>Gather evidence to demonstrate consis</w:t>
      </w:r>
      <w:r w:rsidRPr="00B21F32">
        <w:t>tent performance in conditions that are safe and replicate the workplace. Noise levels, production flow, interruptions and time variances must be typical of those experienced in the printing field of work and include access to:</w:t>
      </w:r>
    </w:p>
    <w:p w:rsidR="00000000" w:rsidRPr="00B21F32" w:rsidP="00B21F32">
      <w:pPr>
        <w:pStyle w:val="ListBullet"/>
      </w:pPr>
      <w:r w:rsidRPr="00B21F32">
        <w:t>relevant facilities, materi</w:t>
      </w:r>
      <w:r w:rsidRPr="00B21F32">
        <w:t>als and equipment</w:t>
      </w:r>
    </w:p>
    <w:p w:rsidR="00000000" w:rsidRPr="00B21F32" w:rsidP="00B21F32">
      <w:pPr>
        <w:pStyle w:val="ListBullet"/>
      </w:pPr>
      <w:r w:rsidRPr="00B21F32">
        <w:t>pad printing machine.</w:t>
      </w:r>
    </w:p>
    <w:p w:rsidR="00000000" w:rsidRPr="00B21F32" w:rsidP="00B21F32">
      <w:pPr>
        <w:pStyle w:val="BodyText"/>
      </w:pPr>
    </w:p>
    <w:p w:rsidR="00000000" w:rsidRPr="00B21F32" w:rsidP="00C04BD1">
      <w:pPr>
        <w:pStyle w:val="BodyText"/>
      </w:pPr>
      <w:r w:rsidRPr="00B21F32">
        <w:t>Assessors must satisfy NVR/AQTF assessor requirements.</w:t>
      </w:r>
    </w:p>
    <w:p w:rsidR="00000000" w:rsidRPr="00B21F32" w:rsidP="00B21F32">
      <w:pPr>
        <w:pStyle w:val="Heading1"/>
      </w:pPr>
      <w:bookmarkStart w:id="12" w:name="O_686696"/>
      <w:bookmarkEnd w:id="12"/>
      <w:r w:rsidRPr="00B21F32">
        <w:t>Links</w:t>
      </w:r>
    </w:p>
    <w:p w:rsidR="00000000" w:rsidRPr="00B21F32" w:rsidP="00C04BD1">
      <w:pPr>
        <w:pStyle w:val="BodyText"/>
      </w:pPr>
      <w:r w:rsidRPr="00B21F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62E11">
        <w:rPr>
          <w:rStyle w:val="Hyperlink"/>
        </w:rPr>
        <w:t>https://vetnet.gov.au/Pages/TrainingDocs.aspx?q=a74b7a0f-a253-47e3-8be0-5d426e24131d</w:t>
      </w:r>
      <w:r>
        <w:fldChar w:fldCharType="end"/>
      </w:r>
    </w:p>
    <w:p w:rsidR="00000000" w:rsidRPr="00B21F32" w:rsidP="00B21F32"/>
    <w:sectPr w:rsidSect="00B21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rsidRPr="00C04BD1" w:rsidP="00C04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D1" w:rsidP="00B21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4BD1" w:rsidP="00B21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4BD1" w:rsidP="00B21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rsidP="00B21F32">
    <w:pPr>
      <w:pStyle w:val="Footer"/>
      <w:framePr w:wrap="around"/>
    </w:pPr>
    <w:r>
      <w:fldChar w:fldCharType="begin"/>
    </w:r>
    <w:r>
      <w:instrText xml:space="preserve"> DOCPROPERTY  Subject  \* MERGEFORMAT </w:instrText>
    </w:r>
    <w:r>
      <w:fldChar w:fldCharType="separate"/>
    </w:r>
    <w:r w:rsidR="00C04BD1">
      <w:t>Approved</w:t>
    </w:r>
    <w:r w:rsidR="00C04BD1">
      <w:fldChar w:fldCharType="end"/>
    </w:r>
    <w:r>
      <w:tab/>
      <w:t xml:space="preserve">Page </w:t>
    </w:r>
    <w:r>
      <w:fldChar w:fldCharType="begin"/>
    </w:r>
    <w:r>
      <w:instrText xml:space="preserve"> PAGE  \* Arabic  \* MERGEFORMAT </w:instrText>
    </w:r>
    <w:r>
      <w:fldChar w:fldCharType="separate"/>
    </w:r>
    <w:r w:rsidR="00C04B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BD1">
      <w:rPr>
        <w:noProof/>
      </w:rPr>
      <w:t>5</w:t>
    </w:r>
    <w:r>
      <w:rPr>
        <w:noProof/>
      </w:rPr>
      <w:fldChar w:fldCharType="end"/>
    </w:r>
  </w:p>
  <w:p w:rsidR="00B21F32" w:rsidP="00B21F32">
    <w:pPr>
      <w:pStyle w:val="Footer"/>
      <w:framePr w:wrap="around"/>
    </w:pPr>
    <w:r>
      <w:t xml:space="preserve">© Commonwealth of Australia, </w:t>
    </w:r>
    <w:r>
      <w:fldChar w:fldCharType="begin"/>
    </w:r>
    <w:r>
      <w:instrText xml:space="preserve"> DATE  \@ "yyyy"  \* MERGEFORMAT </w:instrText>
    </w:r>
    <w:r>
      <w:fldChar w:fldCharType="separate"/>
    </w:r>
    <w:r w:rsidR="00C04BD1">
      <w:rPr>
        <w:noProof/>
      </w:rPr>
      <w:t>2025</w:t>
    </w:r>
    <w:r>
      <w:fldChar w:fldCharType="end"/>
    </w:r>
    <w:r>
      <w:tab/>
    </w:r>
    <w:r>
      <w:fldChar w:fldCharType="begin"/>
    </w:r>
    <w:r>
      <w:instrText xml:space="preserve"> DOCPROPERTY  Author  \* MERGEFORMAT </w:instrText>
    </w:r>
    <w:r>
      <w:fldChar w:fldCharType="separate"/>
    </w:r>
    <w:r w:rsidR="00C04BD1">
      <w:t>Manufacturing Industry Skills Alliance</w:t>
    </w:r>
    <w:r w:rsidR="00C04BD1">
      <w:fldChar w:fldCharType="end"/>
    </w:r>
  </w:p>
  <w:p w:rsidR="00B21F32" w:rsidP="00B21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F32" w:rsidRPr="00C04BD1" w:rsidP="00C04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D1" w:rsidRPr="002D2AF8" w:rsidP="00B21F32">
    <w:pPr>
      <w:pStyle w:val="Header"/>
      <w:framePr w:wrap="around"/>
    </w:pPr>
    <w:r>
      <w:fldChar w:fldCharType="begin"/>
    </w:r>
    <w:r>
      <w:instrText xml:space="preserve"> TITLE   \* MERGEFORMAT </w:instrText>
    </w:r>
    <w:r>
      <w:fldChar w:fldCharType="separate"/>
    </w:r>
    <w:r>
      <w:t>ICPPRN341 Set up for basic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BD1" w:rsidP="00B21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32" w:rsidRPr="002D2AF8" w:rsidP="00B21F32">
    <w:pPr>
      <w:pStyle w:val="Header"/>
      <w:framePr w:wrap="around"/>
    </w:pPr>
    <w:r>
      <w:fldChar w:fldCharType="begin"/>
    </w:r>
    <w:r>
      <w:instrText xml:space="preserve"> TITLE   \* MERGEFORMAT </w:instrText>
    </w:r>
    <w:r>
      <w:fldChar w:fldCharType="separate"/>
    </w:r>
    <w:r w:rsidR="00C04BD1">
      <w:t>ICPPRN341 Set up for basic pad printing</w:t>
    </w:r>
    <w:r w:rsidR="00C04BD1">
      <w:fldChar w:fldCharType="end"/>
    </w:r>
    <w:r>
      <w:tab/>
      <w:t xml:space="preserve">Date this document was generated: </w:t>
    </w:r>
    <w:r>
      <w:fldChar w:fldCharType="begin"/>
    </w:r>
    <w:r>
      <w:instrText xml:space="preserve"> CREATEDATE  \@ "d MMMM yyyy"  \* MERGEFORMAT </w:instrText>
    </w:r>
    <w:r>
      <w:fldChar w:fldCharType="separate"/>
    </w:r>
    <w:r w:rsidR="00C04BD1">
      <w:rPr>
        <w:noProof/>
      </w:rPr>
      <w:t>1 March 2025</w:t>
    </w:r>
    <w:r>
      <w:fldChar w:fldCharType="end"/>
    </w:r>
  </w:p>
  <w:p w:rsidR="00B21F32" w:rsidP="00B21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766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E85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F32"/>
    <w:pPr>
      <w:spacing w:before="360" w:after="60"/>
      <w:outlineLvl w:val="0"/>
    </w:pPr>
    <w:rPr>
      <w:sz w:val="32"/>
    </w:rPr>
  </w:style>
  <w:style w:type="paragraph" w:styleId="Heading2">
    <w:name w:val="heading 2"/>
    <w:basedOn w:val="HeadingBase"/>
    <w:next w:val="BodyText"/>
    <w:link w:val="Heading2Char"/>
    <w:qFormat/>
    <w:rsid w:val="00B21F32"/>
    <w:pPr>
      <w:keepLines/>
      <w:spacing w:before="240" w:after="120"/>
      <w:outlineLvl w:val="1"/>
    </w:pPr>
    <w:rPr>
      <w:sz w:val="28"/>
      <w:szCs w:val="40"/>
    </w:rPr>
  </w:style>
  <w:style w:type="paragraph" w:styleId="Heading3">
    <w:name w:val="heading 3"/>
    <w:basedOn w:val="HeadingBase"/>
    <w:next w:val="BodyText"/>
    <w:link w:val="Heading3Char"/>
    <w:qFormat/>
    <w:rsid w:val="00B21F32"/>
    <w:pPr>
      <w:spacing w:before="180" w:after="120"/>
      <w:outlineLvl w:val="2"/>
    </w:pPr>
    <w:rPr>
      <w:spacing w:val="-10"/>
      <w:kern w:val="32"/>
    </w:rPr>
  </w:style>
  <w:style w:type="paragraph" w:styleId="Heading4">
    <w:name w:val="heading 4"/>
    <w:basedOn w:val="HeadingBase"/>
    <w:next w:val="BodyText"/>
    <w:link w:val="Heading4Char"/>
    <w:qFormat/>
    <w:rsid w:val="00B21F32"/>
    <w:pPr>
      <w:spacing w:before="160" w:after="120"/>
      <w:outlineLvl w:val="3"/>
    </w:pPr>
    <w:rPr>
      <w:sz w:val="22"/>
    </w:rPr>
  </w:style>
  <w:style w:type="paragraph" w:styleId="Heading5">
    <w:name w:val="heading 5"/>
    <w:basedOn w:val="HeadingBase"/>
    <w:next w:val="Normal"/>
    <w:link w:val="Heading5Char"/>
    <w:qFormat/>
    <w:rsid w:val="00B21F32"/>
    <w:pPr>
      <w:spacing w:before="80"/>
      <w:outlineLvl w:val="4"/>
    </w:pPr>
    <w:rPr>
      <w:color w:val="918585"/>
      <w:sz w:val="20"/>
    </w:rPr>
  </w:style>
  <w:style w:type="paragraph" w:styleId="Heading6">
    <w:name w:val="heading 6"/>
    <w:basedOn w:val="HeadingBase"/>
    <w:next w:val="Normal"/>
    <w:link w:val="Heading6Char"/>
    <w:qFormat/>
    <w:rsid w:val="00B21F32"/>
    <w:pPr>
      <w:spacing w:before="60"/>
      <w:outlineLvl w:val="5"/>
    </w:pPr>
    <w:rPr>
      <w:color w:val="918585"/>
      <w:sz w:val="20"/>
    </w:rPr>
  </w:style>
  <w:style w:type="paragraph" w:styleId="Heading7">
    <w:name w:val="heading 7"/>
    <w:basedOn w:val="Normal"/>
    <w:next w:val="Normal"/>
    <w:link w:val="Heading7Char"/>
    <w:qFormat/>
    <w:rsid w:val="00B21F32"/>
    <w:pPr>
      <w:ind w:left="720"/>
      <w:outlineLvl w:val="6"/>
    </w:pPr>
    <w:rPr>
      <w:i/>
    </w:rPr>
  </w:style>
  <w:style w:type="paragraph" w:styleId="Heading8">
    <w:name w:val="heading 8"/>
    <w:basedOn w:val="Normal"/>
    <w:next w:val="Normal"/>
    <w:link w:val="Heading8Char"/>
    <w:qFormat/>
    <w:rsid w:val="00B21F32"/>
    <w:pPr>
      <w:ind w:left="720"/>
      <w:outlineLvl w:val="7"/>
    </w:pPr>
    <w:rPr>
      <w:i/>
    </w:rPr>
  </w:style>
  <w:style w:type="paragraph" w:styleId="Heading9">
    <w:name w:val="heading 9"/>
    <w:basedOn w:val="Normal"/>
    <w:next w:val="Normal"/>
    <w:link w:val="Heading9Char"/>
    <w:qFormat/>
    <w:rsid w:val="00B21F32"/>
    <w:pPr>
      <w:ind w:left="720"/>
      <w:outlineLvl w:val="8"/>
    </w:pPr>
    <w:rPr>
      <w:i/>
    </w:rPr>
  </w:style>
  <w:style w:type="character" w:default="1" w:styleId="DefaultParagraphFont">
    <w:name w:val="Default Paragraph Font"/>
    <w:uiPriority w:val="1"/>
    <w:unhideWhenUsed/>
    <w:rsid w:val="00B21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F32"/>
  </w:style>
  <w:style w:type="character" w:customStyle="1" w:styleId="Heading1Char">
    <w:name w:val="Heading 1 Char"/>
    <w:basedOn w:val="DefaultParagraphFont"/>
    <w:link w:val="Heading1"/>
    <w:rsid w:val="00B21F32"/>
    <w:rPr>
      <w:rFonts w:ascii="Times New Roman" w:eastAsia="Times New Roman" w:hAnsi="Times New Roman" w:cs="Times New Roman"/>
      <w:b/>
      <w:sz w:val="32"/>
      <w:szCs w:val="20"/>
      <w:lang w:eastAsia="en-US"/>
    </w:rPr>
  </w:style>
  <w:style w:type="paragraph" w:styleId="BodyText">
    <w:name w:val="Body Text"/>
    <w:basedOn w:val="Normal"/>
    <w:link w:val="BodyTextChar"/>
    <w:rsid w:val="00B21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F32"/>
    <w:rPr>
      <w:rFonts w:ascii="Times New Roman" w:eastAsia="Times New Roman" w:hAnsi="Times New Roman" w:cs="Times New Roman"/>
      <w:sz w:val="24"/>
      <w:lang w:eastAsia="en-US"/>
    </w:rPr>
  </w:style>
  <w:style w:type="paragraph" w:styleId="ListBullet">
    <w:name w:val="List Bullet"/>
    <w:basedOn w:val="List"/>
    <w:rsid w:val="00B21F32"/>
    <w:pPr>
      <w:numPr>
        <w:numId w:val="11"/>
      </w:numPr>
      <w:tabs>
        <w:tab w:val="clear" w:pos="340"/>
      </w:tabs>
      <w:spacing w:before="40" w:after="40"/>
    </w:pPr>
  </w:style>
  <w:style w:type="character" w:customStyle="1" w:styleId="SpecialBold">
    <w:name w:val="Special Bold"/>
    <w:basedOn w:val="DefaultParagraphFont"/>
    <w:rsid w:val="00B21F32"/>
    <w:rPr>
      <w:b/>
      <w:spacing w:val="0"/>
    </w:rPr>
  </w:style>
  <w:style w:type="character" w:styleId="Emphasis">
    <w:name w:val="Emphasis"/>
    <w:basedOn w:val="DefaultParagraphFont"/>
    <w:qFormat/>
    <w:rsid w:val="00B21F32"/>
    <w:rPr>
      <w:i/>
    </w:rPr>
  </w:style>
  <w:style w:type="paragraph" w:customStyle="1" w:styleId="SuperHeading">
    <w:name w:val="SuperHeading"/>
    <w:basedOn w:val="Normal"/>
    <w:rsid w:val="00B21F32"/>
    <w:pPr>
      <w:spacing w:before="240" w:after="120"/>
      <w:outlineLvl w:val="0"/>
    </w:pPr>
    <w:rPr>
      <w:rFonts w:ascii="Times New Roman" w:hAnsi="Times New Roman"/>
      <w:b/>
      <w:sz w:val="32"/>
    </w:rPr>
  </w:style>
  <w:style w:type="paragraph" w:customStyle="1" w:styleId="AllowPageBreak">
    <w:name w:val="AllowPageBreak"/>
    <w:rsid w:val="00B21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F32"/>
    <w:rPr>
      <w:rFonts w:ascii="Courier New" w:eastAsia="Times New Roman" w:hAnsi="Courier New" w:cs="Times New Roman"/>
      <w:i/>
      <w:szCs w:val="20"/>
      <w:lang w:eastAsia="en-US"/>
    </w:rPr>
  </w:style>
  <w:style w:type="paragraph" w:customStyle="1" w:styleId="HeadingBase">
    <w:name w:val="Heading Base"/>
    <w:rsid w:val="00B21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F32"/>
    <w:pPr>
      <w:tabs>
        <w:tab w:val="right" w:leader="dot" w:pos="9072"/>
      </w:tabs>
      <w:ind w:left="567"/>
    </w:pPr>
    <w:rPr>
      <w:szCs w:val="22"/>
    </w:rPr>
  </w:style>
  <w:style w:type="paragraph" w:customStyle="1" w:styleId="TOCBase">
    <w:name w:val="TOC Base"/>
    <w:rsid w:val="00B21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F32"/>
    <w:pPr>
      <w:tabs>
        <w:tab w:val="right" w:leader="dot" w:pos="9072"/>
      </w:tabs>
      <w:spacing w:before="40" w:after="40"/>
      <w:ind w:left="284"/>
    </w:pPr>
    <w:rPr>
      <w:rFonts w:ascii="Times New Roman" w:hAnsi="Times New Roman"/>
    </w:rPr>
  </w:style>
  <w:style w:type="paragraph" w:styleId="TOC1">
    <w:name w:val="toc 1"/>
    <w:basedOn w:val="TOCBase"/>
    <w:next w:val="Normal"/>
    <w:rsid w:val="00B21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F32"/>
    <w:rPr>
      <w:rFonts w:ascii="Times New Roman" w:eastAsia="Times New Roman" w:hAnsi="Times New Roman" w:cs="Times New Roman"/>
      <w:sz w:val="16"/>
      <w:lang w:eastAsia="en-US"/>
    </w:rPr>
  </w:style>
  <w:style w:type="paragraph" w:styleId="Title">
    <w:name w:val="Title"/>
    <w:basedOn w:val="HeadingBase"/>
    <w:link w:val="TitleChar"/>
    <w:qFormat/>
    <w:rsid w:val="00B21F32"/>
    <w:pPr>
      <w:spacing w:before="5040"/>
      <w:jc w:val="center"/>
    </w:pPr>
    <w:rPr>
      <w:sz w:val="48"/>
      <w:szCs w:val="72"/>
      <w:lang w:val="en-US"/>
    </w:rPr>
  </w:style>
  <w:style w:type="character" w:customStyle="1" w:styleId="TitleChar">
    <w:name w:val="Title Char"/>
    <w:basedOn w:val="DefaultParagraphFont"/>
    <w:link w:val="Title"/>
    <w:rsid w:val="00B21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F32"/>
    <w:pPr>
      <w:tabs>
        <w:tab w:val="left" w:pos="3600"/>
        <w:tab w:val="left" w:pos="3958"/>
      </w:tabs>
    </w:pPr>
  </w:style>
  <w:style w:type="paragraph" w:styleId="List">
    <w:name w:val="List"/>
    <w:basedOn w:val="BodyText"/>
    <w:next w:val="BodyText"/>
    <w:rsid w:val="00B21F32"/>
    <w:pPr>
      <w:tabs>
        <w:tab w:val="left" w:pos="340"/>
      </w:tabs>
      <w:spacing w:before="60" w:after="60"/>
      <w:ind w:left="340" w:hanging="340"/>
    </w:pPr>
  </w:style>
  <w:style w:type="paragraph" w:customStyle="1" w:styleId="Note">
    <w:name w:val="Note"/>
    <w:basedOn w:val="BodyText"/>
    <w:rsid w:val="00B21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F32"/>
    <w:pPr>
      <w:framePr w:wrap="auto" w:hAnchor="text" w:y="6049"/>
    </w:pPr>
    <w:rPr>
      <w:color w:val="000000"/>
      <w:sz w:val="40"/>
    </w:rPr>
  </w:style>
  <w:style w:type="paragraph" w:customStyle="1" w:styleId="TOCTitle">
    <w:name w:val="TOCTitle"/>
    <w:basedOn w:val="Heading1"/>
    <w:rsid w:val="00B21F32"/>
    <w:pPr>
      <w:spacing w:after="240"/>
      <w:jc w:val="center"/>
      <w:outlineLvl w:val="9"/>
    </w:pPr>
    <w:rPr>
      <w:caps/>
    </w:rPr>
  </w:style>
  <w:style w:type="paragraph" w:customStyle="1" w:styleId="Version">
    <w:name w:val="Version"/>
    <w:rsid w:val="00B21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F32"/>
    <w:pPr>
      <w:numPr>
        <w:numId w:val="12"/>
      </w:numPr>
      <w:tabs>
        <w:tab w:val="clear" w:pos="680"/>
      </w:tabs>
    </w:pPr>
  </w:style>
  <w:style w:type="paragraph" w:styleId="Index1">
    <w:name w:val="index 1"/>
    <w:basedOn w:val="Normal"/>
    <w:next w:val="Normal"/>
    <w:semiHidden/>
    <w:rsid w:val="00B21F32"/>
    <w:pPr>
      <w:keepNext w:val="0"/>
      <w:tabs>
        <w:tab w:val="right" w:pos="4176"/>
      </w:tabs>
      <w:ind w:left="198" w:hanging="198"/>
    </w:pPr>
    <w:rPr>
      <w:rFonts w:ascii="Garamond" w:hAnsi="Garamond"/>
    </w:rPr>
  </w:style>
  <w:style w:type="paragraph" w:styleId="IndexHeading">
    <w:name w:val="index heading"/>
    <w:basedOn w:val="Normal"/>
    <w:next w:val="Index1"/>
    <w:semiHidden/>
    <w:rsid w:val="00B21F32"/>
    <w:pPr>
      <w:spacing w:before="120" w:after="120"/>
    </w:pPr>
    <w:rPr>
      <w:rFonts w:ascii="Arial" w:hAnsi="Arial"/>
      <w:b/>
      <w:color w:val="918585"/>
      <w:sz w:val="24"/>
    </w:rPr>
  </w:style>
  <w:style w:type="paragraph" w:styleId="Header">
    <w:name w:val="header"/>
    <w:basedOn w:val="Normal"/>
    <w:link w:val="HeaderChar"/>
    <w:rsid w:val="00B21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F32"/>
    <w:rPr>
      <w:rFonts w:ascii="Times New Roman" w:eastAsia="Times New Roman" w:hAnsi="Times New Roman" w:cs="Times New Roman"/>
      <w:sz w:val="16"/>
      <w:szCs w:val="20"/>
      <w:lang w:val="en-GB" w:eastAsia="en-US"/>
    </w:rPr>
  </w:style>
  <w:style w:type="paragraph" w:customStyle="1" w:styleId="Chapter">
    <w:name w:val="Chapter"/>
    <w:basedOn w:val="Normal"/>
    <w:rsid w:val="00B21F32"/>
    <w:pPr>
      <w:spacing w:before="240"/>
    </w:pPr>
    <w:rPr>
      <w:rFonts w:ascii="Times New Roman" w:hAnsi="Times New Roman"/>
      <w:smallCaps/>
      <w:spacing w:val="80"/>
      <w:sz w:val="28"/>
    </w:rPr>
  </w:style>
  <w:style w:type="paragraph" w:customStyle="1" w:styleId="InChapter">
    <w:name w:val="InChapter"/>
    <w:basedOn w:val="Heading3"/>
    <w:rsid w:val="00B21F32"/>
    <w:pPr>
      <w:spacing w:after="240"/>
      <w:outlineLvl w:val="9"/>
    </w:pPr>
    <w:rPr>
      <w:noProof/>
    </w:rPr>
  </w:style>
  <w:style w:type="paragraph" w:styleId="Index2">
    <w:name w:val="index 2"/>
    <w:basedOn w:val="Normal"/>
    <w:next w:val="Normal"/>
    <w:semiHidden/>
    <w:rsid w:val="00B21F32"/>
    <w:pPr>
      <w:tabs>
        <w:tab w:val="right" w:pos="4176"/>
      </w:tabs>
      <w:ind w:left="568" w:hanging="284"/>
    </w:pPr>
    <w:rPr>
      <w:rFonts w:ascii="Garamond" w:hAnsi="Garamond"/>
    </w:rPr>
  </w:style>
  <w:style w:type="paragraph" w:customStyle="1" w:styleId="Byline">
    <w:name w:val="Byline"/>
    <w:rsid w:val="00B21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F32"/>
    <w:pPr>
      <w:tabs>
        <w:tab w:val="clear" w:pos="3600"/>
        <w:tab w:val="clear" w:pos="3958"/>
      </w:tabs>
      <w:jc w:val="right"/>
    </w:pPr>
  </w:style>
  <w:style w:type="paragraph" w:styleId="Caption">
    <w:name w:val="caption"/>
    <w:basedOn w:val="BodyText"/>
    <w:next w:val="Normal"/>
    <w:qFormat/>
    <w:rsid w:val="00B21F32"/>
    <w:pPr>
      <w:framePr w:w="2268" w:hSpace="181" w:vSpace="181" w:wrap="around" w:vAnchor="text" w:hAnchor="page" w:x="1135" w:y="285" w:anchorLock="1"/>
    </w:pPr>
    <w:rPr>
      <w:i/>
    </w:rPr>
  </w:style>
  <w:style w:type="paragraph" w:customStyle="1" w:styleId="MiniTOCTitle">
    <w:name w:val="MiniTOCTitle"/>
    <w:basedOn w:val="Heading4"/>
    <w:rsid w:val="00B21F32"/>
    <w:pPr>
      <w:spacing w:before="240"/>
      <w:outlineLvl w:val="9"/>
    </w:pPr>
    <w:rPr>
      <w:noProof/>
      <w:sz w:val="24"/>
    </w:rPr>
  </w:style>
  <w:style w:type="paragraph" w:customStyle="1" w:styleId="MiniTOCItem">
    <w:name w:val="MiniTOCItem"/>
    <w:basedOn w:val="ListBullet"/>
    <w:rsid w:val="00B21F32"/>
    <w:pPr>
      <w:numPr>
        <w:numId w:val="0"/>
      </w:numPr>
      <w:tabs>
        <w:tab w:val="right" w:leader="dot" w:pos="6521"/>
      </w:tabs>
      <w:spacing w:before="0" w:after="0"/>
    </w:pPr>
  </w:style>
  <w:style w:type="paragraph" w:customStyle="1" w:styleId="TOFTitle">
    <w:name w:val="TOFTitle"/>
    <w:basedOn w:val="TOCTitle"/>
    <w:rsid w:val="00B21F32"/>
  </w:style>
  <w:style w:type="paragraph" w:styleId="TableofFigures">
    <w:name w:val="table of figures"/>
    <w:basedOn w:val="Normal"/>
    <w:next w:val="Normal"/>
    <w:semiHidden/>
    <w:rsid w:val="00B21F32"/>
    <w:pPr>
      <w:tabs>
        <w:tab w:val="right" w:leader="dot" w:pos="9072"/>
      </w:tabs>
      <w:ind w:left="970" w:hanging="403"/>
    </w:pPr>
    <w:rPr>
      <w:rFonts w:ascii="Times New Roman" w:hAnsi="Times New Roman"/>
      <w:b/>
    </w:rPr>
  </w:style>
  <w:style w:type="paragraph" w:styleId="ListNumber">
    <w:name w:val="List Number"/>
    <w:basedOn w:val="List"/>
    <w:rsid w:val="00B21F32"/>
    <w:pPr>
      <w:numPr>
        <w:numId w:val="14"/>
      </w:numPr>
      <w:tabs>
        <w:tab w:val="clear" w:pos="340"/>
      </w:tabs>
    </w:pPr>
  </w:style>
  <w:style w:type="character" w:customStyle="1" w:styleId="WingdingSymbols">
    <w:name w:val="Wingding Symbols"/>
    <w:rsid w:val="00B21F32"/>
    <w:rPr>
      <w:rFonts w:ascii="Wingdings" w:hAnsi="Wingdings"/>
    </w:rPr>
  </w:style>
  <w:style w:type="paragraph" w:customStyle="1" w:styleId="TableHeading">
    <w:name w:val="Table Heading"/>
    <w:basedOn w:val="HeadingBase"/>
    <w:rsid w:val="00B21F32"/>
    <w:pPr>
      <w:keepLines/>
      <w:pBdr>
        <w:bottom w:val="single" w:sz="6" w:space="1" w:color="918585"/>
      </w:pBdr>
      <w:spacing w:before="240"/>
    </w:pPr>
  </w:style>
  <w:style w:type="character" w:customStyle="1" w:styleId="HotSpot">
    <w:name w:val="HotSpot"/>
    <w:rsid w:val="00B21F32"/>
    <w:rPr>
      <w:color w:val="0033CC"/>
      <w:u w:val="none"/>
    </w:rPr>
  </w:style>
  <w:style w:type="paragraph" w:customStyle="1" w:styleId="BodyTextRight">
    <w:name w:val="Body Text Right"/>
    <w:basedOn w:val="BodyText"/>
    <w:rsid w:val="00B21F32"/>
    <w:pPr>
      <w:spacing w:before="0" w:after="0"/>
      <w:jc w:val="right"/>
    </w:pPr>
  </w:style>
  <w:style w:type="paragraph" w:styleId="Index3">
    <w:name w:val="index 3"/>
    <w:basedOn w:val="ListNumber2"/>
    <w:next w:val="Normal"/>
    <w:semiHidden/>
    <w:rsid w:val="00B21F32"/>
    <w:pPr>
      <w:numPr>
        <w:numId w:val="0"/>
      </w:numPr>
      <w:tabs>
        <w:tab w:val="right" w:leader="dot" w:pos="4176"/>
      </w:tabs>
    </w:pPr>
  </w:style>
  <w:style w:type="paragraph" w:styleId="ListNumber2">
    <w:name w:val="List Number 2"/>
    <w:basedOn w:val="List2"/>
    <w:rsid w:val="00B21F32"/>
    <w:pPr>
      <w:numPr>
        <w:numId w:val="9"/>
      </w:numPr>
      <w:tabs>
        <w:tab w:val="clear" w:pos="1060"/>
      </w:tabs>
    </w:pPr>
  </w:style>
  <w:style w:type="paragraph" w:customStyle="1" w:styleId="MarginNote">
    <w:name w:val="Margin Note"/>
    <w:basedOn w:val="BodyText"/>
    <w:rsid w:val="00B21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F32"/>
    <w:rPr>
      <w:sz w:val="32"/>
    </w:rPr>
  </w:style>
  <w:style w:type="paragraph" w:customStyle="1" w:styleId="HeadingProcedure">
    <w:name w:val="Heading Procedure"/>
    <w:basedOn w:val="HeadingBase"/>
    <w:next w:val="Normal"/>
    <w:rsid w:val="00B21F32"/>
    <w:pPr>
      <w:tabs>
        <w:tab w:val="left" w:pos="0"/>
      </w:tabs>
      <w:spacing w:before="120" w:after="60"/>
    </w:pPr>
    <w:rPr>
      <w:i/>
      <w:color w:val="918585"/>
      <w:sz w:val="22"/>
    </w:rPr>
  </w:style>
  <w:style w:type="paragraph" w:customStyle="1" w:styleId="TableBodyText">
    <w:name w:val="Table Body Text"/>
    <w:basedOn w:val="BodyText"/>
    <w:rsid w:val="00B21F32"/>
    <w:pPr>
      <w:spacing w:before="60" w:after="60"/>
    </w:pPr>
  </w:style>
  <w:style w:type="paragraph" w:styleId="ListContinue">
    <w:name w:val="List Continue"/>
    <w:basedOn w:val="List"/>
    <w:rsid w:val="00B21F32"/>
    <w:pPr>
      <w:ind w:firstLine="0"/>
    </w:pPr>
  </w:style>
  <w:style w:type="paragraph" w:customStyle="1" w:styleId="ListNote">
    <w:name w:val="List Note"/>
    <w:basedOn w:val="List"/>
    <w:rsid w:val="00B21F32"/>
    <w:pPr>
      <w:pBdr>
        <w:top w:val="single" w:sz="6" w:space="2" w:color="918585"/>
        <w:bottom w:val="single" w:sz="6" w:space="2" w:color="918585"/>
      </w:pBdr>
      <w:tabs>
        <w:tab w:val="left" w:pos="1021"/>
      </w:tabs>
      <w:ind w:firstLine="0"/>
    </w:pPr>
  </w:style>
  <w:style w:type="paragraph" w:customStyle="1" w:styleId="Warning">
    <w:name w:val="Warning"/>
    <w:basedOn w:val="BodyText"/>
    <w:rsid w:val="00B21F32"/>
    <w:pPr>
      <w:shd w:val="clear" w:color="auto" w:fill="D9D9D9"/>
      <w:tabs>
        <w:tab w:val="left" w:pos="992"/>
      </w:tabs>
      <w:ind w:left="119" w:right="119"/>
    </w:pPr>
    <w:rPr>
      <w:sz w:val="20"/>
    </w:rPr>
  </w:style>
  <w:style w:type="paragraph" w:customStyle="1" w:styleId="MarginIcons">
    <w:name w:val="Margin Icons"/>
    <w:basedOn w:val="BodyText"/>
    <w:rsid w:val="00B21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F32"/>
    <w:rPr>
      <w:rFonts w:ascii="Courier New" w:hAnsi="Courier New"/>
    </w:rPr>
  </w:style>
  <w:style w:type="paragraph" w:customStyle="1" w:styleId="NoteBullet">
    <w:name w:val="Note Bullet"/>
    <w:basedOn w:val="Note"/>
    <w:rsid w:val="00B21F32"/>
    <w:pPr>
      <w:tabs>
        <w:tab w:val="clear" w:pos="680"/>
      </w:tabs>
      <w:spacing w:before="60" w:after="60"/>
    </w:pPr>
  </w:style>
  <w:style w:type="paragraph" w:customStyle="1" w:styleId="SubHeading2">
    <w:name w:val="SubHeading2"/>
    <w:basedOn w:val="HeadingBase"/>
    <w:rsid w:val="00B21F32"/>
    <w:pPr>
      <w:spacing w:before="240" w:after="60"/>
    </w:pPr>
    <w:rPr>
      <w:sz w:val="20"/>
    </w:rPr>
  </w:style>
  <w:style w:type="paragraph" w:customStyle="1" w:styleId="SubHeading1">
    <w:name w:val="SubHeading1"/>
    <w:basedOn w:val="HeadingBase"/>
    <w:rsid w:val="00B21F32"/>
    <w:pPr>
      <w:spacing w:before="240" w:after="60"/>
    </w:pPr>
    <w:rPr>
      <w:color w:val="918585"/>
      <w:sz w:val="22"/>
    </w:rPr>
  </w:style>
  <w:style w:type="paragraph" w:customStyle="1" w:styleId="SideHeading">
    <w:name w:val="Side Heading"/>
    <w:basedOn w:val="HeadingBase"/>
    <w:rsid w:val="00B21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F32"/>
    <w:pPr>
      <w:numPr>
        <w:numId w:val="10"/>
      </w:numPr>
    </w:pPr>
  </w:style>
  <w:style w:type="paragraph" w:styleId="PlainText">
    <w:name w:val="Plain Text"/>
    <w:basedOn w:val="Normal"/>
    <w:link w:val="PlainTextChar"/>
    <w:rsid w:val="00B21F32"/>
    <w:rPr>
      <w:sz w:val="20"/>
    </w:rPr>
  </w:style>
  <w:style w:type="character" w:customStyle="1" w:styleId="PlainTextChar">
    <w:name w:val="Plain Text Char"/>
    <w:basedOn w:val="DefaultParagraphFont"/>
    <w:link w:val="PlainText"/>
    <w:rsid w:val="00B21F32"/>
    <w:rPr>
      <w:rFonts w:ascii="Courier New" w:eastAsia="Times New Roman" w:hAnsi="Courier New" w:cs="Times New Roman"/>
      <w:sz w:val="20"/>
      <w:szCs w:val="20"/>
      <w:lang w:eastAsia="en-US"/>
    </w:rPr>
  </w:style>
  <w:style w:type="character" w:customStyle="1" w:styleId="MenuOption">
    <w:name w:val="Menu Option"/>
    <w:basedOn w:val="DefaultParagraphFont"/>
    <w:rsid w:val="00B21F32"/>
    <w:rPr>
      <w:b/>
      <w:smallCaps/>
    </w:rPr>
  </w:style>
  <w:style w:type="paragraph" w:customStyle="1" w:styleId="TableListNumber">
    <w:name w:val="Table List Number"/>
    <w:basedOn w:val="ListNumber"/>
    <w:rsid w:val="00B21F32"/>
    <w:pPr>
      <w:numPr>
        <w:numId w:val="0"/>
      </w:numPr>
    </w:pPr>
  </w:style>
  <w:style w:type="paragraph" w:styleId="TOC4">
    <w:name w:val="toc 4"/>
    <w:basedOn w:val="TOCBase"/>
    <w:next w:val="Normal"/>
    <w:semiHidden/>
    <w:rsid w:val="00B21F32"/>
    <w:pPr>
      <w:tabs>
        <w:tab w:val="right" w:leader="dot" w:pos="9071"/>
      </w:tabs>
      <w:ind w:left="1701"/>
    </w:pPr>
  </w:style>
  <w:style w:type="paragraph" w:customStyle="1" w:styleId="ListAlpha">
    <w:name w:val="List Alpha"/>
    <w:basedOn w:val="List"/>
    <w:rsid w:val="00B21F32"/>
    <w:pPr>
      <w:numPr>
        <w:numId w:val="8"/>
      </w:numPr>
    </w:pPr>
  </w:style>
  <w:style w:type="paragraph" w:customStyle="1" w:styleId="ListAlpha2">
    <w:name w:val="List Alpha 2"/>
    <w:basedOn w:val="List2"/>
    <w:rsid w:val="00B21F32"/>
    <w:pPr>
      <w:numPr>
        <w:numId w:val="7"/>
      </w:numPr>
    </w:pPr>
  </w:style>
  <w:style w:type="paragraph" w:styleId="List2">
    <w:name w:val="List 2"/>
    <w:basedOn w:val="BodyText"/>
    <w:rsid w:val="00B21F32"/>
    <w:pPr>
      <w:tabs>
        <w:tab w:val="left" w:pos="680"/>
      </w:tabs>
      <w:spacing w:before="60" w:after="60"/>
      <w:ind w:left="680" w:hanging="340"/>
    </w:pPr>
  </w:style>
  <w:style w:type="paragraph" w:styleId="List3">
    <w:name w:val="List 3"/>
    <w:basedOn w:val="BodyText"/>
    <w:rsid w:val="00B21F32"/>
    <w:pPr>
      <w:tabs>
        <w:tab w:val="left" w:pos="1021"/>
      </w:tabs>
      <w:spacing w:before="60" w:after="60"/>
      <w:ind w:left="1020" w:hanging="340"/>
    </w:pPr>
  </w:style>
  <w:style w:type="paragraph" w:styleId="List4">
    <w:name w:val="List 4"/>
    <w:basedOn w:val="BodyText"/>
    <w:rsid w:val="00B21F32"/>
    <w:pPr>
      <w:tabs>
        <w:tab w:val="left" w:pos="1361"/>
      </w:tabs>
      <w:spacing w:before="60" w:after="60"/>
      <w:ind w:left="1361" w:hanging="340"/>
    </w:pPr>
  </w:style>
  <w:style w:type="paragraph" w:styleId="List5">
    <w:name w:val="List 5"/>
    <w:basedOn w:val="BodyText"/>
    <w:rsid w:val="00B21F32"/>
    <w:pPr>
      <w:tabs>
        <w:tab w:val="left" w:pos="1701"/>
      </w:tabs>
      <w:spacing w:before="60" w:after="60"/>
      <w:ind w:left="1701" w:hanging="340"/>
    </w:pPr>
  </w:style>
  <w:style w:type="paragraph" w:styleId="ListBullet3">
    <w:name w:val="List Bullet 3"/>
    <w:basedOn w:val="List3"/>
    <w:rsid w:val="00B21F32"/>
    <w:pPr>
      <w:numPr>
        <w:numId w:val="13"/>
      </w:numPr>
      <w:tabs>
        <w:tab w:val="clear" w:pos="1021"/>
      </w:tabs>
      <w:ind w:left="1037" w:hanging="357"/>
    </w:pPr>
  </w:style>
  <w:style w:type="paragraph" w:styleId="ListBullet4">
    <w:name w:val="List Bullet 4"/>
    <w:basedOn w:val="List4"/>
    <w:rsid w:val="00B21F32"/>
    <w:pPr>
      <w:numPr>
        <w:numId w:val="2"/>
      </w:numPr>
      <w:tabs>
        <w:tab w:val="clear" w:pos="1361"/>
      </w:tabs>
    </w:pPr>
  </w:style>
  <w:style w:type="paragraph" w:styleId="ListBullet5">
    <w:name w:val="List Bullet 5"/>
    <w:basedOn w:val="List5"/>
    <w:rsid w:val="00B21F32"/>
    <w:pPr>
      <w:numPr>
        <w:numId w:val="3"/>
      </w:numPr>
    </w:pPr>
  </w:style>
  <w:style w:type="paragraph" w:styleId="ListContinue2">
    <w:name w:val="List Continue 2"/>
    <w:basedOn w:val="List2"/>
    <w:rsid w:val="00B21F32"/>
    <w:pPr>
      <w:ind w:firstLine="0"/>
    </w:pPr>
  </w:style>
  <w:style w:type="paragraph" w:styleId="ListContinue3">
    <w:name w:val="List Continue 3"/>
    <w:basedOn w:val="List3"/>
    <w:rsid w:val="00B21F32"/>
    <w:pPr>
      <w:ind w:left="1021" w:firstLine="0"/>
    </w:pPr>
  </w:style>
  <w:style w:type="paragraph" w:styleId="ListContinue4">
    <w:name w:val="List Continue 4"/>
    <w:basedOn w:val="List4"/>
    <w:rsid w:val="00B21F32"/>
    <w:pPr>
      <w:ind w:firstLine="0"/>
    </w:pPr>
  </w:style>
  <w:style w:type="paragraph" w:styleId="ListContinue5">
    <w:name w:val="List Continue 5"/>
    <w:basedOn w:val="List5"/>
    <w:rsid w:val="00B21F32"/>
    <w:pPr>
      <w:ind w:firstLine="0"/>
    </w:pPr>
  </w:style>
  <w:style w:type="paragraph" w:styleId="ListNumber3">
    <w:name w:val="List Number 3"/>
    <w:basedOn w:val="List3"/>
    <w:rsid w:val="00B21F32"/>
    <w:pPr>
      <w:numPr>
        <w:numId w:val="4"/>
      </w:numPr>
    </w:pPr>
  </w:style>
  <w:style w:type="paragraph" w:styleId="ListNumber4">
    <w:name w:val="List Number 4"/>
    <w:basedOn w:val="List4"/>
    <w:rsid w:val="00B21F32"/>
    <w:pPr>
      <w:numPr>
        <w:numId w:val="5"/>
      </w:numPr>
    </w:pPr>
  </w:style>
  <w:style w:type="paragraph" w:styleId="ListNumber5">
    <w:name w:val="List Number 5"/>
    <w:basedOn w:val="List5"/>
    <w:rsid w:val="00B21F32"/>
    <w:pPr>
      <w:numPr>
        <w:numId w:val="6"/>
      </w:numPr>
    </w:pPr>
  </w:style>
  <w:style w:type="paragraph" w:styleId="BlockText">
    <w:name w:val="Block Text"/>
    <w:basedOn w:val="Normal"/>
    <w:rsid w:val="00B21F32"/>
    <w:pPr>
      <w:spacing w:after="120"/>
      <w:ind w:left="1440" w:right="1440"/>
    </w:pPr>
  </w:style>
  <w:style w:type="character" w:customStyle="1" w:styleId="Subscript">
    <w:name w:val="Subscript"/>
    <w:basedOn w:val="DefaultParagraphFont"/>
    <w:rsid w:val="00B21F32"/>
    <w:rPr>
      <w:sz w:val="16"/>
      <w:vertAlign w:val="subscript"/>
    </w:rPr>
  </w:style>
  <w:style w:type="character" w:customStyle="1" w:styleId="Superscript">
    <w:name w:val="Superscript"/>
    <w:basedOn w:val="DefaultParagraphFont"/>
    <w:rsid w:val="00B21F32"/>
    <w:rPr>
      <w:sz w:val="16"/>
      <w:vertAlign w:val="superscript"/>
    </w:rPr>
  </w:style>
  <w:style w:type="character" w:customStyle="1" w:styleId="Symbols">
    <w:name w:val="Symbols"/>
    <w:basedOn w:val="DefaultParagraphFont"/>
    <w:rsid w:val="00B21F32"/>
    <w:rPr>
      <w:rFonts w:ascii="Symbol" w:hAnsi="Symbol"/>
    </w:rPr>
  </w:style>
  <w:style w:type="character" w:customStyle="1" w:styleId="MenuOptions">
    <w:name w:val="Menu Options"/>
    <w:basedOn w:val="DefaultParagraphFont"/>
    <w:rsid w:val="00B21F32"/>
    <w:rPr>
      <w:rFonts w:ascii="Arial Narrow" w:hAnsi="Arial Narrow"/>
      <w:smallCaps/>
    </w:rPr>
  </w:style>
  <w:style w:type="character" w:customStyle="1" w:styleId="Buttons">
    <w:name w:val="Buttons"/>
    <w:basedOn w:val="DefaultParagraphFont"/>
    <w:rsid w:val="00B21F32"/>
    <w:rPr>
      <w:b/>
    </w:rPr>
  </w:style>
  <w:style w:type="character" w:customStyle="1" w:styleId="Underlined">
    <w:name w:val="Underlined"/>
    <w:basedOn w:val="DefaultParagraphFont"/>
    <w:rsid w:val="00B21F32"/>
    <w:rPr>
      <w:u w:val="single"/>
    </w:rPr>
  </w:style>
  <w:style w:type="paragraph" w:customStyle="1" w:styleId="TableBodyTextRight">
    <w:name w:val="Table Body Text Right"/>
    <w:basedOn w:val="TableBodyText"/>
    <w:rsid w:val="00B21F32"/>
    <w:pPr>
      <w:widowControl w:val="0"/>
      <w:autoSpaceDE w:val="0"/>
      <w:autoSpaceDN w:val="0"/>
      <w:adjustRightInd w:val="0"/>
      <w:jc w:val="right"/>
    </w:pPr>
    <w:rPr>
      <w:rFonts w:cs="Arial"/>
      <w:szCs w:val="18"/>
    </w:rPr>
  </w:style>
  <w:style w:type="paragraph" w:customStyle="1" w:styleId="CopyrightText">
    <w:name w:val="Copyright Text"/>
    <w:basedOn w:val="BodyText"/>
    <w:rsid w:val="00B21F32"/>
    <w:rPr>
      <w:sz w:val="18"/>
    </w:rPr>
  </w:style>
  <w:style w:type="paragraph" w:customStyle="1" w:styleId="BodySmallRight">
    <w:name w:val="Body Small Right"/>
    <w:basedOn w:val="BodyTextRight"/>
    <w:rsid w:val="00B21F32"/>
    <w:rPr>
      <w:sz w:val="18"/>
      <w:szCs w:val="18"/>
    </w:rPr>
  </w:style>
  <w:style w:type="paragraph" w:customStyle="1" w:styleId="MarginEdition">
    <w:name w:val="Margin Edition"/>
    <w:basedOn w:val="MarginNote"/>
    <w:rsid w:val="00B21F32"/>
    <w:pPr>
      <w:spacing w:before="0" w:after="0"/>
    </w:pPr>
    <w:rPr>
      <w:rFonts w:ascii="Times New Roman" w:hAnsi="Times New Roman"/>
      <w:color w:val="999999"/>
    </w:rPr>
  </w:style>
  <w:style w:type="paragraph" w:customStyle="1" w:styleId="Spacer">
    <w:name w:val="Spacer"/>
    <w:basedOn w:val="Normal"/>
    <w:rsid w:val="00B21F32"/>
    <w:rPr>
      <w:sz w:val="2"/>
      <w:szCs w:val="2"/>
    </w:rPr>
  </w:style>
  <w:style w:type="character" w:customStyle="1" w:styleId="Small">
    <w:name w:val="Small"/>
    <w:basedOn w:val="DefaultParagraphFont"/>
    <w:rsid w:val="00B21F32"/>
    <w:rPr>
      <w:sz w:val="16"/>
    </w:rPr>
  </w:style>
  <w:style w:type="paragraph" w:customStyle="1" w:styleId="WideTable">
    <w:name w:val="Wide Table"/>
    <w:basedOn w:val="Normal"/>
    <w:rsid w:val="00B21F32"/>
    <w:pPr>
      <w:ind w:left="-1418"/>
    </w:pPr>
    <w:rPr>
      <w:sz w:val="2"/>
      <w:szCs w:val="2"/>
    </w:rPr>
  </w:style>
  <w:style w:type="character" w:styleId="PageNumber">
    <w:name w:val="page number"/>
    <w:basedOn w:val="DefaultParagraphFont"/>
    <w:rsid w:val="00B21F32"/>
  </w:style>
  <w:style w:type="paragraph" w:styleId="Quote">
    <w:name w:val="Quote"/>
    <w:basedOn w:val="Heading1"/>
    <w:link w:val="QuoteChar"/>
    <w:qFormat/>
    <w:rsid w:val="00B21F32"/>
    <w:rPr>
      <w:b w:val="0"/>
      <w:sz w:val="72"/>
      <w:szCs w:val="72"/>
      <w:lang w:val="en-NZ"/>
    </w:rPr>
  </w:style>
  <w:style w:type="character" w:customStyle="1" w:styleId="QuoteChar">
    <w:name w:val="Quote Char"/>
    <w:basedOn w:val="DefaultParagraphFont"/>
    <w:link w:val="Quote"/>
    <w:rsid w:val="00B21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F32"/>
    <w:pPr>
      <w:pageBreakBefore/>
    </w:pPr>
  </w:style>
  <w:style w:type="paragraph" w:customStyle="1" w:styleId="Border">
    <w:name w:val="Border"/>
    <w:basedOn w:val="Normal"/>
    <w:qFormat/>
    <w:rsid w:val="00B21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F32"/>
    <w:rPr>
      <w:b/>
      <w:bCs/>
      <w:i/>
      <w:iCs/>
      <w:color w:val="auto"/>
    </w:rPr>
  </w:style>
  <w:style w:type="paragraph" w:styleId="IntenseQuote">
    <w:name w:val="Intense Quote"/>
    <w:basedOn w:val="Normal"/>
    <w:next w:val="Normal"/>
    <w:link w:val="IntenseQuoteChar"/>
    <w:uiPriority w:val="30"/>
    <w:qFormat/>
    <w:rsid w:val="00B21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F32"/>
    <w:rPr>
      <w:smallCaps/>
      <w:color w:val="auto"/>
      <w:u w:val="single"/>
    </w:rPr>
  </w:style>
  <w:style w:type="character" w:styleId="IntenseReference">
    <w:name w:val="Intense Reference"/>
    <w:basedOn w:val="DefaultParagraphFont"/>
    <w:uiPriority w:val="32"/>
    <w:qFormat/>
    <w:rsid w:val="00B21F32"/>
    <w:rPr>
      <w:b/>
      <w:bCs/>
      <w:smallCaps/>
      <w:color w:val="auto"/>
      <w:spacing w:val="5"/>
      <w:u w:val="single"/>
    </w:rPr>
  </w:style>
  <w:style w:type="paragraph" w:customStyle="1" w:styleId="2ColumnHeading">
    <w:name w:val="2Column Heading"/>
    <w:basedOn w:val="BodyText"/>
    <w:qFormat/>
    <w:rsid w:val="00B21F32"/>
    <w:pPr>
      <w:spacing w:after="60"/>
      <w:ind w:left="-2268"/>
    </w:pPr>
    <w:rPr>
      <w:b/>
    </w:rPr>
  </w:style>
  <w:style w:type="paragraph" w:customStyle="1" w:styleId="Heading1TOC">
    <w:name w:val="Heading1 TOC"/>
    <w:basedOn w:val="Normal"/>
    <w:qFormat/>
    <w:rsid w:val="00B21F32"/>
    <w:pPr>
      <w:spacing w:before="240" w:after="120"/>
    </w:pPr>
    <w:rPr>
      <w:rFonts w:ascii="Times New Roman" w:hAnsi="Times New Roman"/>
      <w:b/>
      <w:sz w:val="32"/>
    </w:rPr>
  </w:style>
  <w:style w:type="paragraph" w:customStyle="1" w:styleId="Heading2TOC">
    <w:name w:val="Heading2 TOC"/>
    <w:basedOn w:val="Normal"/>
    <w:qFormat/>
    <w:rsid w:val="00B21F32"/>
    <w:pPr>
      <w:spacing w:before="240" w:after="60"/>
    </w:pPr>
    <w:rPr>
      <w:rFonts w:ascii="Times New Roman" w:hAnsi="Times New Roman"/>
      <w:b/>
      <w:sz w:val="28"/>
    </w:rPr>
  </w:style>
  <w:style w:type="character" w:customStyle="1" w:styleId="Underline">
    <w:name w:val="Underline"/>
    <w:basedOn w:val="DefaultParagraphFont"/>
    <w:qFormat/>
    <w:rsid w:val="00B21F32"/>
    <w:rPr>
      <w:u w:val="single"/>
    </w:rPr>
  </w:style>
  <w:style w:type="character" w:customStyle="1" w:styleId="BoldandItalics">
    <w:name w:val="Bold and Italics"/>
    <w:qFormat/>
    <w:rsid w:val="00B21F32"/>
    <w:rPr>
      <w:b/>
      <w:i/>
      <w:u w:val="none"/>
    </w:rPr>
  </w:style>
  <w:style w:type="paragraph" w:styleId="BalloonText">
    <w:name w:val="Balloon Text"/>
    <w:basedOn w:val="Normal"/>
    <w:link w:val="BalloonTextChar"/>
    <w:rsid w:val="00B21F32"/>
    <w:rPr>
      <w:rFonts w:ascii="Tahoma" w:hAnsi="Tahoma" w:cs="Tahoma"/>
      <w:sz w:val="16"/>
      <w:szCs w:val="16"/>
    </w:rPr>
  </w:style>
  <w:style w:type="character" w:customStyle="1" w:styleId="BalloonTextChar">
    <w:name w:val="Balloon Text Char"/>
    <w:basedOn w:val="DefaultParagraphFont"/>
    <w:link w:val="BalloonText"/>
    <w:rsid w:val="00B21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F32"/>
    <w:rPr>
      <w:b/>
      <w:color w:val="660033"/>
      <w:spacing w:val="0"/>
    </w:rPr>
  </w:style>
  <w:style w:type="paragraph" w:customStyle="1" w:styleId="Nameditemlist">
    <w:name w:val="Named item list"/>
    <w:basedOn w:val="BodyText"/>
    <w:qFormat/>
    <w:rsid w:val="00B21F32"/>
    <w:pPr>
      <w:tabs>
        <w:tab w:val="left" w:pos="2835"/>
      </w:tabs>
      <w:ind w:left="2835" w:hanging="2835"/>
    </w:pPr>
  </w:style>
  <w:style w:type="paragraph" w:customStyle="1" w:styleId="BodyTextnopadding">
    <w:name w:val="Body Text no padding"/>
    <w:basedOn w:val="BodyText"/>
    <w:qFormat/>
    <w:rsid w:val="00B21F32"/>
    <w:pPr>
      <w:spacing w:before="0" w:after="0"/>
    </w:pPr>
  </w:style>
  <w:style w:type="paragraph" w:customStyle="1" w:styleId="BodyTextBold">
    <w:name w:val="Body Text Bold"/>
    <w:basedOn w:val="BodyText"/>
    <w:qFormat/>
    <w:rsid w:val="00B21F32"/>
    <w:rPr>
      <w:b/>
    </w:rPr>
  </w:style>
  <w:style w:type="character" w:styleId="Hyperlink">
    <w:name w:val="Hyperlink"/>
    <w:basedOn w:val="DefaultParagraphFont"/>
    <w:uiPriority w:val="99"/>
    <w:unhideWhenUsed/>
    <w:rsid w:val="00C04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7800</Characters>
  <Application>Microsoft Office Word</Application>
  <DocSecurity>0</DocSecurity>
  <Lines>268</Lines>
  <Paragraphs>168</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ICPPRN341 Set up for basic pad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