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A36" w:rsidP="00BD7A36">
      <w:pPr>
        <w:pStyle w:val="Title"/>
      </w:pPr>
      <w:r>
        <w:fldChar w:fldCharType="begin"/>
      </w:r>
      <w:r>
        <w:instrText xml:space="preserve"> TITLE   \* MERGEFORMAT </w:instrText>
      </w:r>
      <w:r>
        <w:fldChar w:fldCharType="separate"/>
      </w:r>
      <w:r>
        <w:t>Assessment Requirements for ICPPRN3310 Set up for basic lithographic printing</w:t>
      </w:r>
      <w:r>
        <w:fldChar w:fldCharType="end"/>
      </w:r>
    </w:p>
    <w:p w:rsidR="00BD7A36" w:rsidP="00BD7A36">
      <w:pPr>
        <w:pStyle w:val="Version"/>
        <w:sectPr w:rsidSect="00B129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9F5" w:rsidP="00B129F5">
      <w:pPr>
        <w:pStyle w:val="SuperHeading"/>
      </w:pPr>
      <w:r w:rsidRPr="00B129F5">
        <w:t>Assessment Requirements for ICPPRN3310 Set up for basic lithographic printing</w:t>
      </w:r>
    </w:p>
    <w:p w:rsidR="00000000" w:rsidRPr="00B129F5" w:rsidP="00B129F5">
      <w:pPr>
        <w:pStyle w:val="Heading1"/>
      </w:pPr>
      <w:bookmarkStart w:id="1" w:name="O_1074128"/>
      <w:bookmarkEnd w:id="1"/>
      <w:r w:rsidRPr="00B129F5">
        <w:t>Modification History</w:t>
      </w:r>
    </w:p>
    <w:tbl>
      <w:tblPr>
        <w:tblW w:w="0" w:type="auto"/>
        <w:tblLayout w:type="fixed"/>
        <w:tblCellMar>
          <w:left w:w="62" w:type="dxa"/>
          <w:right w:w="62" w:type="dxa"/>
        </w:tblCellMar>
        <w:tblLook w:val="0000"/>
      </w:tblPr>
      <w:tblGrid>
        <w:gridCol w:w="2493"/>
        <w:gridCol w:w="6337"/>
      </w:tblGrid>
      <w:tr w:rsidTr="00B129F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9F5" w:rsidP="00B129F5">
            <w:pPr>
              <w:pStyle w:val="BodyText"/>
            </w:pPr>
            <w:r w:rsidRPr="00B129F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9F5">
            <w:pPr>
              <w:pStyle w:val="BodyText"/>
              <w:rPr>
                <w:lang w:val="en-NZ"/>
              </w:rPr>
            </w:pPr>
            <w:r w:rsidRPr="00B129F5">
              <w:rPr>
                <w:rStyle w:val="SpecialBold"/>
              </w:rPr>
              <w:t>Comments</w:t>
            </w:r>
          </w:p>
        </w:tc>
      </w:tr>
      <w:tr w:rsidTr="00B129F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9F5">
            <w:pPr>
              <w:pStyle w:val="BodyText"/>
              <w:rPr>
                <w:lang w:val="en-NZ"/>
              </w:rPr>
            </w:pPr>
            <w:r w:rsidRPr="00B129F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9F5" w:rsidP="00B129F5">
            <w:pPr>
              <w:pStyle w:val="BodyText"/>
            </w:pPr>
            <w:r w:rsidRPr="00B129F5">
              <w:t>This version first released with ICP Printing and Graphic Arts Training Package Version 4.0.</w:t>
            </w:r>
          </w:p>
        </w:tc>
      </w:tr>
    </w:tbl>
    <w:p w:rsidR="00000000" w:rsidRPr="00B129F5" w:rsidP="00B129F5">
      <w:pPr>
        <w:pStyle w:val="BodyText"/>
      </w:pPr>
    </w:p>
    <w:p w:rsidR="00000000" w:rsidRPr="00B129F5" w:rsidP="00B129F5">
      <w:pPr>
        <w:pStyle w:val="AllowPageBreak"/>
      </w:pPr>
    </w:p>
    <w:p w:rsidR="00000000" w:rsidRPr="00B129F5" w:rsidP="00B129F5">
      <w:pPr>
        <w:pStyle w:val="Heading1"/>
      </w:pPr>
      <w:bookmarkStart w:id="2" w:name="O_1074131"/>
      <w:bookmarkEnd w:id="2"/>
      <w:r w:rsidRPr="00B129F5">
        <w:t>Performance Evidence</w:t>
      </w:r>
    </w:p>
    <w:p w:rsidR="00000000" w:rsidRPr="00B129F5" w:rsidP="00BD7A36">
      <w:pPr>
        <w:pStyle w:val="BodyText"/>
      </w:pPr>
      <w:r w:rsidRPr="00B129F5">
        <w:t>The candidate must demonstrate the ability to complete the tasks outlined in the elements, performance criteria and foundation skills of this unit, including evidence of the ability to:</w:t>
      </w:r>
    </w:p>
    <w:p w:rsidR="00000000" w:rsidRPr="00B129F5" w:rsidP="00B129F5">
      <w:pPr>
        <w:pStyle w:val="ListBullet"/>
      </w:pPr>
      <w:r w:rsidRPr="00B129F5">
        <w:t>set up for two basic lithographic print</w:t>
      </w:r>
      <w:r w:rsidRPr="00B129F5">
        <w:t>ing jobs according to manufacturer specifications and enterprise procedures.</w:t>
      </w:r>
    </w:p>
    <w:p w:rsidR="00000000" w:rsidRPr="00B129F5" w:rsidP="00BD7A36">
      <w:pPr>
        <w:pStyle w:val="BodyText"/>
      </w:pPr>
      <w:r w:rsidRPr="00B129F5">
        <w:t>In the course of the above the candidate must:</w:t>
      </w:r>
    </w:p>
    <w:p w:rsidR="00000000" w:rsidRPr="00B129F5" w:rsidP="00B129F5">
      <w:pPr>
        <w:pStyle w:val="ListBullet"/>
      </w:pPr>
      <w:r w:rsidRPr="00B129F5">
        <w:t xml:space="preserve">demonstrate use of control, monitoring and data entry systems </w:t>
      </w:r>
    </w:p>
    <w:p w:rsidR="00000000" w:rsidRPr="00B129F5" w:rsidP="00B129F5">
      <w:pPr>
        <w:pStyle w:val="ListBullet"/>
      </w:pPr>
      <w:r w:rsidRPr="00B129F5">
        <w:t>demonstrate all safety devices on the machine.</w:t>
      </w:r>
    </w:p>
    <w:p w:rsidR="00000000" w:rsidRPr="00B129F5" w:rsidP="00B129F5">
      <w:pPr>
        <w:pStyle w:val="AllowPageBreak"/>
      </w:pPr>
    </w:p>
    <w:p w:rsidR="00000000" w:rsidRPr="00B129F5" w:rsidP="00B129F5">
      <w:pPr>
        <w:pStyle w:val="Heading1"/>
      </w:pPr>
      <w:bookmarkStart w:id="3" w:name="O_1074130"/>
      <w:bookmarkEnd w:id="3"/>
      <w:r w:rsidRPr="00B129F5">
        <w:t>Knowledge Evidence</w:t>
      </w:r>
    </w:p>
    <w:p w:rsidR="00000000" w:rsidRPr="00B129F5" w:rsidP="00BD7A36">
      <w:pPr>
        <w:pStyle w:val="BodyText"/>
      </w:pPr>
      <w:r w:rsidRPr="00B129F5">
        <w:t>The candidate must be able to demonstrate knowledge to complete the tasks outlined in the elements, performance criteria and foundation skills of this unit, including knowledge of:</w:t>
      </w:r>
    </w:p>
    <w:p w:rsidR="00000000" w:rsidRPr="00B129F5" w:rsidP="00B129F5">
      <w:pPr>
        <w:pStyle w:val="ListBullet"/>
      </w:pPr>
      <w:r w:rsidRPr="00B129F5">
        <w:t>enterprise procedures, manufacturer specifications, and</w:t>
      </w:r>
      <w:r w:rsidRPr="00B129F5">
        <w:t xml:space="preserve"> work health and safety (WHS) requirements for:</w:t>
      </w:r>
    </w:p>
    <w:p w:rsidR="00000000" w:rsidRPr="00B129F5" w:rsidP="00B129F5">
      <w:pPr>
        <w:pStyle w:val="ListBullet2"/>
      </w:pPr>
      <w:r w:rsidRPr="00B129F5">
        <w:t>setting up and operating the machine, in-feed and transfer systems</w:t>
      </w:r>
    </w:p>
    <w:p w:rsidR="00000000" w:rsidRPr="00B129F5" w:rsidP="00B129F5">
      <w:pPr>
        <w:pStyle w:val="ListBullet2"/>
      </w:pPr>
      <w:r w:rsidRPr="00B129F5">
        <w:t>webbing up the machine in reel systems</w:t>
      </w:r>
    </w:p>
    <w:p w:rsidR="00000000" w:rsidRPr="00B129F5" w:rsidP="00B129F5">
      <w:pPr>
        <w:pStyle w:val="ListBullet2"/>
      </w:pPr>
      <w:r w:rsidRPr="00B129F5">
        <w:t>the rewind of the reel delivery system</w:t>
      </w:r>
    </w:p>
    <w:p w:rsidR="00000000" w:rsidRPr="00B129F5" w:rsidP="00B129F5">
      <w:pPr>
        <w:pStyle w:val="ListBullet2"/>
      </w:pPr>
      <w:r w:rsidRPr="00B129F5">
        <w:t>handling inks and additives</w:t>
      </w:r>
    </w:p>
    <w:p w:rsidR="00000000" w:rsidRPr="00B129F5" w:rsidP="00B129F5">
      <w:pPr>
        <w:pStyle w:val="ListBullet"/>
      </w:pPr>
      <w:r w:rsidRPr="00B129F5">
        <w:t xml:space="preserve">enterprise escalation procedures </w:t>
      </w:r>
      <w:r w:rsidRPr="00B129F5">
        <w:t>and required personnel, including those who pass colour prior to running the job and have final say in job approval</w:t>
      </w:r>
    </w:p>
    <w:p w:rsidR="00000000" w:rsidRPr="00B129F5" w:rsidP="00B129F5">
      <w:pPr>
        <w:pStyle w:val="ListBullet"/>
      </w:pPr>
      <w:r w:rsidRPr="00B129F5">
        <w:t>job documentation or production control system, and procedures if vital information is missing</w:t>
      </w:r>
    </w:p>
    <w:p w:rsidR="00000000" w:rsidRPr="00B129F5" w:rsidP="00B129F5">
      <w:pPr>
        <w:pStyle w:val="ListBullet"/>
      </w:pPr>
      <w:r w:rsidRPr="00B129F5">
        <w:t>checks required prior to set-up, including av</w:t>
      </w:r>
      <w:r w:rsidRPr="00B129F5">
        <w:t>ailability of materials</w:t>
      </w:r>
    </w:p>
    <w:p w:rsidR="00000000" w:rsidRPr="00B129F5" w:rsidP="00B129F5">
      <w:pPr>
        <w:pStyle w:val="ListBullet"/>
      </w:pPr>
      <w:r w:rsidRPr="00B129F5">
        <w:t>register checks, and machine adjustments that may cause mis-register</w:t>
      </w:r>
    </w:p>
    <w:p w:rsidR="00000000" w:rsidRPr="00B129F5" w:rsidP="00B129F5">
      <w:pPr>
        <w:pStyle w:val="ListBullet"/>
      </w:pPr>
      <w:r w:rsidRPr="00B129F5">
        <w:t>procedures and steps for:</w:t>
      </w:r>
    </w:p>
    <w:p w:rsidR="00000000" w:rsidRPr="00B129F5" w:rsidP="00B129F5">
      <w:pPr>
        <w:pStyle w:val="ListBullet2"/>
      </w:pPr>
      <w:r w:rsidRPr="00B129F5">
        <w:t>identifying grip edge of the plate and printing side of material</w:t>
      </w:r>
    </w:p>
    <w:p w:rsidR="00000000" w:rsidRPr="00B129F5" w:rsidP="00B129F5">
      <w:pPr>
        <w:pStyle w:val="ListBullet2"/>
      </w:pPr>
      <w:r w:rsidRPr="00B129F5">
        <w:t>determining sheet position before transportation to printing unit</w:t>
      </w:r>
    </w:p>
    <w:p w:rsidR="00000000" w:rsidRPr="00B129F5" w:rsidP="00B129F5">
      <w:pPr>
        <w:pStyle w:val="ListBullet2"/>
      </w:pPr>
      <w:r w:rsidRPr="00B129F5">
        <w:t>modifying ink that is light and adjusting ink colour and consistency</w:t>
      </w:r>
    </w:p>
    <w:p w:rsidR="00000000" w:rsidRPr="00B129F5" w:rsidP="00B129F5">
      <w:pPr>
        <w:pStyle w:val="ListBullet2"/>
      </w:pPr>
      <w:r w:rsidRPr="00B129F5">
        <w:t>determining cylinder (plate, blanket and impression) specifications for the job</w:t>
      </w:r>
    </w:p>
    <w:p w:rsidR="00000000" w:rsidRPr="00B129F5" w:rsidP="00B129F5">
      <w:pPr>
        <w:pStyle w:val="ListBullet2"/>
      </w:pPr>
      <w:r w:rsidRPr="00B129F5">
        <w:t>proof testing the machine</w:t>
      </w:r>
    </w:p>
    <w:p w:rsidR="00000000" w:rsidRPr="00B129F5" w:rsidP="00B129F5">
      <w:pPr>
        <w:pStyle w:val="ListBullet"/>
      </w:pPr>
      <w:r w:rsidRPr="00B129F5">
        <w:t>effect on the job of:</w:t>
      </w:r>
    </w:p>
    <w:p w:rsidR="00000000" w:rsidRPr="00B129F5" w:rsidP="00B129F5">
      <w:pPr>
        <w:pStyle w:val="ListBullet2"/>
      </w:pPr>
      <w:r w:rsidRPr="00B129F5">
        <w:t>printing plate cylinder being overpacked or not cleaned p</w:t>
      </w:r>
      <w:r w:rsidRPr="00B129F5">
        <w:t>rior to plate fitting</w:t>
      </w:r>
    </w:p>
    <w:p w:rsidR="00000000" w:rsidRPr="00B129F5" w:rsidP="00B129F5">
      <w:pPr>
        <w:pStyle w:val="ListBullet2"/>
      </w:pPr>
      <w:r w:rsidRPr="00B129F5">
        <w:t>incorrect web tension on the print and the rewind of the machine</w:t>
      </w:r>
    </w:p>
    <w:p w:rsidR="00000000" w:rsidRPr="00B129F5" w:rsidP="00B129F5">
      <w:pPr>
        <w:pStyle w:val="ListBullet2"/>
      </w:pPr>
      <w:r w:rsidRPr="00B129F5">
        <w:t>side lay selection on the job</w:t>
      </w:r>
    </w:p>
    <w:p w:rsidR="00000000" w:rsidRPr="00B129F5" w:rsidP="00B129F5">
      <w:pPr>
        <w:pStyle w:val="ListBullet2"/>
      </w:pPr>
      <w:r w:rsidRPr="00B129F5">
        <w:t>excessive jogging on the stack</w:t>
      </w:r>
    </w:p>
    <w:p w:rsidR="00000000" w:rsidRPr="00B129F5" w:rsidP="00B129F5">
      <w:pPr>
        <w:pStyle w:val="ListBullet2"/>
      </w:pPr>
      <w:r w:rsidRPr="00B129F5">
        <w:t>an incorrectly set dampening system</w:t>
      </w:r>
    </w:p>
    <w:p w:rsidR="00000000" w:rsidRPr="00B129F5" w:rsidP="00B129F5">
      <w:pPr>
        <w:pStyle w:val="ListBullet"/>
      </w:pPr>
      <w:r w:rsidRPr="00B129F5">
        <w:t>the purpose or function of:</w:t>
      </w:r>
    </w:p>
    <w:p w:rsidR="00000000" w:rsidRPr="00B129F5" w:rsidP="00B129F5">
      <w:pPr>
        <w:pStyle w:val="ListBullet2"/>
      </w:pPr>
      <w:r w:rsidRPr="00B129F5">
        <w:t>nip rollers</w:t>
      </w:r>
    </w:p>
    <w:p w:rsidR="00000000" w:rsidRPr="00B129F5" w:rsidP="00B129F5">
      <w:pPr>
        <w:pStyle w:val="ListBullet2"/>
      </w:pPr>
      <w:r w:rsidRPr="00B129F5">
        <w:t>using a two-sheet cut or setti</w:t>
      </w:r>
      <w:r w:rsidRPr="00B129F5">
        <w:t>ng sheet up in middle of the machine</w:t>
      </w:r>
    </w:p>
    <w:p w:rsidR="00000000" w:rsidRPr="00B129F5" w:rsidP="00B129F5">
      <w:pPr>
        <w:pStyle w:val="ListBullet2"/>
      </w:pPr>
      <w:r w:rsidRPr="00B129F5">
        <w:t>slowdown devices in delivery</w:t>
      </w:r>
    </w:p>
    <w:p w:rsidR="00000000" w:rsidRPr="00B129F5" w:rsidP="00B129F5">
      <w:pPr>
        <w:pStyle w:val="ListBullet2"/>
      </w:pPr>
      <w:r w:rsidRPr="00B129F5">
        <w:t>consistently tensioning plates</w:t>
      </w:r>
    </w:p>
    <w:p w:rsidR="00000000" w:rsidRPr="00B129F5" w:rsidP="00B129F5">
      <w:pPr>
        <w:pStyle w:val="ListBullet"/>
      </w:pPr>
      <w:r w:rsidRPr="00B129F5">
        <w:t>plate installation, features assisting installation and actions or tools likely to damage the plate</w:t>
      </w:r>
    </w:p>
    <w:p w:rsidR="00000000" w:rsidRPr="00B129F5" w:rsidP="00B129F5">
      <w:pPr>
        <w:pStyle w:val="ListBullet"/>
      </w:pPr>
      <w:r w:rsidRPr="00B129F5">
        <w:t>types of web splices required for the job</w:t>
      </w:r>
    </w:p>
    <w:p w:rsidR="00000000" w:rsidRPr="00B129F5" w:rsidP="00B129F5">
      <w:pPr>
        <w:pStyle w:val="ListBullet"/>
      </w:pPr>
      <w:r w:rsidRPr="00B129F5">
        <w:t>machine’</w:t>
      </w:r>
      <w:r w:rsidRPr="00B129F5">
        <w:t>s method of detecting missing or late sheets</w:t>
      </w:r>
    </w:p>
    <w:p w:rsidR="00000000" w:rsidRPr="00B129F5" w:rsidP="00B129F5">
      <w:pPr>
        <w:pStyle w:val="ListBullet"/>
      </w:pPr>
      <w:r w:rsidRPr="00B129F5">
        <w:t>reasons for applying spray powder and effect of excessive use</w:t>
      </w:r>
    </w:p>
    <w:p w:rsidR="00000000" w:rsidRPr="00B129F5" w:rsidP="00B129F5">
      <w:pPr>
        <w:pStyle w:val="ListBullet"/>
      </w:pPr>
      <w:r w:rsidRPr="00B129F5">
        <w:t>criteria to check in ink for job suitability and initial print prior to running</w:t>
      </w:r>
    </w:p>
    <w:p w:rsidR="00000000" w:rsidRPr="00B129F5" w:rsidP="00B129F5">
      <w:pPr>
        <w:pStyle w:val="ListBullet"/>
      </w:pPr>
      <w:r w:rsidRPr="00B129F5">
        <w:t>environmental concerns and regulations concerning inks and additives</w:t>
      </w:r>
    </w:p>
    <w:p w:rsidR="00000000" w:rsidRPr="00B129F5" w:rsidP="00B129F5">
      <w:pPr>
        <w:pStyle w:val="ListBullet"/>
      </w:pPr>
      <w:r w:rsidRPr="00B129F5">
        <w:t>ink profiles and their variance across the machine</w:t>
      </w:r>
    </w:p>
    <w:p w:rsidR="00000000" w:rsidRPr="00B129F5" w:rsidP="00B129F5">
      <w:pPr>
        <w:pStyle w:val="ListBullet"/>
      </w:pPr>
      <w:r w:rsidRPr="00B129F5">
        <w:t>optimum ink duct sweep</w:t>
      </w:r>
    </w:p>
    <w:p w:rsidR="00000000" w:rsidRPr="00B129F5" w:rsidP="00B129F5">
      <w:pPr>
        <w:pStyle w:val="ListBullet"/>
      </w:pPr>
      <w:r w:rsidRPr="00B129F5">
        <w:t>precautions for UV drying on the ink film</w:t>
      </w:r>
    </w:p>
    <w:p w:rsidR="00000000" w:rsidRPr="00B129F5" w:rsidP="00B129F5">
      <w:pPr>
        <w:pStyle w:val="ListBullet"/>
      </w:pPr>
      <w:r w:rsidRPr="00B129F5">
        <w:t>methods to minimise waste during make ready</w:t>
      </w:r>
    </w:p>
    <w:p w:rsidR="00000000" w:rsidRPr="00B129F5" w:rsidP="00B129F5">
      <w:pPr>
        <w:pStyle w:val="ListBullet"/>
      </w:pPr>
      <w:r w:rsidRPr="00B129F5">
        <w:t>adjustments required to position the image laterally and circumferentially</w:t>
      </w:r>
    </w:p>
    <w:p w:rsidR="00000000" w:rsidRPr="00B129F5" w:rsidP="00B129F5">
      <w:pPr>
        <w:pStyle w:val="ListBullet"/>
      </w:pPr>
      <w:r w:rsidRPr="00B129F5">
        <w:t>manufacturer manuals,</w:t>
      </w:r>
      <w:r w:rsidRPr="00B129F5">
        <w:t xml:space="preserve"> enterprise procedures and work health and safety documentation, including their location and purpose.</w:t>
      </w:r>
    </w:p>
    <w:p w:rsidR="00000000" w:rsidRPr="00B129F5" w:rsidP="00B129F5">
      <w:pPr>
        <w:pStyle w:val="AllowPageBreak"/>
      </w:pPr>
    </w:p>
    <w:p w:rsidR="00000000" w:rsidRPr="00B129F5" w:rsidP="00B129F5">
      <w:pPr>
        <w:pStyle w:val="Heading1"/>
      </w:pPr>
      <w:bookmarkStart w:id="4" w:name="O_1074129"/>
      <w:bookmarkEnd w:id="4"/>
      <w:r w:rsidRPr="00B129F5">
        <w:t>Assessment Conditions</w:t>
      </w:r>
    </w:p>
    <w:p w:rsidR="00000000" w:rsidRPr="00B129F5" w:rsidP="00BD7A36">
      <w:pPr>
        <w:pStyle w:val="BodyText"/>
      </w:pPr>
      <w:r w:rsidRPr="00B129F5">
        <w:t>Gather evidence to demonstrate consistent performance in conditions that are safe and replicate the workplace. Noise levels, production flow, interruptions and time variances must be typical of those experienced in the printing field of work and include ac</w:t>
      </w:r>
      <w:r w:rsidRPr="00B129F5">
        <w:t xml:space="preserve">cess to: </w:t>
      </w:r>
    </w:p>
    <w:p w:rsidR="00000000" w:rsidRPr="00B129F5" w:rsidP="00B129F5">
      <w:pPr>
        <w:pStyle w:val="ListBullet"/>
      </w:pPr>
      <w:r w:rsidRPr="00B129F5">
        <w:t>special purpose tools, equipment and materials</w:t>
      </w:r>
    </w:p>
    <w:p w:rsidR="00000000" w:rsidRPr="00B129F5" w:rsidP="00B129F5">
      <w:pPr>
        <w:pStyle w:val="ListBullet"/>
      </w:pPr>
      <w:r w:rsidRPr="00B129F5">
        <w:t>lithographic machine.</w:t>
      </w:r>
    </w:p>
    <w:p w:rsidR="00000000" w:rsidRPr="00B129F5" w:rsidP="00BD7A36">
      <w:pPr>
        <w:pStyle w:val="BodyText"/>
      </w:pPr>
      <w:r w:rsidRPr="00B129F5">
        <w:t>Assessors of this unit must satisfy the requirements for assessors in applicable vocational education and training legislation, frameworks and/or standards.</w:t>
      </w:r>
    </w:p>
    <w:p w:rsidR="00000000" w:rsidRPr="00B129F5" w:rsidP="00B129F5">
      <w:pPr>
        <w:pStyle w:val="Heading1"/>
      </w:pPr>
      <w:bookmarkStart w:id="5" w:name="O_1074127"/>
      <w:bookmarkEnd w:id="5"/>
      <w:r w:rsidRPr="00B129F5">
        <w:t>Links</w:t>
      </w:r>
    </w:p>
    <w:p w:rsidR="00000000" w:rsidRPr="00B129F5" w:rsidP="00BD7A36">
      <w:pPr>
        <w:pStyle w:val="BodyText"/>
      </w:pPr>
      <w:r w:rsidRPr="00B129F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CC776D">
        <w:rPr>
          <w:rStyle w:val="Hyperlink"/>
        </w:rPr>
        <w:t>https://vetnet.gov.au/Pages/TrainingDocs.aspx?q=a74b7a0f-a253-47e3-8be0-5d426e24131d</w:t>
      </w:r>
      <w:r>
        <w:fldChar w:fldCharType="end"/>
      </w:r>
    </w:p>
    <w:p w:rsidR="00000000" w:rsidRPr="00B129F5" w:rsidP="00B129F5"/>
    <w:sectPr w:rsidSect="00B129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F5" w:rsidRPr="00BD7A36" w:rsidP="00BD7A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36" w:rsidP="00B129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7A36" w:rsidP="00B129F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D7A36" w:rsidP="00B129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9F5" w:rsidRPr="00BD7A36" w:rsidP="00BD7A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36" w:rsidRPr="002D2AF8" w:rsidP="00B129F5">
    <w:pPr>
      <w:pStyle w:val="Header"/>
      <w:framePr w:wrap="around"/>
    </w:pPr>
    <w:r>
      <w:fldChar w:fldCharType="begin"/>
    </w:r>
    <w:r>
      <w:instrText xml:space="preserve"> TITLE   \* MERGEFORMAT </w:instrText>
    </w:r>
    <w:r>
      <w:fldChar w:fldCharType="separate"/>
    </w:r>
    <w:r>
      <w:t>Assessment Requirements for ICPPRN3310 Set up for basic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BD7A36" w:rsidP="00B129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2EF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E23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7E1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9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9F5"/>
    <w:pPr>
      <w:spacing w:before="360" w:after="60"/>
      <w:outlineLvl w:val="0"/>
    </w:pPr>
    <w:rPr>
      <w:sz w:val="32"/>
    </w:rPr>
  </w:style>
  <w:style w:type="paragraph" w:styleId="Heading2">
    <w:name w:val="heading 2"/>
    <w:basedOn w:val="HeadingBase"/>
    <w:next w:val="BodyText"/>
    <w:link w:val="Heading2Char"/>
    <w:qFormat/>
    <w:rsid w:val="00B129F5"/>
    <w:pPr>
      <w:keepLines/>
      <w:spacing w:before="240" w:after="120"/>
      <w:outlineLvl w:val="1"/>
    </w:pPr>
    <w:rPr>
      <w:sz w:val="28"/>
      <w:szCs w:val="40"/>
    </w:rPr>
  </w:style>
  <w:style w:type="paragraph" w:styleId="Heading3">
    <w:name w:val="heading 3"/>
    <w:basedOn w:val="HeadingBase"/>
    <w:next w:val="BodyText"/>
    <w:link w:val="Heading3Char"/>
    <w:qFormat/>
    <w:rsid w:val="00B129F5"/>
    <w:pPr>
      <w:spacing w:before="180" w:after="120"/>
      <w:outlineLvl w:val="2"/>
    </w:pPr>
    <w:rPr>
      <w:spacing w:val="-10"/>
      <w:kern w:val="32"/>
    </w:rPr>
  </w:style>
  <w:style w:type="paragraph" w:styleId="Heading4">
    <w:name w:val="heading 4"/>
    <w:basedOn w:val="HeadingBase"/>
    <w:next w:val="BodyText"/>
    <w:link w:val="Heading4Char"/>
    <w:qFormat/>
    <w:rsid w:val="00B129F5"/>
    <w:pPr>
      <w:spacing w:before="160" w:after="120"/>
      <w:outlineLvl w:val="3"/>
    </w:pPr>
    <w:rPr>
      <w:sz w:val="22"/>
    </w:rPr>
  </w:style>
  <w:style w:type="paragraph" w:styleId="Heading5">
    <w:name w:val="heading 5"/>
    <w:basedOn w:val="HeadingBase"/>
    <w:next w:val="Normal"/>
    <w:link w:val="Heading5Char"/>
    <w:qFormat/>
    <w:rsid w:val="00B129F5"/>
    <w:pPr>
      <w:spacing w:before="80"/>
      <w:outlineLvl w:val="4"/>
    </w:pPr>
    <w:rPr>
      <w:color w:val="918585"/>
      <w:sz w:val="20"/>
    </w:rPr>
  </w:style>
  <w:style w:type="paragraph" w:styleId="Heading6">
    <w:name w:val="heading 6"/>
    <w:basedOn w:val="HeadingBase"/>
    <w:next w:val="Normal"/>
    <w:link w:val="Heading6Char"/>
    <w:qFormat/>
    <w:rsid w:val="00B129F5"/>
    <w:pPr>
      <w:spacing w:before="60"/>
      <w:outlineLvl w:val="5"/>
    </w:pPr>
    <w:rPr>
      <w:color w:val="918585"/>
      <w:sz w:val="20"/>
    </w:rPr>
  </w:style>
  <w:style w:type="paragraph" w:styleId="Heading7">
    <w:name w:val="heading 7"/>
    <w:basedOn w:val="Normal"/>
    <w:next w:val="Normal"/>
    <w:link w:val="Heading7Char"/>
    <w:qFormat/>
    <w:rsid w:val="00B129F5"/>
    <w:pPr>
      <w:ind w:left="720"/>
      <w:outlineLvl w:val="6"/>
    </w:pPr>
    <w:rPr>
      <w:i/>
    </w:rPr>
  </w:style>
  <w:style w:type="paragraph" w:styleId="Heading8">
    <w:name w:val="heading 8"/>
    <w:basedOn w:val="Normal"/>
    <w:next w:val="Normal"/>
    <w:link w:val="Heading8Char"/>
    <w:qFormat/>
    <w:rsid w:val="00B129F5"/>
    <w:pPr>
      <w:ind w:left="720"/>
      <w:outlineLvl w:val="7"/>
    </w:pPr>
    <w:rPr>
      <w:i/>
    </w:rPr>
  </w:style>
  <w:style w:type="paragraph" w:styleId="Heading9">
    <w:name w:val="heading 9"/>
    <w:basedOn w:val="Normal"/>
    <w:next w:val="Normal"/>
    <w:link w:val="Heading9Char"/>
    <w:qFormat/>
    <w:rsid w:val="00B129F5"/>
    <w:pPr>
      <w:ind w:left="720"/>
      <w:outlineLvl w:val="8"/>
    </w:pPr>
    <w:rPr>
      <w:i/>
    </w:rPr>
  </w:style>
  <w:style w:type="character" w:default="1" w:styleId="DefaultParagraphFont">
    <w:name w:val="Default Paragraph Font"/>
    <w:uiPriority w:val="1"/>
    <w:unhideWhenUsed/>
    <w:rsid w:val="00B12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9F5"/>
  </w:style>
  <w:style w:type="character" w:customStyle="1" w:styleId="Heading1Char">
    <w:name w:val="Heading 1 Char"/>
    <w:basedOn w:val="DefaultParagraphFont"/>
    <w:link w:val="Heading1"/>
    <w:rsid w:val="00B129F5"/>
    <w:rPr>
      <w:rFonts w:ascii="Times New Roman" w:eastAsia="Times New Roman" w:hAnsi="Times New Roman" w:cs="Times New Roman"/>
      <w:b/>
      <w:sz w:val="32"/>
      <w:szCs w:val="20"/>
      <w:lang w:eastAsia="en-US"/>
    </w:rPr>
  </w:style>
  <w:style w:type="paragraph" w:styleId="BodyText">
    <w:name w:val="Body Text"/>
    <w:basedOn w:val="Normal"/>
    <w:link w:val="BodyTextChar"/>
    <w:rsid w:val="00B129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9F5"/>
    <w:rPr>
      <w:rFonts w:ascii="Times New Roman" w:eastAsia="Times New Roman" w:hAnsi="Times New Roman" w:cs="Times New Roman"/>
      <w:sz w:val="24"/>
      <w:lang w:eastAsia="en-US"/>
    </w:rPr>
  </w:style>
  <w:style w:type="paragraph" w:styleId="ListBullet">
    <w:name w:val="List Bullet"/>
    <w:basedOn w:val="List"/>
    <w:rsid w:val="00B129F5"/>
    <w:pPr>
      <w:numPr>
        <w:numId w:val="12"/>
      </w:numPr>
      <w:tabs>
        <w:tab w:val="clear" w:pos="340"/>
      </w:tabs>
      <w:spacing w:before="40" w:after="40"/>
    </w:pPr>
  </w:style>
  <w:style w:type="character" w:customStyle="1" w:styleId="SpecialBold">
    <w:name w:val="Special Bold"/>
    <w:basedOn w:val="DefaultParagraphFont"/>
    <w:rsid w:val="00B129F5"/>
    <w:rPr>
      <w:b/>
      <w:spacing w:val="0"/>
    </w:rPr>
  </w:style>
  <w:style w:type="paragraph" w:styleId="ListBullet2">
    <w:name w:val="List Bullet 2"/>
    <w:basedOn w:val="List2"/>
    <w:rsid w:val="00B129F5"/>
    <w:pPr>
      <w:numPr>
        <w:numId w:val="13"/>
      </w:numPr>
      <w:tabs>
        <w:tab w:val="clear" w:pos="680"/>
      </w:tabs>
    </w:pPr>
  </w:style>
  <w:style w:type="paragraph" w:customStyle="1" w:styleId="SuperHeading">
    <w:name w:val="SuperHeading"/>
    <w:basedOn w:val="Normal"/>
    <w:rsid w:val="00B129F5"/>
    <w:pPr>
      <w:spacing w:before="240" w:after="120"/>
      <w:outlineLvl w:val="0"/>
    </w:pPr>
    <w:rPr>
      <w:rFonts w:ascii="Times New Roman" w:hAnsi="Times New Roman"/>
      <w:b/>
      <w:sz w:val="32"/>
    </w:rPr>
  </w:style>
  <w:style w:type="paragraph" w:customStyle="1" w:styleId="AllowPageBreak">
    <w:name w:val="AllowPageBreak"/>
    <w:rsid w:val="00B129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29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9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9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9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9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9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9F5"/>
    <w:rPr>
      <w:rFonts w:ascii="Courier New" w:eastAsia="Times New Roman" w:hAnsi="Courier New" w:cs="Times New Roman"/>
      <w:i/>
      <w:szCs w:val="20"/>
      <w:lang w:eastAsia="en-US"/>
    </w:rPr>
  </w:style>
  <w:style w:type="paragraph" w:customStyle="1" w:styleId="HeadingBase">
    <w:name w:val="Heading Base"/>
    <w:rsid w:val="00B12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9F5"/>
    <w:pPr>
      <w:tabs>
        <w:tab w:val="right" w:leader="dot" w:pos="9072"/>
      </w:tabs>
      <w:ind w:left="567"/>
    </w:pPr>
    <w:rPr>
      <w:szCs w:val="22"/>
    </w:rPr>
  </w:style>
  <w:style w:type="paragraph" w:customStyle="1" w:styleId="TOCBase">
    <w:name w:val="TOC Base"/>
    <w:rsid w:val="00B12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9F5"/>
    <w:pPr>
      <w:tabs>
        <w:tab w:val="right" w:leader="dot" w:pos="9072"/>
      </w:tabs>
      <w:spacing w:before="40" w:after="40"/>
      <w:ind w:left="284"/>
    </w:pPr>
    <w:rPr>
      <w:rFonts w:ascii="Times New Roman" w:hAnsi="Times New Roman"/>
    </w:rPr>
  </w:style>
  <w:style w:type="paragraph" w:styleId="TOC1">
    <w:name w:val="toc 1"/>
    <w:basedOn w:val="TOCBase"/>
    <w:next w:val="Normal"/>
    <w:rsid w:val="00B129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9F5"/>
    <w:rPr>
      <w:rFonts w:ascii="Times New Roman" w:eastAsia="Times New Roman" w:hAnsi="Times New Roman" w:cs="Times New Roman"/>
      <w:sz w:val="16"/>
      <w:lang w:eastAsia="en-US"/>
    </w:rPr>
  </w:style>
  <w:style w:type="paragraph" w:styleId="Title">
    <w:name w:val="Title"/>
    <w:basedOn w:val="HeadingBase"/>
    <w:link w:val="TitleChar"/>
    <w:qFormat/>
    <w:rsid w:val="00B129F5"/>
    <w:pPr>
      <w:spacing w:before="5040"/>
      <w:jc w:val="center"/>
    </w:pPr>
    <w:rPr>
      <w:sz w:val="48"/>
      <w:szCs w:val="72"/>
      <w:lang w:val="en-US"/>
    </w:rPr>
  </w:style>
  <w:style w:type="character" w:customStyle="1" w:styleId="TitleChar">
    <w:name w:val="Title Char"/>
    <w:basedOn w:val="DefaultParagraphFont"/>
    <w:link w:val="Title"/>
    <w:rsid w:val="00B12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9F5"/>
    <w:pPr>
      <w:tabs>
        <w:tab w:val="left" w:pos="3600"/>
        <w:tab w:val="left" w:pos="3958"/>
      </w:tabs>
    </w:pPr>
  </w:style>
  <w:style w:type="paragraph" w:styleId="List">
    <w:name w:val="List"/>
    <w:basedOn w:val="BodyText"/>
    <w:next w:val="BodyText"/>
    <w:rsid w:val="00B129F5"/>
    <w:pPr>
      <w:tabs>
        <w:tab w:val="left" w:pos="340"/>
      </w:tabs>
      <w:spacing w:before="60" w:after="60"/>
      <w:ind w:left="340" w:hanging="340"/>
    </w:pPr>
  </w:style>
  <w:style w:type="paragraph" w:customStyle="1" w:styleId="Note">
    <w:name w:val="Note"/>
    <w:basedOn w:val="BodyText"/>
    <w:rsid w:val="00B129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9F5"/>
    <w:pPr>
      <w:framePr w:wrap="auto" w:hAnchor="text" w:y="6049"/>
    </w:pPr>
    <w:rPr>
      <w:color w:val="000000"/>
      <w:sz w:val="40"/>
    </w:rPr>
  </w:style>
  <w:style w:type="paragraph" w:customStyle="1" w:styleId="TOCTitle">
    <w:name w:val="TOCTitle"/>
    <w:basedOn w:val="Heading1"/>
    <w:rsid w:val="00B129F5"/>
    <w:pPr>
      <w:spacing w:after="240"/>
      <w:jc w:val="center"/>
      <w:outlineLvl w:val="9"/>
    </w:pPr>
    <w:rPr>
      <w:caps/>
    </w:rPr>
  </w:style>
  <w:style w:type="paragraph" w:customStyle="1" w:styleId="Version">
    <w:name w:val="Version"/>
    <w:rsid w:val="00B129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9F5"/>
    <w:pPr>
      <w:keepNext w:val="0"/>
      <w:tabs>
        <w:tab w:val="right" w:pos="4176"/>
      </w:tabs>
      <w:ind w:left="198" w:hanging="198"/>
    </w:pPr>
    <w:rPr>
      <w:rFonts w:ascii="Garamond" w:hAnsi="Garamond"/>
    </w:rPr>
  </w:style>
  <w:style w:type="paragraph" w:styleId="IndexHeading">
    <w:name w:val="index heading"/>
    <w:basedOn w:val="Normal"/>
    <w:next w:val="Index1"/>
    <w:semiHidden/>
    <w:rsid w:val="00B129F5"/>
    <w:pPr>
      <w:spacing w:before="120" w:after="120"/>
    </w:pPr>
    <w:rPr>
      <w:rFonts w:ascii="Arial" w:hAnsi="Arial"/>
      <w:b/>
      <w:color w:val="918585"/>
      <w:sz w:val="24"/>
    </w:rPr>
  </w:style>
  <w:style w:type="paragraph" w:styleId="Header">
    <w:name w:val="header"/>
    <w:basedOn w:val="Normal"/>
    <w:link w:val="HeaderChar"/>
    <w:rsid w:val="00B12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9F5"/>
    <w:rPr>
      <w:rFonts w:ascii="Times New Roman" w:eastAsia="Times New Roman" w:hAnsi="Times New Roman" w:cs="Times New Roman"/>
      <w:sz w:val="16"/>
      <w:szCs w:val="20"/>
      <w:lang w:val="en-GB" w:eastAsia="en-US"/>
    </w:rPr>
  </w:style>
  <w:style w:type="paragraph" w:customStyle="1" w:styleId="Chapter">
    <w:name w:val="Chapter"/>
    <w:basedOn w:val="Normal"/>
    <w:rsid w:val="00B129F5"/>
    <w:pPr>
      <w:spacing w:before="240"/>
    </w:pPr>
    <w:rPr>
      <w:rFonts w:ascii="Times New Roman" w:hAnsi="Times New Roman"/>
      <w:smallCaps/>
      <w:spacing w:val="80"/>
      <w:sz w:val="28"/>
    </w:rPr>
  </w:style>
  <w:style w:type="paragraph" w:customStyle="1" w:styleId="InChapter">
    <w:name w:val="InChapter"/>
    <w:basedOn w:val="Heading3"/>
    <w:rsid w:val="00B129F5"/>
    <w:pPr>
      <w:spacing w:after="240"/>
      <w:outlineLvl w:val="9"/>
    </w:pPr>
    <w:rPr>
      <w:noProof/>
    </w:rPr>
  </w:style>
  <w:style w:type="paragraph" w:styleId="Index2">
    <w:name w:val="index 2"/>
    <w:basedOn w:val="Normal"/>
    <w:next w:val="Normal"/>
    <w:semiHidden/>
    <w:rsid w:val="00B129F5"/>
    <w:pPr>
      <w:tabs>
        <w:tab w:val="right" w:pos="4176"/>
      </w:tabs>
      <w:ind w:left="568" w:hanging="284"/>
    </w:pPr>
    <w:rPr>
      <w:rFonts w:ascii="Garamond" w:hAnsi="Garamond"/>
    </w:rPr>
  </w:style>
  <w:style w:type="paragraph" w:customStyle="1" w:styleId="Byline">
    <w:name w:val="Byline"/>
    <w:rsid w:val="00B12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9F5"/>
    <w:pPr>
      <w:tabs>
        <w:tab w:val="clear" w:pos="3600"/>
        <w:tab w:val="clear" w:pos="3958"/>
      </w:tabs>
      <w:jc w:val="right"/>
    </w:pPr>
  </w:style>
  <w:style w:type="character" w:styleId="Emphasis">
    <w:name w:val="Emphasis"/>
    <w:basedOn w:val="DefaultParagraphFont"/>
    <w:qFormat/>
    <w:rsid w:val="00B129F5"/>
    <w:rPr>
      <w:i/>
    </w:rPr>
  </w:style>
  <w:style w:type="paragraph" w:styleId="Caption">
    <w:name w:val="caption"/>
    <w:basedOn w:val="BodyText"/>
    <w:next w:val="Normal"/>
    <w:qFormat/>
    <w:rsid w:val="00B129F5"/>
    <w:pPr>
      <w:framePr w:w="2268" w:hSpace="181" w:vSpace="181" w:wrap="around" w:vAnchor="text" w:hAnchor="page" w:x="1135" w:y="285" w:anchorLock="1"/>
    </w:pPr>
    <w:rPr>
      <w:i/>
    </w:rPr>
  </w:style>
  <w:style w:type="paragraph" w:customStyle="1" w:styleId="MiniTOCTitle">
    <w:name w:val="MiniTOCTitle"/>
    <w:basedOn w:val="Heading4"/>
    <w:rsid w:val="00B129F5"/>
    <w:pPr>
      <w:spacing w:before="240"/>
      <w:outlineLvl w:val="9"/>
    </w:pPr>
    <w:rPr>
      <w:noProof/>
      <w:sz w:val="24"/>
    </w:rPr>
  </w:style>
  <w:style w:type="paragraph" w:customStyle="1" w:styleId="MiniTOCItem">
    <w:name w:val="MiniTOCItem"/>
    <w:basedOn w:val="ListBullet"/>
    <w:rsid w:val="00B129F5"/>
    <w:pPr>
      <w:numPr>
        <w:numId w:val="0"/>
      </w:numPr>
      <w:tabs>
        <w:tab w:val="right" w:leader="dot" w:pos="6521"/>
      </w:tabs>
      <w:spacing w:before="0" w:after="0"/>
    </w:pPr>
  </w:style>
  <w:style w:type="paragraph" w:customStyle="1" w:styleId="TOFTitle">
    <w:name w:val="TOFTitle"/>
    <w:basedOn w:val="TOCTitle"/>
    <w:rsid w:val="00B129F5"/>
  </w:style>
  <w:style w:type="paragraph" w:styleId="TableofFigures">
    <w:name w:val="table of figures"/>
    <w:basedOn w:val="Normal"/>
    <w:next w:val="Normal"/>
    <w:semiHidden/>
    <w:rsid w:val="00B129F5"/>
    <w:pPr>
      <w:tabs>
        <w:tab w:val="right" w:leader="dot" w:pos="9072"/>
      </w:tabs>
      <w:ind w:left="970" w:hanging="403"/>
    </w:pPr>
    <w:rPr>
      <w:rFonts w:ascii="Times New Roman" w:hAnsi="Times New Roman"/>
      <w:b/>
    </w:rPr>
  </w:style>
  <w:style w:type="paragraph" w:styleId="ListNumber">
    <w:name w:val="List Number"/>
    <w:basedOn w:val="List"/>
    <w:rsid w:val="00B129F5"/>
    <w:pPr>
      <w:numPr>
        <w:numId w:val="15"/>
      </w:numPr>
      <w:tabs>
        <w:tab w:val="clear" w:pos="340"/>
      </w:tabs>
    </w:pPr>
  </w:style>
  <w:style w:type="character" w:customStyle="1" w:styleId="WingdingSymbols">
    <w:name w:val="Wingding Symbols"/>
    <w:rsid w:val="00B129F5"/>
    <w:rPr>
      <w:rFonts w:ascii="Wingdings" w:hAnsi="Wingdings"/>
    </w:rPr>
  </w:style>
  <w:style w:type="paragraph" w:customStyle="1" w:styleId="TableHeading">
    <w:name w:val="Table Heading"/>
    <w:basedOn w:val="HeadingBase"/>
    <w:rsid w:val="00B129F5"/>
    <w:pPr>
      <w:keepLines/>
      <w:pBdr>
        <w:bottom w:val="single" w:sz="6" w:space="1" w:color="918585"/>
      </w:pBdr>
      <w:spacing w:before="240"/>
    </w:pPr>
  </w:style>
  <w:style w:type="character" w:customStyle="1" w:styleId="HotSpot">
    <w:name w:val="HotSpot"/>
    <w:rsid w:val="00B129F5"/>
    <w:rPr>
      <w:color w:val="0033CC"/>
      <w:u w:val="none"/>
    </w:rPr>
  </w:style>
  <w:style w:type="paragraph" w:customStyle="1" w:styleId="BodyTextRight">
    <w:name w:val="Body Text Right"/>
    <w:basedOn w:val="BodyText"/>
    <w:rsid w:val="00B129F5"/>
    <w:pPr>
      <w:spacing w:before="0" w:after="0"/>
      <w:jc w:val="right"/>
    </w:pPr>
  </w:style>
  <w:style w:type="paragraph" w:styleId="Index3">
    <w:name w:val="index 3"/>
    <w:basedOn w:val="ListNumber2"/>
    <w:next w:val="Normal"/>
    <w:semiHidden/>
    <w:rsid w:val="00B129F5"/>
    <w:pPr>
      <w:numPr>
        <w:numId w:val="0"/>
      </w:numPr>
      <w:tabs>
        <w:tab w:val="right" w:leader="dot" w:pos="4176"/>
      </w:tabs>
    </w:pPr>
  </w:style>
  <w:style w:type="paragraph" w:styleId="ListNumber2">
    <w:name w:val="List Number 2"/>
    <w:basedOn w:val="List2"/>
    <w:rsid w:val="00B129F5"/>
    <w:pPr>
      <w:numPr>
        <w:numId w:val="10"/>
      </w:numPr>
      <w:tabs>
        <w:tab w:val="clear" w:pos="1060"/>
      </w:tabs>
    </w:pPr>
  </w:style>
  <w:style w:type="paragraph" w:customStyle="1" w:styleId="MarginNote">
    <w:name w:val="Margin Note"/>
    <w:basedOn w:val="BodyText"/>
    <w:rsid w:val="00B12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9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9F5"/>
    <w:rPr>
      <w:sz w:val="32"/>
    </w:rPr>
  </w:style>
  <w:style w:type="paragraph" w:customStyle="1" w:styleId="HeadingProcedure">
    <w:name w:val="Heading Procedure"/>
    <w:basedOn w:val="HeadingBase"/>
    <w:next w:val="Normal"/>
    <w:rsid w:val="00B129F5"/>
    <w:pPr>
      <w:tabs>
        <w:tab w:val="left" w:pos="0"/>
      </w:tabs>
      <w:spacing w:before="120" w:after="60"/>
    </w:pPr>
    <w:rPr>
      <w:i/>
      <w:color w:val="918585"/>
      <w:sz w:val="22"/>
    </w:rPr>
  </w:style>
  <w:style w:type="paragraph" w:customStyle="1" w:styleId="TableBodyText">
    <w:name w:val="Table Body Text"/>
    <w:basedOn w:val="BodyText"/>
    <w:rsid w:val="00B129F5"/>
    <w:pPr>
      <w:spacing w:before="60" w:after="60"/>
    </w:pPr>
  </w:style>
  <w:style w:type="paragraph" w:styleId="ListContinue">
    <w:name w:val="List Continue"/>
    <w:basedOn w:val="List"/>
    <w:rsid w:val="00B129F5"/>
    <w:pPr>
      <w:ind w:firstLine="0"/>
    </w:pPr>
  </w:style>
  <w:style w:type="paragraph" w:customStyle="1" w:styleId="ListNote">
    <w:name w:val="List Note"/>
    <w:basedOn w:val="List"/>
    <w:rsid w:val="00B129F5"/>
    <w:pPr>
      <w:pBdr>
        <w:top w:val="single" w:sz="6" w:space="2" w:color="918585"/>
        <w:bottom w:val="single" w:sz="6" w:space="2" w:color="918585"/>
      </w:pBdr>
      <w:tabs>
        <w:tab w:val="left" w:pos="1021"/>
      </w:tabs>
      <w:ind w:firstLine="0"/>
    </w:pPr>
  </w:style>
  <w:style w:type="paragraph" w:customStyle="1" w:styleId="Warning">
    <w:name w:val="Warning"/>
    <w:basedOn w:val="BodyText"/>
    <w:rsid w:val="00B129F5"/>
    <w:pPr>
      <w:shd w:val="clear" w:color="auto" w:fill="D9D9D9"/>
      <w:tabs>
        <w:tab w:val="left" w:pos="992"/>
      </w:tabs>
      <w:ind w:left="119" w:right="119"/>
    </w:pPr>
    <w:rPr>
      <w:sz w:val="20"/>
    </w:rPr>
  </w:style>
  <w:style w:type="paragraph" w:customStyle="1" w:styleId="MarginIcons">
    <w:name w:val="Margin Icons"/>
    <w:basedOn w:val="BodyText"/>
    <w:rsid w:val="00B129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9F5"/>
    <w:rPr>
      <w:rFonts w:ascii="Courier New" w:hAnsi="Courier New"/>
    </w:rPr>
  </w:style>
  <w:style w:type="paragraph" w:customStyle="1" w:styleId="NoteBullet">
    <w:name w:val="Note Bullet"/>
    <w:basedOn w:val="Note"/>
    <w:rsid w:val="00B129F5"/>
    <w:pPr>
      <w:tabs>
        <w:tab w:val="clear" w:pos="680"/>
      </w:tabs>
      <w:spacing w:before="60" w:after="60"/>
    </w:pPr>
  </w:style>
  <w:style w:type="paragraph" w:customStyle="1" w:styleId="SubHeading2">
    <w:name w:val="SubHeading2"/>
    <w:basedOn w:val="HeadingBase"/>
    <w:rsid w:val="00B129F5"/>
    <w:pPr>
      <w:spacing w:before="240" w:after="60"/>
    </w:pPr>
    <w:rPr>
      <w:sz w:val="20"/>
    </w:rPr>
  </w:style>
  <w:style w:type="paragraph" w:customStyle="1" w:styleId="SubHeading1">
    <w:name w:val="SubHeading1"/>
    <w:basedOn w:val="HeadingBase"/>
    <w:rsid w:val="00B129F5"/>
    <w:pPr>
      <w:spacing w:before="240" w:after="60"/>
    </w:pPr>
    <w:rPr>
      <w:color w:val="918585"/>
      <w:sz w:val="22"/>
    </w:rPr>
  </w:style>
  <w:style w:type="paragraph" w:customStyle="1" w:styleId="SideHeading">
    <w:name w:val="Side Heading"/>
    <w:basedOn w:val="HeadingBase"/>
    <w:rsid w:val="00B12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9F5"/>
    <w:pPr>
      <w:tabs>
        <w:tab w:val="num" w:pos="360"/>
      </w:tabs>
    </w:pPr>
  </w:style>
  <w:style w:type="paragraph" w:styleId="PlainText">
    <w:name w:val="Plain Text"/>
    <w:basedOn w:val="Normal"/>
    <w:link w:val="PlainTextChar"/>
    <w:rsid w:val="00B129F5"/>
    <w:rPr>
      <w:sz w:val="20"/>
    </w:rPr>
  </w:style>
  <w:style w:type="character" w:customStyle="1" w:styleId="PlainTextChar">
    <w:name w:val="Plain Text Char"/>
    <w:basedOn w:val="DefaultParagraphFont"/>
    <w:link w:val="PlainText"/>
    <w:rsid w:val="00B129F5"/>
    <w:rPr>
      <w:rFonts w:ascii="Courier New" w:eastAsia="Times New Roman" w:hAnsi="Courier New" w:cs="Times New Roman"/>
      <w:sz w:val="20"/>
      <w:szCs w:val="20"/>
      <w:lang w:eastAsia="en-US"/>
    </w:rPr>
  </w:style>
  <w:style w:type="character" w:customStyle="1" w:styleId="MenuOption">
    <w:name w:val="Menu Option"/>
    <w:basedOn w:val="DefaultParagraphFont"/>
    <w:rsid w:val="00B129F5"/>
    <w:rPr>
      <w:b/>
      <w:smallCaps/>
    </w:rPr>
  </w:style>
  <w:style w:type="paragraph" w:customStyle="1" w:styleId="TableListNumber">
    <w:name w:val="Table List Number"/>
    <w:basedOn w:val="ListNumber"/>
    <w:rsid w:val="00B129F5"/>
    <w:pPr>
      <w:numPr>
        <w:numId w:val="0"/>
      </w:numPr>
    </w:pPr>
  </w:style>
  <w:style w:type="paragraph" w:styleId="TOC4">
    <w:name w:val="toc 4"/>
    <w:basedOn w:val="TOCBase"/>
    <w:next w:val="Normal"/>
    <w:semiHidden/>
    <w:rsid w:val="00B129F5"/>
    <w:pPr>
      <w:tabs>
        <w:tab w:val="right" w:leader="dot" w:pos="9071"/>
      </w:tabs>
      <w:ind w:left="1701"/>
    </w:pPr>
  </w:style>
  <w:style w:type="paragraph" w:customStyle="1" w:styleId="ListAlpha">
    <w:name w:val="List Alpha"/>
    <w:basedOn w:val="List"/>
    <w:rsid w:val="00B129F5"/>
    <w:pPr>
      <w:numPr>
        <w:numId w:val="9"/>
      </w:numPr>
    </w:pPr>
  </w:style>
  <w:style w:type="paragraph" w:customStyle="1" w:styleId="ListAlpha2">
    <w:name w:val="List Alpha 2"/>
    <w:basedOn w:val="List2"/>
    <w:rsid w:val="00B129F5"/>
    <w:pPr>
      <w:numPr>
        <w:numId w:val="8"/>
      </w:numPr>
    </w:pPr>
  </w:style>
  <w:style w:type="paragraph" w:styleId="List2">
    <w:name w:val="List 2"/>
    <w:basedOn w:val="BodyText"/>
    <w:rsid w:val="00B129F5"/>
    <w:pPr>
      <w:tabs>
        <w:tab w:val="left" w:pos="680"/>
      </w:tabs>
      <w:spacing w:before="60" w:after="60"/>
      <w:ind w:left="680" w:hanging="340"/>
    </w:pPr>
  </w:style>
  <w:style w:type="paragraph" w:styleId="List3">
    <w:name w:val="List 3"/>
    <w:basedOn w:val="BodyText"/>
    <w:rsid w:val="00B129F5"/>
    <w:pPr>
      <w:tabs>
        <w:tab w:val="left" w:pos="1021"/>
      </w:tabs>
      <w:spacing w:before="60" w:after="60"/>
      <w:ind w:left="1020" w:hanging="340"/>
    </w:pPr>
  </w:style>
  <w:style w:type="paragraph" w:styleId="List4">
    <w:name w:val="List 4"/>
    <w:basedOn w:val="BodyText"/>
    <w:rsid w:val="00B129F5"/>
    <w:pPr>
      <w:tabs>
        <w:tab w:val="left" w:pos="1361"/>
      </w:tabs>
      <w:spacing w:before="60" w:after="60"/>
      <w:ind w:left="1361" w:hanging="340"/>
    </w:pPr>
  </w:style>
  <w:style w:type="paragraph" w:styleId="List5">
    <w:name w:val="List 5"/>
    <w:basedOn w:val="BodyText"/>
    <w:rsid w:val="00B129F5"/>
    <w:pPr>
      <w:tabs>
        <w:tab w:val="left" w:pos="1701"/>
      </w:tabs>
      <w:spacing w:before="60" w:after="60"/>
      <w:ind w:left="1701" w:hanging="340"/>
    </w:pPr>
  </w:style>
  <w:style w:type="paragraph" w:styleId="ListBullet3">
    <w:name w:val="List Bullet 3"/>
    <w:basedOn w:val="List3"/>
    <w:rsid w:val="00B129F5"/>
    <w:pPr>
      <w:numPr>
        <w:numId w:val="14"/>
      </w:numPr>
      <w:tabs>
        <w:tab w:val="clear" w:pos="1021"/>
      </w:tabs>
      <w:ind w:left="1037" w:hanging="357"/>
    </w:pPr>
  </w:style>
  <w:style w:type="paragraph" w:styleId="ListBullet4">
    <w:name w:val="List Bullet 4"/>
    <w:basedOn w:val="List4"/>
    <w:rsid w:val="00B129F5"/>
    <w:pPr>
      <w:numPr>
        <w:numId w:val="3"/>
      </w:numPr>
      <w:tabs>
        <w:tab w:val="clear" w:pos="1361"/>
      </w:tabs>
    </w:pPr>
  </w:style>
  <w:style w:type="paragraph" w:styleId="ListBullet5">
    <w:name w:val="List Bullet 5"/>
    <w:basedOn w:val="List5"/>
    <w:rsid w:val="00B129F5"/>
    <w:pPr>
      <w:numPr>
        <w:numId w:val="4"/>
      </w:numPr>
    </w:pPr>
  </w:style>
  <w:style w:type="paragraph" w:styleId="ListContinue2">
    <w:name w:val="List Continue 2"/>
    <w:basedOn w:val="List2"/>
    <w:rsid w:val="00B129F5"/>
    <w:pPr>
      <w:ind w:firstLine="0"/>
    </w:pPr>
  </w:style>
  <w:style w:type="paragraph" w:styleId="ListContinue3">
    <w:name w:val="List Continue 3"/>
    <w:basedOn w:val="List3"/>
    <w:rsid w:val="00B129F5"/>
    <w:pPr>
      <w:ind w:left="1021" w:firstLine="0"/>
    </w:pPr>
  </w:style>
  <w:style w:type="paragraph" w:styleId="ListContinue4">
    <w:name w:val="List Continue 4"/>
    <w:basedOn w:val="List4"/>
    <w:rsid w:val="00B129F5"/>
    <w:pPr>
      <w:ind w:firstLine="0"/>
    </w:pPr>
  </w:style>
  <w:style w:type="paragraph" w:styleId="ListContinue5">
    <w:name w:val="List Continue 5"/>
    <w:basedOn w:val="List5"/>
    <w:rsid w:val="00B129F5"/>
    <w:pPr>
      <w:ind w:firstLine="0"/>
    </w:pPr>
  </w:style>
  <w:style w:type="paragraph" w:styleId="ListNumber3">
    <w:name w:val="List Number 3"/>
    <w:basedOn w:val="List3"/>
    <w:rsid w:val="00B129F5"/>
    <w:pPr>
      <w:numPr>
        <w:numId w:val="5"/>
      </w:numPr>
    </w:pPr>
  </w:style>
  <w:style w:type="paragraph" w:styleId="ListNumber4">
    <w:name w:val="List Number 4"/>
    <w:basedOn w:val="List4"/>
    <w:rsid w:val="00B129F5"/>
    <w:pPr>
      <w:numPr>
        <w:numId w:val="6"/>
      </w:numPr>
    </w:pPr>
  </w:style>
  <w:style w:type="paragraph" w:styleId="ListNumber5">
    <w:name w:val="List Number 5"/>
    <w:basedOn w:val="List5"/>
    <w:rsid w:val="00B129F5"/>
    <w:pPr>
      <w:numPr>
        <w:numId w:val="7"/>
      </w:numPr>
    </w:pPr>
  </w:style>
  <w:style w:type="paragraph" w:styleId="BlockText">
    <w:name w:val="Block Text"/>
    <w:basedOn w:val="Normal"/>
    <w:rsid w:val="00B129F5"/>
    <w:pPr>
      <w:spacing w:after="120"/>
      <w:ind w:left="1440" w:right="1440"/>
    </w:pPr>
  </w:style>
  <w:style w:type="character" w:customStyle="1" w:styleId="Subscript">
    <w:name w:val="Subscript"/>
    <w:basedOn w:val="DefaultParagraphFont"/>
    <w:rsid w:val="00B129F5"/>
    <w:rPr>
      <w:sz w:val="16"/>
      <w:vertAlign w:val="subscript"/>
    </w:rPr>
  </w:style>
  <w:style w:type="character" w:customStyle="1" w:styleId="Superscript">
    <w:name w:val="Superscript"/>
    <w:basedOn w:val="DefaultParagraphFont"/>
    <w:rsid w:val="00B129F5"/>
    <w:rPr>
      <w:sz w:val="16"/>
      <w:vertAlign w:val="superscript"/>
    </w:rPr>
  </w:style>
  <w:style w:type="character" w:customStyle="1" w:styleId="Symbols">
    <w:name w:val="Symbols"/>
    <w:basedOn w:val="DefaultParagraphFont"/>
    <w:rsid w:val="00B129F5"/>
    <w:rPr>
      <w:rFonts w:ascii="Symbol" w:hAnsi="Symbol"/>
    </w:rPr>
  </w:style>
  <w:style w:type="character" w:customStyle="1" w:styleId="MenuOptions">
    <w:name w:val="Menu Options"/>
    <w:basedOn w:val="DefaultParagraphFont"/>
    <w:rsid w:val="00B129F5"/>
    <w:rPr>
      <w:rFonts w:ascii="Arial Narrow" w:hAnsi="Arial Narrow"/>
      <w:smallCaps/>
    </w:rPr>
  </w:style>
  <w:style w:type="character" w:customStyle="1" w:styleId="Buttons">
    <w:name w:val="Buttons"/>
    <w:basedOn w:val="DefaultParagraphFont"/>
    <w:rsid w:val="00B129F5"/>
    <w:rPr>
      <w:b/>
    </w:rPr>
  </w:style>
  <w:style w:type="character" w:customStyle="1" w:styleId="Underlined">
    <w:name w:val="Underlined"/>
    <w:basedOn w:val="DefaultParagraphFont"/>
    <w:rsid w:val="00B129F5"/>
    <w:rPr>
      <w:u w:val="single"/>
    </w:rPr>
  </w:style>
  <w:style w:type="paragraph" w:customStyle="1" w:styleId="TableBodyTextRight">
    <w:name w:val="Table Body Text Right"/>
    <w:basedOn w:val="TableBodyText"/>
    <w:rsid w:val="00B129F5"/>
    <w:pPr>
      <w:widowControl w:val="0"/>
      <w:autoSpaceDE w:val="0"/>
      <w:autoSpaceDN w:val="0"/>
      <w:adjustRightInd w:val="0"/>
      <w:jc w:val="right"/>
    </w:pPr>
    <w:rPr>
      <w:rFonts w:cs="Arial"/>
      <w:szCs w:val="18"/>
    </w:rPr>
  </w:style>
  <w:style w:type="paragraph" w:customStyle="1" w:styleId="CopyrightText">
    <w:name w:val="Copyright Text"/>
    <w:basedOn w:val="BodyText"/>
    <w:rsid w:val="00B129F5"/>
    <w:rPr>
      <w:sz w:val="18"/>
    </w:rPr>
  </w:style>
  <w:style w:type="paragraph" w:customStyle="1" w:styleId="BodySmallRight">
    <w:name w:val="Body Small Right"/>
    <w:basedOn w:val="BodyTextRight"/>
    <w:rsid w:val="00B129F5"/>
    <w:rPr>
      <w:sz w:val="18"/>
      <w:szCs w:val="18"/>
    </w:rPr>
  </w:style>
  <w:style w:type="paragraph" w:customStyle="1" w:styleId="MarginEdition">
    <w:name w:val="Margin Edition"/>
    <w:basedOn w:val="MarginNote"/>
    <w:rsid w:val="00B129F5"/>
    <w:pPr>
      <w:spacing w:before="0" w:after="0"/>
    </w:pPr>
    <w:rPr>
      <w:rFonts w:ascii="Times New Roman" w:hAnsi="Times New Roman"/>
      <w:color w:val="999999"/>
    </w:rPr>
  </w:style>
  <w:style w:type="paragraph" w:customStyle="1" w:styleId="Spacer">
    <w:name w:val="Spacer"/>
    <w:basedOn w:val="Normal"/>
    <w:rsid w:val="00B129F5"/>
    <w:rPr>
      <w:sz w:val="2"/>
      <w:szCs w:val="2"/>
    </w:rPr>
  </w:style>
  <w:style w:type="character" w:customStyle="1" w:styleId="Small">
    <w:name w:val="Small"/>
    <w:basedOn w:val="DefaultParagraphFont"/>
    <w:rsid w:val="00B129F5"/>
    <w:rPr>
      <w:sz w:val="16"/>
    </w:rPr>
  </w:style>
  <w:style w:type="paragraph" w:customStyle="1" w:styleId="WideTable">
    <w:name w:val="Wide Table"/>
    <w:basedOn w:val="Normal"/>
    <w:rsid w:val="00B129F5"/>
    <w:pPr>
      <w:ind w:left="-1418"/>
    </w:pPr>
    <w:rPr>
      <w:sz w:val="2"/>
      <w:szCs w:val="2"/>
    </w:rPr>
  </w:style>
  <w:style w:type="character" w:styleId="PageNumber">
    <w:name w:val="page number"/>
    <w:basedOn w:val="DefaultParagraphFont"/>
    <w:rsid w:val="00B129F5"/>
  </w:style>
  <w:style w:type="paragraph" w:styleId="Quote">
    <w:name w:val="Quote"/>
    <w:basedOn w:val="Heading1"/>
    <w:link w:val="QuoteChar"/>
    <w:qFormat/>
    <w:rsid w:val="00B129F5"/>
    <w:rPr>
      <w:b w:val="0"/>
      <w:sz w:val="72"/>
      <w:szCs w:val="72"/>
      <w:lang w:val="en-NZ"/>
    </w:rPr>
  </w:style>
  <w:style w:type="character" w:customStyle="1" w:styleId="QuoteChar">
    <w:name w:val="Quote Char"/>
    <w:basedOn w:val="DefaultParagraphFont"/>
    <w:link w:val="Quote"/>
    <w:rsid w:val="00B12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9F5"/>
    <w:pPr>
      <w:pageBreakBefore/>
    </w:pPr>
  </w:style>
  <w:style w:type="paragraph" w:customStyle="1" w:styleId="Border">
    <w:name w:val="Border"/>
    <w:basedOn w:val="Normal"/>
    <w:qFormat/>
    <w:rsid w:val="00B129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9F5"/>
    <w:rPr>
      <w:b/>
      <w:bCs/>
      <w:i/>
      <w:iCs/>
      <w:color w:val="auto"/>
    </w:rPr>
  </w:style>
  <w:style w:type="paragraph" w:styleId="IntenseQuote">
    <w:name w:val="Intense Quote"/>
    <w:basedOn w:val="Normal"/>
    <w:next w:val="Normal"/>
    <w:link w:val="IntenseQuoteChar"/>
    <w:uiPriority w:val="30"/>
    <w:qFormat/>
    <w:rsid w:val="00B129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9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9F5"/>
    <w:rPr>
      <w:smallCaps/>
      <w:color w:val="auto"/>
      <w:u w:val="single"/>
    </w:rPr>
  </w:style>
  <w:style w:type="character" w:styleId="IntenseReference">
    <w:name w:val="Intense Reference"/>
    <w:basedOn w:val="DefaultParagraphFont"/>
    <w:uiPriority w:val="32"/>
    <w:qFormat/>
    <w:rsid w:val="00B129F5"/>
    <w:rPr>
      <w:b/>
      <w:bCs/>
      <w:smallCaps/>
      <w:color w:val="auto"/>
      <w:spacing w:val="5"/>
      <w:u w:val="single"/>
    </w:rPr>
  </w:style>
  <w:style w:type="paragraph" w:customStyle="1" w:styleId="2ColumnHeading">
    <w:name w:val="2Column Heading"/>
    <w:basedOn w:val="BodyText"/>
    <w:qFormat/>
    <w:rsid w:val="00B129F5"/>
    <w:pPr>
      <w:spacing w:after="60"/>
      <w:ind w:left="-2268"/>
    </w:pPr>
    <w:rPr>
      <w:b/>
    </w:rPr>
  </w:style>
  <w:style w:type="paragraph" w:customStyle="1" w:styleId="Heading1TOC">
    <w:name w:val="Heading1 TOC"/>
    <w:basedOn w:val="Normal"/>
    <w:qFormat/>
    <w:rsid w:val="00B129F5"/>
    <w:pPr>
      <w:spacing w:before="240" w:after="120"/>
    </w:pPr>
    <w:rPr>
      <w:rFonts w:ascii="Times New Roman" w:hAnsi="Times New Roman"/>
      <w:b/>
      <w:sz w:val="32"/>
    </w:rPr>
  </w:style>
  <w:style w:type="paragraph" w:customStyle="1" w:styleId="Heading2TOC">
    <w:name w:val="Heading2 TOC"/>
    <w:basedOn w:val="Normal"/>
    <w:qFormat/>
    <w:rsid w:val="00B129F5"/>
    <w:pPr>
      <w:spacing w:before="240" w:after="60"/>
    </w:pPr>
    <w:rPr>
      <w:rFonts w:ascii="Times New Roman" w:hAnsi="Times New Roman"/>
      <w:b/>
      <w:sz w:val="28"/>
    </w:rPr>
  </w:style>
  <w:style w:type="character" w:customStyle="1" w:styleId="Underline">
    <w:name w:val="Underline"/>
    <w:basedOn w:val="DefaultParagraphFont"/>
    <w:qFormat/>
    <w:rsid w:val="00B129F5"/>
    <w:rPr>
      <w:u w:val="single"/>
    </w:rPr>
  </w:style>
  <w:style w:type="character" w:customStyle="1" w:styleId="BoldandItalics">
    <w:name w:val="Bold and Italics"/>
    <w:qFormat/>
    <w:rsid w:val="00B129F5"/>
    <w:rPr>
      <w:b/>
      <w:i/>
      <w:u w:val="none"/>
    </w:rPr>
  </w:style>
  <w:style w:type="paragraph" w:styleId="BalloonText">
    <w:name w:val="Balloon Text"/>
    <w:basedOn w:val="Normal"/>
    <w:link w:val="BalloonTextChar"/>
    <w:rsid w:val="00B129F5"/>
    <w:rPr>
      <w:rFonts w:ascii="Tahoma" w:hAnsi="Tahoma" w:cs="Tahoma"/>
      <w:sz w:val="16"/>
      <w:szCs w:val="16"/>
    </w:rPr>
  </w:style>
  <w:style w:type="character" w:customStyle="1" w:styleId="BalloonTextChar">
    <w:name w:val="Balloon Text Char"/>
    <w:basedOn w:val="DefaultParagraphFont"/>
    <w:link w:val="BalloonText"/>
    <w:rsid w:val="00B129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9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9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9F5"/>
    <w:rPr>
      <w:b/>
      <w:color w:val="660033"/>
      <w:spacing w:val="0"/>
    </w:rPr>
  </w:style>
  <w:style w:type="paragraph" w:customStyle="1" w:styleId="Nameditemlist">
    <w:name w:val="Named item list"/>
    <w:basedOn w:val="BodyText"/>
    <w:qFormat/>
    <w:rsid w:val="00B129F5"/>
    <w:pPr>
      <w:tabs>
        <w:tab w:val="left" w:pos="2835"/>
      </w:tabs>
      <w:ind w:left="2835" w:hanging="2835"/>
    </w:pPr>
  </w:style>
  <w:style w:type="paragraph" w:customStyle="1" w:styleId="BodyTextnopadding">
    <w:name w:val="Body Text no padding"/>
    <w:basedOn w:val="BodyText"/>
    <w:qFormat/>
    <w:rsid w:val="00B129F5"/>
    <w:pPr>
      <w:spacing w:before="0" w:after="0"/>
    </w:pPr>
  </w:style>
  <w:style w:type="paragraph" w:customStyle="1" w:styleId="BodyTextBold">
    <w:name w:val="Body Text Bold"/>
    <w:basedOn w:val="BodyText"/>
    <w:qFormat/>
    <w:rsid w:val="00B129F5"/>
    <w:rPr>
      <w:b/>
    </w:rPr>
  </w:style>
  <w:style w:type="character" w:styleId="Hyperlink">
    <w:name w:val="Hyperlink"/>
    <w:basedOn w:val="DefaultParagraphFont"/>
    <w:uiPriority w:val="99"/>
    <w:unhideWhenUsed/>
    <w:rsid w:val="00BD7A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3447</Characters>
  <Application>Microsoft Office Word</Application>
  <DocSecurity>0</DocSecurity>
  <Lines>86</Lines>
  <Paragraphs>72</Paragraphs>
  <ScaleCrop>false</ScaleCrop>
  <Company>Author-it Software Corporation Ltd.</Company>
  <LinksUpToDate>false</LinksUpToDate>
  <CharactersWithSpaces>3942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ICPPRN3310 Set up for basic lithographic printing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2021-07-20T05:33:00Z</dcterms:created>
  <dcterms:modified xsi:type="dcterms:W3CDTF">2021-07-20T05:33:00Z</dcterms:modified>
</cp:coreProperties>
</file>