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223" w:rsidP="00A80223">
      <w:pPr>
        <w:pStyle w:val="Title"/>
      </w:pPr>
      <w:r>
        <w:fldChar w:fldCharType="begin"/>
      </w:r>
      <w:r>
        <w:instrText xml:space="preserve"> TITLE   \* MERGEFORMAT </w:instrText>
      </w:r>
      <w:r>
        <w:fldChar w:fldCharType="separate"/>
      </w:r>
      <w:r>
        <w:t>Assessment Requirements for ICPPRN3220 Produce complex gravure printed product</w:t>
      </w:r>
      <w:r>
        <w:fldChar w:fldCharType="end"/>
      </w:r>
    </w:p>
    <w:p w:rsidR="00A80223" w:rsidP="00A80223">
      <w:pPr>
        <w:pStyle w:val="Version"/>
        <w:sectPr w:rsidSect="00941F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FEA" w:rsidP="00941FEA">
      <w:pPr>
        <w:pStyle w:val="SuperHeading"/>
      </w:pPr>
      <w:r w:rsidRPr="00941FEA">
        <w:t>Assessment Requirements for ICPPRN3220 Produce complex gravure printed product</w:t>
      </w:r>
    </w:p>
    <w:p w:rsidR="00000000" w:rsidRPr="00941FEA" w:rsidP="00941FEA">
      <w:pPr>
        <w:pStyle w:val="Heading1"/>
      </w:pPr>
      <w:bookmarkStart w:id="1" w:name="O_1073688"/>
      <w:bookmarkEnd w:id="1"/>
      <w:r w:rsidRPr="00941FEA">
        <w:t>Modification History</w:t>
      </w:r>
    </w:p>
    <w:tbl>
      <w:tblPr>
        <w:tblW w:w="0" w:type="auto"/>
        <w:tblLayout w:type="fixed"/>
        <w:tblCellMar>
          <w:left w:w="62" w:type="dxa"/>
          <w:right w:w="62" w:type="dxa"/>
        </w:tblCellMar>
        <w:tblLook w:val="0000"/>
      </w:tblPr>
      <w:tblGrid>
        <w:gridCol w:w="2493"/>
        <w:gridCol w:w="6337"/>
      </w:tblGrid>
      <w:tr w:rsidTr="00941FEA">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EA" w:rsidP="00941FEA">
            <w:pPr>
              <w:pStyle w:val="BodyText"/>
            </w:pPr>
            <w:r w:rsidRPr="00941FE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EA">
            <w:pPr>
              <w:pStyle w:val="BodyText"/>
              <w:rPr>
                <w:lang w:val="en-NZ"/>
              </w:rPr>
            </w:pPr>
            <w:r w:rsidRPr="00941FEA">
              <w:rPr>
                <w:rStyle w:val="SpecialBold"/>
              </w:rPr>
              <w:t>Comments</w:t>
            </w:r>
          </w:p>
        </w:tc>
      </w:tr>
      <w:tr w:rsidTr="00941FEA">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FEA">
            <w:pPr>
              <w:pStyle w:val="BodyText"/>
              <w:rPr>
                <w:lang w:val="en-NZ"/>
              </w:rPr>
            </w:pPr>
            <w:r w:rsidRPr="00941FE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FEA" w:rsidP="00941FEA">
            <w:pPr>
              <w:pStyle w:val="BodyText"/>
            </w:pPr>
            <w:r w:rsidRPr="00941FEA">
              <w:t>This version first released with ICP Printing and Graphic Arts Training Package Version 4.0.</w:t>
            </w:r>
          </w:p>
        </w:tc>
      </w:tr>
    </w:tbl>
    <w:p w:rsidR="00000000" w:rsidRPr="00941FEA" w:rsidP="00941FEA">
      <w:pPr>
        <w:pStyle w:val="BodyText"/>
      </w:pPr>
    </w:p>
    <w:p w:rsidR="00000000" w:rsidRPr="00941FEA" w:rsidP="00941FEA">
      <w:pPr>
        <w:pStyle w:val="AllowPageBreak"/>
      </w:pPr>
    </w:p>
    <w:p w:rsidR="00000000" w:rsidRPr="00941FEA" w:rsidP="00941FEA">
      <w:pPr>
        <w:pStyle w:val="Heading1"/>
      </w:pPr>
      <w:bookmarkStart w:id="2" w:name="O_1073691"/>
      <w:bookmarkEnd w:id="2"/>
      <w:r w:rsidRPr="00941FEA">
        <w:t>Performance Evidence</w:t>
      </w:r>
    </w:p>
    <w:p w:rsidR="00000000" w:rsidRPr="00941FEA" w:rsidP="00A80223">
      <w:pPr>
        <w:pStyle w:val="BodyText"/>
      </w:pPr>
      <w:r w:rsidRPr="00941FEA">
        <w:t>The candidate must demonstrate the ability to complete the tasks outlined in the elements, performance criteria and foundation skills of this unit, including evidence of the ability to:</w:t>
      </w:r>
    </w:p>
    <w:p w:rsidR="00000000" w:rsidRPr="00941FEA" w:rsidP="00941FEA">
      <w:pPr>
        <w:pStyle w:val="ListBullet"/>
      </w:pPr>
      <w:r w:rsidRPr="00941FEA">
        <w:t>monitor production output and make nece</w:t>
      </w:r>
      <w:r w:rsidRPr="00941FEA">
        <w:t xml:space="preserve">ssary adjustments to maintain print quality on a gravure machine while producing a complex print on two occasions for two different jobs.  </w:t>
      </w:r>
    </w:p>
    <w:p w:rsidR="00000000" w:rsidRPr="00941FEA" w:rsidP="00A80223">
      <w:pPr>
        <w:pStyle w:val="BodyText"/>
      </w:pPr>
      <w:r w:rsidRPr="00941FEA">
        <w:t xml:space="preserve">In the course of the above the candidate must: </w:t>
      </w:r>
    </w:p>
    <w:p w:rsidR="00000000" w:rsidRPr="00941FEA" w:rsidP="00941FEA">
      <w:pPr>
        <w:pStyle w:val="ListBullet"/>
      </w:pPr>
      <w:r w:rsidRPr="00941FEA">
        <w:t>operate production process in association with fellow workers and a</w:t>
      </w:r>
      <w:r w:rsidRPr="00941FEA">
        <w:t>ccording to enterprise procedures and planned daily schedule</w:t>
      </w:r>
    </w:p>
    <w:p w:rsidR="00000000" w:rsidRPr="00941FEA" w:rsidP="00941FEA">
      <w:pPr>
        <w:pStyle w:val="ListBullet"/>
      </w:pPr>
      <w:r w:rsidRPr="00941FEA">
        <w:t>follow work health and safety (WHS) requirements, manufacturer specifications and enterprise procedures</w:t>
      </w:r>
    </w:p>
    <w:p w:rsidR="00000000" w:rsidRPr="00941FEA" w:rsidP="00941FEA">
      <w:pPr>
        <w:pStyle w:val="ListBullet"/>
      </w:pPr>
      <w:r w:rsidRPr="00941FEA">
        <w:t>anticipate production difficulties and take preventive action to prevent occurrence.</w:t>
      </w:r>
    </w:p>
    <w:p w:rsidR="00000000" w:rsidRPr="00941FEA" w:rsidP="00941FEA">
      <w:pPr>
        <w:pStyle w:val="AllowPageBreak"/>
      </w:pPr>
    </w:p>
    <w:p w:rsidR="00000000" w:rsidRPr="00941FEA" w:rsidP="00941FEA">
      <w:pPr>
        <w:pStyle w:val="Heading1"/>
      </w:pPr>
      <w:bookmarkStart w:id="3" w:name="O_1073690"/>
      <w:bookmarkEnd w:id="3"/>
      <w:r w:rsidRPr="00941FEA">
        <w:t>Knowledge Evidence</w:t>
      </w:r>
    </w:p>
    <w:p w:rsidR="00000000" w:rsidRPr="00941FEA" w:rsidP="00A80223">
      <w:pPr>
        <w:pStyle w:val="BodyText"/>
      </w:pPr>
      <w:r w:rsidRPr="00941FEA">
        <w:t>The candidate must be able to demonstrate knowledge to complete the tasks outlined in the elements, performance criteria and foundation skills of this unit, including knowledge of:</w:t>
      </w:r>
    </w:p>
    <w:p w:rsidR="00000000" w:rsidRPr="00941FEA" w:rsidP="00941FEA">
      <w:pPr>
        <w:pStyle w:val="ListBullet"/>
      </w:pPr>
      <w:r w:rsidRPr="00941FEA">
        <w:t>enterprise and manufacturer procedure</w:t>
      </w:r>
      <w:r w:rsidRPr="00941FEA">
        <w:t>s and WHS requirements for:</w:t>
      </w:r>
    </w:p>
    <w:p w:rsidR="00000000" w:rsidRPr="00941FEA" w:rsidP="00941FEA">
      <w:pPr>
        <w:pStyle w:val="ListBullet2"/>
      </w:pPr>
      <w:r w:rsidRPr="00941FEA">
        <w:t>rewinding and sheeting</w:t>
      </w:r>
    </w:p>
    <w:p w:rsidR="00000000" w:rsidRPr="00941FEA" w:rsidP="00941FEA">
      <w:pPr>
        <w:pStyle w:val="ListBullet2"/>
      </w:pPr>
      <w:r w:rsidRPr="00941FEA">
        <w:t>handling ink</w:t>
      </w:r>
    </w:p>
    <w:p w:rsidR="00000000" w:rsidRPr="00941FEA" w:rsidP="00941FEA">
      <w:pPr>
        <w:pStyle w:val="ListBullet2"/>
      </w:pPr>
      <w:r w:rsidRPr="00941FEA">
        <w:t>handling and cleaning blades</w:t>
      </w:r>
    </w:p>
    <w:p w:rsidR="00000000" w:rsidRPr="00941FEA" w:rsidP="00941FEA">
      <w:pPr>
        <w:pStyle w:val="ListBullet2"/>
      </w:pPr>
      <w:r w:rsidRPr="00941FEA">
        <w:t>cleaning feed, transportation, delivery and in-line sections of the machine and waste disposal</w:t>
      </w:r>
    </w:p>
    <w:p w:rsidR="00000000" w:rsidRPr="00941FEA" w:rsidP="00941FEA">
      <w:pPr>
        <w:pStyle w:val="ListBullet2"/>
      </w:pPr>
      <w:r w:rsidRPr="00941FEA">
        <w:t>machine shutdown</w:t>
      </w:r>
    </w:p>
    <w:p w:rsidR="00000000" w:rsidRPr="00941FEA" w:rsidP="00941FEA">
      <w:pPr>
        <w:pStyle w:val="ListBullet"/>
      </w:pPr>
      <w:r w:rsidRPr="00941FEA">
        <w:t>enterprise escalation procedures and required per</w:t>
      </w:r>
      <w:r w:rsidRPr="00941FEA">
        <w:t>sonnel</w:t>
      </w:r>
    </w:p>
    <w:p w:rsidR="00000000" w:rsidRPr="00941FEA" w:rsidP="00941FEA">
      <w:pPr>
        <w:pStyle w:val="ListBullet"/>
      </w:pPr>
      <w:r w:rsidRPr="00941FEA">
        <w:t>required checks of in-line machine components and their function</w:t>
      </w:r>
    </w:p>
    <w:p w:rsidR="00000000" w:rsidRPr="00941FEA" w:rsidP="00941FEA">
      <w:pPr>
        <w:pStyle w:val="ListBullet"/>
      </w:pPr>
      <w:r w:rsidRPr="00941FEA">
        <w:t>common issues arising with ink in the machine and correction methods</w:t>
      </w:r>
    </w:p>
    <w:p w:rsidR="00000000" w:rsidRPr="00941FEA" w:rsidP="00941FEA">
      <w:pPr>
        <w:pStyle w:val="ListBullet"/>
      </w:pPr>
      <w:r w:rsidRPr="00941FEA">
        <w:t>causes and correction methods of faults and errors such as:</w:t>
      </w:r>
    </w:p>
    <w:p w:rsidR="00000000" w:rsidRPr="00941FEA" w:rsidP="00941FEA">
      <w:pPr>
        <w:pStyle w:val="ListBullet2"/>
      </w:pPr>
      <w:r w:rsidRPr="00941FEA">
        <w:t>the reel wandering and the web breaking at the unwind unit</w:t>
      </w:r>
    </w:p>
    <w:p w:rsidR="00000000" w:rsidRPr="00941FEA" w:rsidP="00941FEA">
      <w:pPr>
        <w:pStyle w:val="ListBullet2"/>
      </w:pPr>
      <w:r w:rsidRPr="00941FEA">
        <w:t>sheet cut-off wander</w:t>
      </w:r>
    </w:p>
    <w:p w:rsidR="00000000" w:rsidRPr="00941FEA" w:rsidP="00941FEA">
      <w:pPr>
        <w:pStyle w:val="ListBullet2"/>
      </w:pPr>
      <w:r w:rsidRPr="00941FEA">
        <w:t>substrate distortion</w:t>
      </w:r>
    </w:p>
    <w:p w:rsidR="00000000" w:rsidRPr="00941FEA" w:rsidP="00941FEA">
      <w:pPr>
        <w:pStyle w:val="ListBullet"/>
      </w:pPr>
      <w:r w:rsidRPr="00941FEA">
        <w:t>effects of:</w:t>
      </w:r>
    </w:p>
    <w:p w:rsidR="00000000" w:rsidRPr="00941FEA" w:rsidP="00941FEA">
      <w:pPr>
        <w:pStyle w:val="ListBullet2"/>
      </w:pPr>
      <w:r w:rsidRPr="00941FEA">
        <w:t>poorly adjusted nip rollers when rewinding and sheeting</w:t>
      </w:r>
    </w:p>
    <w:p w:rsidR="00000000" w:rsidRPr="00941FEA" w:rsidP="00941FEA">
      <w:pPr>
        <w:pStyle w:val="ListBullet2"/>
      </w:pPr>
      <w:r w:rsidRPr="00941FEA">
        <w:t>incorrect drying temperatures on the finished product or in chillers</w:t>
      </w:r>
    </w:p>
    <w:p w:rsidR="00000000" w:rsidRPr="00941FEA" w:rsidP="00941FEA">
      <w:pPr>
        <w:pStyle w:val="ListBullet2"/>
      </w:pPr>
      <w:r w:rsidRPr="00941FEA">
        <w:t>excessive pressu</w:t>
      </w:r>
      <w:r w:rsidRPr="00941FEA">
        <w:t>re applied on the slitters on the job</w:t>
      </w:r>
    </w:p>
    <w:p w:rsidR="00000000" w:rsidRPr="00941FEA" w:rsidP="00941FEA">
      <w:pPr>
        <w:pStyle w:val="ListBullet2"/>
      </w:pPr>
      <w:r w:rsidRPr="00941FEA">
        <w:t>inadequate work team communication on a gravure printing machine</w:t>
      </w:r>
    </w:p>
    <w:p w:rsidR="00000000" w:rsidRPr="00941FEA" w:rsidP="00941FEA">
      <w:pPr>
        <w:pStyle w:val="ListBullet2"/>
      </w:pPr>
      <w:r w:rsidRPr="00941FEA">
        <w:t>relative humidity increases in the press room on the substrate</w:t>
      </w:r>
    </w:p>
    <w:p w:rsidR="00000000" w:rsidRPr="00941FEA" w:rsidP="00941FEA">
      <w:pPr>
        <w:pStyle w:val="ListBullet"/>
      </w:pPr>
      <w:r w:rsidRPr="00941FEA">
        <w:t>purpose and function of removing solvents from final ink film</w:t>
      </w:r>
    </w:p>
    <w:p w:rsidR="00000000" w:rsidRPr="00941FEA" w:rsidP="00941FEA">
      <w:pPr>
        <w:pStyle w:val="ListBullet"/>
      </w:pPr>
      <w:r w:rsidRPr="00941FEA">
        <w:t>storage procedures for prin</w:t>
      </w:r>
      <w:r w:rsidRPr="00941FEA">
        <w:t>ted jobs and printing cylinders</w:t>
      </w:r>
    </w:p>
    <w:p w:rsidR="00000000" w:rsidRPr="00941FEA" w:rsidP="00941FEA">
      <w:pPr>
        <w:pStyle w:val="ListBullet"/>
      </w:pPr>
      <w:r w:rsidRPr="00941FEA">
        <w:t>procedures for handling substrates and labelling printed product prior to press room removal</w:t>
      </w:r>
    </w:p>
    <w:p w:rsidR="00000000" w:rsidRPr="00941FEA" w:rsidP="00941FEA">
      <w:pPr>
        <w:pStyle w:val="ListBullet"/>
      </w:pPr>
      <w:r w:rsidRPr="00941FEA">
        <w:t xml:space="preserve">difference between a </w:t>
      </w:r>
      <w:r>
        <w:t>“</w:t>
      </w:r>
      <w:r w:rsidRPr="00941FEA">
        <w:t>flying paster</w:t>
      </w:r>
      <w:r>
        <w:t>”</w:t>
      </w:r>
      <w:r w:rsidRPr="00941FEA">
        <w:t xml:space="preserve"> and </w:t>
      </w:r>
      <w:r>
        <w:t>“</w:t>
      </w:r>
      <w:r w:rsidRPr="00941FEA">
        <w:t>zero speed</w:t>
      </w:r>
      <w:r>
        <w:t>”</w:t>
      </w:r>
      <w:r w:rsidRPr="00941FEA">
        <w:t xml:space="preserve"> type reel-stand </w:t>
      </w:r>
    </w:p>
    <w:p w:rsidR="00000000" w:rsidRPr="00941FEA" w:rsidP="00941FEA">
      <w:pPr>
        <w:pStyle w:val="ListBullet"/>
      </w:pPr>
      <w:r w:rsidRPr="00941FEA">
        <w:t>excess ink and additive labelling and storage procedures</w:t>
      </w:r>
    </w:p>
    <w:p w:rsidR="00000000" w:rsidRPr="00941FEA" w:rsidP="00941FEA">
      <w:pPr>
        <w:pStyle w:val="ListBullet"/>
      </w:pPr>
      <w:r w:rsidRPr="00941FEA">
        <w:t>waste sorting and disposal procedures, and benefits of reusable waste</w:t>
      </w:r>
    </w:p>
    <w:p w:rsidR="00000000" w:rsidRPr="00941FEA" w:rsidP="00941FEA">
      <w:pPr>
        <w:pStyle w:val="ListBullet"/>
      </w:pPr>
      <w:r w:rsidRPr="00941FEA">
        <w:t>link between driers and set-off and marking</w:t>
      </w:r>
    </w:p>
    <w:p w:rsidR="00000000" w:rsidRPr="00941FEA" w:rsidP="00941FEA">
      <w:pPr>
        <w:pStyle w:val="ListBullet"/>
      </w:pPr>
      <w:r w:rsidRPr="00941FEA">
        <w:t>methods of controlling ratio of print to in-line speed</w:t>
      </w:r>
    </w:p>
    <w:p w:rsidR="00000000" w:rsidRPr="00941FEA" w:rsidP="00941FEA">
      <w:pPr>
        <w:pStyle w:val="ListBullet"/>
      </w:pPr>
      <w:r w:rsidRPr="00941FEA">
        <w:t>outcome if machine guards are removed and micro switches are disconnected on a machine,</w:t>
      </w:r>
      <w:r w:rsidRPr="00941FEA">
        <w:t xml:space="preserve"> and the personnel responsible for this action</w:t>
      </w:r>
    </w:p>
    <w:p w:rsidR="00000000" w:rsidRPr="00941FEA" w:rsidP="00941FEA">
      <w:pPr>
        <w:pStyle w:val="ListBullet"/>
      </w:pPr>
      <w:r w:rsidRPr="00941FEA">
        <w:t>steps for addressing production problems and eliminating processing of unacceptable product</w:t>
      </w:r>
    </w:p>
    <w:p w:rsidR="00000000" w:rsidRPr="00941FEA" w:rsidP="00941FEA">
      <w:pPr>
        <w:pStyle w:val="ListBullet"/>
      </w:pPr>
      <w:r w:rsidRPr="00941FEA">
        <w:t>industry standards of client communication and client approval procedure for printed product</w:t>
      </w:r>
    </w:p>
    <w:p w:rsidR="00000000" w:rsidRPr="00941FEA" w:rsidP="00941FEA">
      <w:pPr>
        <w:pStyle w:val="ListBullet"/>
      </w:pPr>
      <w:r w:rsidRPr="00941FEA">
        <w:t>procedures for reporting</w:t>
      </w:r>
      <w:r w:rsidRPr="00941FEA">
        <w:t xml:space="preserve"> gravure machine problems and calling service personnel</w:t>
      </w:r>
    </w:p>
    <w:p w:rsidR="00000000" w:rsidRPr="00941FEA" w:rsidP="00941FEA">
      <w:pPr>
        <w:pStyle w:val="ListBullet"/>
      </w:pPr>
      <w:r w:rsidRPr="00941FEA">
        <w:t>further operations required for printed reels after removal from the printing machine</w:t>
      </w:r>
    </w:p>
    <w:p w:rsidR="00000000" w:rsidRPr="00941FEA" w:rsidP="00941FEA">
      <w:pPr>
        <w:pStyle w:val="ListBullet"/>
      </w:pPr>
      <w:r w:rsidRPr="00941FEA">
        <w:t>use of completed records in the final analysis of the job and their benefits</w:t>
      </w:r>
    </w:p>
    <w:p w:rsidR="00000000" w:rsidRPr="00941FEA" w:rsidP="00941FEA">
      <w:pPr>
        <w:pStyle w:val="ListBullet"/>
      </w:pPr>
      <w:r w:rsidRPr="00941FEA">
        <w:t>product quality requirements and mach</w:t>
      </w:r>
      <w:r w:rsidRPr="00941FEA">
        <w:t>ine adjustment procedures to achieve them</w:t>
      </w:r>
    </w:p>
    <w:p w:rsidR="00000000" w:rsidRPr="00941FEA" w:rsidP="00941FEA">
      <w:pPr>
        <w:pStyle w:val="ListBullet"/>
      </w:pPr>
      <w:r w:rsidRPr="00941FEA">
        <w:t>manufacturer manuals, enterprise procedures  and work health and safety documentation, including their location and purpose.</w:t>
      </w:r>
    </w:p>
    <w:p w:rsidR="00000000" w:rsidRPr="00941FEA" w:rsidP="00941FEA">
      <w:pPr>
        <w:pStyle w:val="AllowPageBreak"/>
      </w:pPr>
    </w:p>
    <w:p w:rsidR="00000000" w:rsidRPr="00941FEA" w:rsidP="00941FEA">
      <w:pPr>
        <w:pStyle w:val="Heading1"/>
      </w:pPr>
      <w:bookmarkStart w:id="4" w:name="O_1073689"/>
      <w:bookmarkEnd w:id="4"/>
      <w:r w:rsidRPr="00941FEA">
        <w:t>Assessment Conditions</w:t>
      </w:r>
    </w:p>
    <w:p w:rsidR="00000000" w:rsidRPr="00941FEA" w:rsidP="00A80223">
      <w:pPr>
        <w:pStyle w:val="BodyText"/>
      </w:pPr>
      <w:r w:rsidRPr="00941FEA">
        <w:t>Gather evidence to demonstrate consistent perfor</w:t>
      </w:r>
      <w:r w:rsidRPr="00941FEA">
        <w:t xml:space="preserve">mance in conditions that are safe and replicate the workplace. Noise levels, production flow, interruptions and time variances must be typical of those experienced in the printing field of work and include access to: </w:t>
      </w:r>
    </w:p>
    <w:p w:rsidR="00000000" w:rsidRPr="00941FEA" w:rsidP="00941FEA">
      <w:pPr>
        <w:pStyle w:val="ListBullet"/>
      </w:pPr>
      <w:r w:rsidRPr="00941FEA">
        <w:t xml:space="preserve">special purpose tools, equipment and </w:t>
      </w:r>
      <w:r w:rsidRPr="00941FEA">
        <w:t>materials</w:t>
      </w:r>
    </w:p>
    <w:p w:rsidR="00000000" w:rsidRPr="00941FEA" w:rsidP="00941FEA">
      <w:pPr>
        <w:pStyle w:val="ListBullet"/>
      </w:pPr>
      <w:r w:rsidRPr="00941FEA">
        <w:t>gravure printing machines and in-line units.</w:t>
      </w:r>
    </w:p>
    <w:p w:rsidR="00000000" w:rsidRPr="00941FEA" w:rsidP="00A80223">
      <w:pPr>
        <w:pStyle w:val="BodyText"/>
      </w:pPr>
      <w:r w:rsidRPr="00941FEA">
        <w:t>Assessors of this unit must satisfy the requirements for assessors in applicable vocational education and training legislation, frameworks and/or standards.</w:t>
      </w:r>
    </w:p>
    <w:p w:rsidR="00000000" w:rsidRPr="00941FEA" w:rsidP="00941FEA">
      <w:pPr>
        <w:pStyle w:val="Heading1"/>
      </w:pPr>
      <w:bookmarkStart w:id="5" w:name="O_1073687"/>
      <w:bookmarkEnd w:id="5"/>
      <w:r w:rsidRPr="00941FEA">
        <w:t>Links</w:t>
      </w:r>
    </w:p>
    <w:p w:rsidR="00000000" w:rsidRPr="00941FEA" w:rsidP="00A80223">
      <w:pPr>
        <w:pStyle w:val="BodyText"/>
      </w:pPr>
      <w:r w:rsidRPr="00941FEA">
        <w:t>Companion Volume Im</w:t>
      </w:r>
      <w:r w:rsidRPr="00941FEA">
        <w:t xml:space="preserve">plementation Guide is found on VETNet - </w:t>
      </w:r>
      <w:r>
        <w:fldChar w:fldCharType="begin"/>
      </w:r>
      <w:r>
        <w:instrText xml:space="preserve"> HYPERLINK "https://vetnet.gov.au/Pages/TrainingDocs.aspx?q=a74b7a0f-a253-47e3-8be0-5d426e24131d" </w:instrText>
      </w:r>
      <w:r>
        <w:fldChar w:fldCharType="separate"/>
      </w:r>
      <w:r w:rsidRPr="00826A2F">
        <w:rPr>
          <w:rStyle w:val="Hyperlink"/>
        </w:rPr>
        <w:t>https://vetnet.gov.au/Pages/TrainingDocs.aspx?q=a74b7a0f-a253-47e3-8be0-5d426e24131d</w:t>
      </w:r>
      <w:r>
        <w:fldChar w:fldCharType="end"/>
      </w:r>
    </w:p>
    <w:p w:rsidR="00000000" w:rsidRPr="00941FEA" w:rsidP="00941FEA"/>
    <w:sectPr w:rsidSect="00941F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FEA" w:rsidRPr="00A80223" w:rsidP="00A802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23" w:rsidP="00941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0223" w:rsidP="00941FE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80223" w:rsidP="00941F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FEA" w:rsidRPr="00A80223" w:rsidP="00A802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23" w:rsidRPr="002D2AF8" w:rsidP="00941FEA">
    <w:pPr>
      <w:pStyle w:val="Header"/>
      <w:framePr w:wrap="around"/>
    </w:pPr>
    <w:r>
      <w:fldChar w:fldCharType="begin"/>
    </w:r>
    <w:r>
      <w:instrText xml:space="preserve"> TITLE   \* MERGEFORMAT </w:instrText>
    </w:r>
    <w:r>
      <w:fldChar w:fldCharType="separate"/>
    </w:r>
    <w:r>
      <w:t>Assessment Requirements for ICPPRN3220 Produce complex gravure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A80223" w:rsidP="00941F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2B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0EA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90A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F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FEA"/>
    <w:pPr>
      <w:spacing w:before="360" w:after="60"/>
      <w:outlineLvl w:val="0"/>
    </w:pPr>
    <w:rPr>
      <w:sz w:val="32"/>
    </w:rPr>
  </w:style>
  <w:style w:type="paragraph" w:styleId="Heading2">
    <w:name w:val="heading 2"/>
    <w:basedOn w:val="HeadingBase"/>
    <w:next w:val="BodyText"/>
    <w:link w:val="Heading2Char"/>
    <w:qFormat/>
    <w:rsid w:val="00941FEA"/>
    <w:pPr>
      <w:keepLines/>
      <w:spacing w:before="240" w:after="120"/>
      <w:outlineLvl w:val="1"/>
    </w:pPr>
    <w:rPr>
      <w:sz w:val="28"/>
      <w:szCs w:val="40"/>
    </w:rPr>
  </w:style>
  <w:style w:type="paragraph" w:styleId="Heading3">
    <w:name w:val="heading 3"/>
    <w:basedOn w:val="HeadingBase"/>
    <w:next w:val="BodyText"/>
    <w:link w:val="Heading3Char"/>
    <w:qFormat/>
    <w:rsid w:val="00941FEA"/>
    <w:pPr>
      <w:spacing w:before="180" w:after="120"/>
      <w:outlineLvl w:val="2"/>
    </w:pPr>
    <w:rPr>
      <w:spacing w:val="-10"/>
      <w:kern w:val="32"/>
    </w:rPr>
  </w:style>
  <w:style w:type="paragraph" w:styleId="Heading4">
    <w:name w:val="heading 4"/>
    <w:basedOn w:val="HeadingBase"/>
    <w:next w:val="BodyText"/>
    <w:link w:val="Heading4Char"/>
    <w:qFormat/>
    <w:rsid w:val="00941FEA"/>
    <w:pPr>
      <w:spacing w:before="160" w:after="120"/>
      <w:outlineLvl w:val="3"/>
    </w:pPr>
    <w:rPr>
      <w:sz w:val="22"/>
    </w:rPr>
  </w:style>
  <w:style w:type="paragraph" w:styleId="Heading5">
    <w:name w:val="heading 5"/>
    <w:basedOn w:val="HeadingBase"/>
    <w:next w:val="Normal"/>
    <w:link w:val="Heading5Char"/>
    <w:qFormat/>
    <w:rsid w:val="00941FEA"/>
    <w:pPr>
      <w:spacing w:before="80"/>
      <w:outlineLvl w:val="4"/>
    </w:pPr>
    <w:rPr>
      <w:color w:val="918585"/>
      <w:sz w:val="20"/>
    </w:rPr>
  </w:style>
  <w:style w:type="paragraph" w:styleId="Heading6">
    <w:name w:val="heading 6"/>
    <w:basedOn w:val="HeadingBase"/>
    <w:next w:val="Normal"/>
    <w:link w:val="Heading6Char"/>
    <w:qFormat/>
    <w:rsid w:val="00941FEA"/>
    <w:pPr>
      <w:spacing w:before="60"/>
      <w:outlineLvl w:val="5"/>
    </w:pPr>
    <w:rPr>
      <w:color w:val="918585"/>
      <w:sz w:val="20"/>
    </w:rPr>
  </w:style>
  <w:style w:type="paragraph" w:styleId="Heading7">
    <w:name w:val="heading 7"/>
    <w:basedOn w:val="Normal"/>
    <w:next w:val="Normal"/>
    <w:link w:val="Heading7Char"/>
    <w:qFormat/>
    <w:rsid w:val="00941FEA"/>
    <w:pPr>
      <w:ind w:left="720"/>
      <w:outlineLvl w:val="6"/>
    </w:pPr>
    <w:rPr>
      <w:i/>
    </w:rPr>
  </w:style>
  <w:style w:type="paragraph" w:styleId="Heading8">
    <w:name w:val="heading 8"/>
    <w:basedOn w:val="Normal"/>
    <w:next w:val="Normal"/>
    <w:link w:val="Heading8Char"/>
    <w:qFormat/>
    <w:rsid w:val="00941FEA"/>
    <w:pPr>
      <w:ind w:left="720"/>
      <w:outlineLvl w:val="7"/>
    </w:pPr>
    <w:rPr>
      <w:i/>
    </w:rPr>
  </w:style>
  <w:style w:type="paragraph" w:styleId="Heading9">
    <w:name w:val="heading 9"/>
    <w:basedOn w:val="Normal"/>
    <w:next w:val="Normal"/>
    <w:link w:val="Heading9Char"/>
    <w:qFormat/>
    <w:rsid w:val="00941FEA"/>
    <w:pPr>
      <w:ind w:left="720"/>
      <w:outlineLvl w:val="8"/>
    </w:pPr>
    <w:rPr>
      <w:i/>
    </w:rPr>
  </w:style>
  <w:style w:type="character" w:default="1" w:styleId="DefaultParagraphFont">
    <w:name w:val="Default Paragraph Font"/>
    <w:uiPriority w:val="1"/>
    <w:unhideWhenUsed/>
    <w:rsid w:val="00941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FEA"/>
  </w:style>
  <w:style w:type="character" w:customStyle="1" w:styleId="Heading1Char">
    <w:name w:val="Heading 1 Char"/>
    <w:basedOn w:val="DefaultParagraphFont"/>
    <w:link w:val="Heading1"/>
    <w:rsid w:val="00941FEA"/>
    <w:rPr>
      <w:rFonts w:ascii="Times New Roman" w:eastAsia="Times New Roman" w:hAnsi="Times New Roman" w:cs="Times New Roman"/>
      <w:b/>
      <w:sz w:val="32"/>
      <w:szCs w:val="20"/>
      <w:lang w:eastAsia="en-US"/>
    </w:rPr>
  </w:style>
  <w:style w:type="paragraph" w:styleId="BodyText">
    <w:name w:val="Body Text"/>
    <w:basedOn w:val="Normal"/>
    <w:link w:val="BodyTextChar"/>
    <w:rsid w:val="00941F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FEA"/>
    <w:rPr>
      <w:rFonts w:ascii="Times New Roman" w:eastAsia="Times New Roman" w:hAnsi="Times New Roman" w:cs="Times New Roman"/>
      <w:sz w:val="24"/>
      <w:lang w:eastAsia="en-US"/>
    </w:rPr>
  </w:style>
  <w:style w:type="paragraph" w:styleId="ListBullet">
    <w:name w:val="List Bullet"/>
    <w:basedOn w:val="List"/>
    <w:rsid w:val="00941FEA"/>
    <w:pPr>
      <w:numPr>
        <w:numId w:val="12"/>
      </w:numPr>
      <w:tabs>
        <w:tab w:val="clear" w:pos="340"/>
      </w:tabs>
      <w:spacing w:before="40" w:after="40"/>
    </w:pPr>
  </w:style>
  <w:style w:type="character" w:customStyle="1" w:styleId="SpecialBold">
    <w:name w:val="Special Bold"/>
    <w:basedOn w:val="DefaultParagraphFont"/>
    <w:rsid w:val="00941FEA"/>
    <w:rPr>
      <w:b/>
      <w:spacing w:val="0"/>
    </w:rPr>
  </w:style>
  <w:style w:type="paragraph" w:styleId="ListBullet2">
    <w:name w:val="List Bullet 2"/>
    <w:basedOn w:val="List2"/>
    <w:rsid w:val="00941FEA"/>
    <w:pPr>
      <w:numPr>
        <w:numId w:val="13"/>
      </w:numPr>
      <w:tabs>
        <w:tab w:val="clear" w:pos="680"/>
      </w:tabs>
    </w:pPr>
  </w:style>
  <w:style w:type="paragraph" w:customStyle="1" w:styleId="SuperHeading">
    <w:name w:val="SuperHeading"/>
    <w:basedOn w:val="Normal"/>
    <w:rsid w:val="00941FEA"/>
    <w:pPr>
      <w:spacing w:before="240" w:after="120"/>
      <w:outlineLvl w:val="0"/>
    </w:pPr>
    <w:rPr>
      <w:rFonts w:ascii="Times New Roman" w:hAnsi="Times New Roman"/>
      <w:b/>
      <w:sz w:val="32"/>
    </w:rPr>
  </w:style>
  <w:style w:type="paragraph" w:customStyle="1" w:styleId="AllowPageBreak">
    <w:name w:val="AllowPageBreak"/>
    <w:rsid w:val="00941F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1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F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F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FEA"/>
    <w:rPr>
      <w:rFonts w:ascii="Courier New" w:eastAsia="Times New Roman" w:hAnsi="Courier New" w:cs="Times New Roman"/>
      <w:i/>
      <w:szCs w:val="20"/>
      <w:lang w:eastAsia="en-US"/>
    </w:rPr>
  </w:style>
  <w:style w:type="paragraph" w:customStyle="1" w:styleId="HeadingBase">
    <w:name w:val="Heading Base"/>
    <w:rsid w:val="00941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FEA"/>
    <w:pPr>
      <w:tabs>
        <w:tab w:val="right" w:leader="dot" w:pos="9072"/>
      </w:tabs>
      <w:ind w:left="567"/>
    </w:pPr>
    <w:rPr>
      <w:szCs w:val="22"/>
    </w:rPr>
  </w:style>
  <w:style w:type="paragraph" w:customStyle="1" w:styleId="TOCBase">
    <w:name w:val="TOC Base"/>
    <w:rsid w:val="00941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FEA"/>
    <w:pPr>
      <w:tabs>
        <w:tab w:val="right" w:leader="dot" w:pos="9072"/>
      </w:tabs>
      <w:spacing w:before="40" w:after="40"/>
      <w:ind w:left="284"/>
    </w:pPr>
    <w:rPr>
      <w:rFonts w:ascii="Times New Roman" w:hAnsi="Times New Roman"/>
    </w:rPr>
  </w:style>
  <w:style w:type="paragraph" w:styleId="TOC1">
    <w:name w:val="toc 1"/>
    <w:basedOn w:val="TOCBase"/>
    <w:next w:val="Normal"/>
    <w:rsid w:val="00941F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FEA"/>
    <w:rPr>
      <w:rFonts w:ascii="Times New Roman" w:eastAsia="Times New Roman" w:hAnsi="Times New Roman" w:cs="Times New Roman"/>
      <w:sz w:val="16"/>
      <w:lang w:eastAsia="en-US"/>
    </w:rPr>
  </w:style>
  <w:style w:type="paragraph" w:styleId="Title">
    <w:name w:val="Title"/>
    <w:basedOn w:val="HeadingBase"/>
    <w:link w:val="TitleChar"/>
    <w:qFormat/>
    <w:rsid w:val="00941FEA"/>
    <w:pPr>
      <w:spacing w:before="5040"/>
      <w:jc w:val="center"/>
    </w:pPr>
    <w:rPr>
      <w:sz w:val="48"/>
      <w:szCs w:val="72"/>
      <w:lang w:val="en-US"/>
    </w:rPr>
  </w:style>
  <w:style w:type="character" w:customStyle="1" w:styleId="TitleChar">
    <w:name w:val="Title Char"/>
    <w:basedOn w:val="DefaultParagraphFont"/>
    <w:link w:val="Title"/>
    <w:rsid w:val="00941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FEA"/>
    <w:pPr>
      <w:tabs>
        <w:tab w:val="left" w:pos="3600"/>
        <w:tab w:val="left" w:pos="3958"/>
      </w:tabs>
    </w:pPr>
  </w:style>
  <w:style w:type="paragraph" w:styleId="List">
    <w:name w:val="List"/>
    <w:basedOn w:val="BodyText"/>
    <w:next w:val="BodyText"/>
    <w:rsid w:val="00941FEA"/>
    <w:pPr>
      <w:tabs>
        <w:tab w:val="left" w:pos="340"/>
      </w:tabs>
      <w:spacing w:before="60" w:after="60"/>
      <w:ind w:left="340" w:hanging="340"/>
    </w:pPr>
  </w:style>
  <w:style w:type="paragraph" w:customStyle="1" w:styleId="Note">
    <w:name w:val="Note"/>
    <w:basedOn w:val="BodyText"/>
    <w:rsid w:val="00941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FEA"/>
    <w:pPr>
      <w:framePr w:wrap="auto" w:hAnchor="text" w:y="6049"/>
    </w:pPr>
    <w:rPr>
      <w:color w:val="000000"/>
      <w:sz w:val="40"/>
    </w:rPr>
  </w:style>
  <w:style w:type="paragraph" w:customStyle="1" w:styleId="TOCTitle">
    <w:name w:val="TOCTitle"/>
    <w:basedOn w:val="Heading1"/>
    <w:rsid w:val="00941FEA"/>
    <w:pPr>
      <w:spacing w:after="240"/>
      <w:jc w:val="center"/>
      <w:outlineLvl w:val="9"/>
    </w:pPr>
    <w:rPr>
      <w:caps/>
    </w:rPr>
  </w:style>
  <w:style w:type="paragraph" w:customStyle="1" w:styleId="Version">
    <w:name w:val="Version"/>
    <w:rsid w:val="00941F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FEA"/>
    <w:pPr>
      <w:keepNext w:val="0"/>
      <w:tabs>
        <w:tab w:val="right" w:pos="4176"/>
      </w:tabs>
      <w:ind w:left="198" w:hanging="198"/>
    </w:pPr>
    <w:rPr>
      <w:rFonts w:ascii="Garamond" w:hAnsi="Garamond"/>
    </w:rPr>
  </w:style>
  <w:style w:type="paragraph" w:styleId="IndexHeading">
    <w:name w:val="index heading"/>
    <w:basedOn w:val="Normal"/>
    <w:next w:val="Index1"/>
    <w:semiHidden/>
    <w:rsid w:val="00941FEA"/>
    <w:pPr>
      <w:spacing w:before="120" w:after="120"/>
    </w:pPr>
    <w:rPr>
      <w:rFonts w:ascii="Arial" w:hAnsi="Arial"/>
      <w:b/>
      <w:color w:val="918585"/>
      <w:sz w:val="24"/>
    </w:rPr>
  </w:style>
  <w:style w:type="paragraph" w:styleId="Header">
    <w:name w:val="header"/>
    <w:basedOn w:val="Normal"/>
    <w:link w:val="HeaderChar"/>
    <w:rsid w:val="00941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FEA"/>
    <w:rPr>
      <w:rFonts w:ascii="Times New Roman" w:eastAsia="Times New Roman" w:hAnsi="Times New Roman" w:cs="Times New Roman"/>
      <w:sz w:val="16"/>
      <w:szCs w:val="20"/>
      <w:lang w:val="en-GB" w:eastAsia="en-US"/>
    </w:rPr>
  </w:style>
  <w:style w:type="paragraph" w:customStyle="1" w:styleId="Chapter">
    <w:name w:val="Chapter"/>
    <w:basedOn w:val="Normal"/>
    <w:rsid w:val="00941FEA"/>
    <w:pPr>
      <w:spacing w:before="240"/>
    </w:pPr>
    <w:rPr>
      <w:rFonts w:ascii="Times New Roman" w:hAnsi="Times New Roman"/>
      <w:smallCaps/>
      <w:spacing w:val="80"/>
      <w:sz w:val="28"/>
    </w:rPr>
  </w:style>
  <w:style w:type="paragraph" w:customStyle="1" w:styleId="InChapter">
    <w:name w:val="InChapter"/>
    <w:basedOn w:val="Heading3"/>
    <w:rsid w:val="00941FEA"/>
    <w:pPr>
      <w:spacing w:after="240"/>
      <w:outlineLvl w:val="9"/>
    </w:pPr>
    <w:rPr>
      <w:noProof/>
    </w:rPr>
  </w:style>
  <w:style w:type="paragraph" w:styleId="Index2">
    <w:name w:val="index 2"/>
    <w:basedOn w:val="Normal"/>
    <w:next w:val="Normal"/>
    <w:semiHidden/>
    <w:rsid w:val="00941FEA"/>
    <w:pPr>
      <w:tabs>
        <w:tab w:val="right" w:pos="4176"/>
      </w:tabs>
      <w:ind w:left="568" w:hanging="284"/>
    </w:pPr>
    <w:rPr>
      <w:rFonts w:ascii="Garamond" w:hAnsi="Garamond"/>
    </w:rPr>
  </w:style>
  <w:style w:type="paragraph" w:customStyle="1" w:styleId="Byline">
    <w:name w:val="Byline"/>
    <w:rsid w:val="00941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FEA"/>
    <w:pPr>
      <w:tabs>
        <w:tab w:val="clear" w:pos="3600"/>
        <w:tab w:val="clear" w:pos="3958"/>
      </w:tabs>
      <w:jc w:val="right"/>
    </w:pPr>
  </w:style>
  <w:style w:type="character" w:styleId="Emphasis">
    <w:name w:val="Emphasis"/>
    <w:basedOn w:val="DefaultParagraphFont"/>
    <w:qFormat/>
    <w:rsid w:val="00941FEA"/>
    <w:rPr>
      <w:i/>
    </w:rPr>
  </w:style>
  <w:style w:type="paragraph" w:styleId="Caption">
    <w:name w:val="caption"/>
    <w:basedOn w:val="BodyText"/>
    <w:next w:val="Normal"/>
    <w:qFormat/>
    <w:rsid w:val="00941FEA"/>
    <w:pPr>
      <w:framePr w:w="2268" w:hSpace="181" w:vSpace="181" w:wrap="around" w:vAnchor="text" w:hAnchor="page" w:x="1135" w:y="285" w:anchorLock="1"/>
    </w:pPr>
    <w:rPr>
      <w:i/>
    </w:rPr>
  </w:style>
  <w:style w:type="paragraph" w:customStyle="1" w:styleId="MiniTOCTitle">
    <w:name w:val="MiniTOCTitle"/>
    <w:basedOn w:val="Heading4"/>
    <w:rsid w:val="00941FEA"/>
    <w:pPr>
      <w:spacing w:before="240"/>
      <w:outlineLvl w:val="9"/>
    </w:pPr>
    <w:rPr>
      <w:noProof/>
      <w:sz w:val="24"/>
    </w:rPr>
  </w:style>
  <w:style w:type="paragraph" w:customStyle="1" w:styleId="MiniTOCItem">
    <w:name w:val="MiniTOCItem"/>
    <w:basedOn w:val="ListBullet"/>
    <w:rsid w:val="00941FEA"/>
    <w:pPr>
      <w:numPr>
        <w:numId w:val="0"/>
      </w:numPr>
      <w:tabs>
        <w:tab w:val="right" w:leader="dot" w:pos="6521"/>
      </w:tabs>
      <w:spacing w:before="0" w:after="0"/>
    </w:pPr>
  </w:style>
  <w:style w:type="paragraph" w:customStyle="1" w:styleId="TOFTitle">
    <w:name w:val="TOFTitle"/>
    <w:basedOn w:val="TOCTitle"/>
    <w:rsid w:val="00941FEA"/>
  </w:style>
  <w:style w:type="paragraph" w:styleId="TableofFigures">
    <w:name w:val="table of figures"/>
    <w:basedOn w:val="Normal"/>
    <w:next w:val="Normal"/>
    <w:semiHidden/>
    <w:rsid w:val="00941FEA"/>
    <w:pPr>
      <w:tabs>
        <w:tab w:val="right" w:leader="dot" w:pos="9072"/>
      </w:tabs>
      <w:ind w:left="970" w:hanging="403"/>
    </w:pPr>
    <w:rPr>
      <w:rFonts w:ascii="Times New Roman" w:hAnsi="Times New Roman"/>
      <w:b/>
    </w:rPr>
  </w:style>
  <w:style w:type="paragraph" w:styleId="ListNumber">
    <w:name w:val="List Number"/>
    <w:basedOn w:val="List"/>
    <w:rsid w:val="00941FEA"/>
    <w:pPr>
      <w:numPr>
        <w:numId w:val="15"/>
      </w:numPr>
      <w:tabs>
        <w:tab w:val="clear" w:pos="340"/>
      </w:tabs>
    </w:pPr>
  </w:style>
  <w:style w:type="character" w:customStyle="1" w:styleId="WingdingSymbols">
    <w:name w:val="Wingding Symbols"/>
    <w:rsid w:val="00941FEA"/>
    <w:rPr>
      <w:rFonts w:ascii="Wingdings" w:hAnsi="Wingdings"/>
    </w:rPr>
  </w:style>
  <w:style w:type="paragraph" w:customStyle="1" w:styleId="TableHeading">
    <w:name w:val="Table Heading"/>
    <w:basedOn w:val="HeadingBase"/>
    <w:rsid w:val="00941FEA"/>
    <w:pPr>
      <w:keepLines/>
      <w:pBdr>
        <w:bottom w:val="single" w:sz="6" w:space="1" w:color="918585"/>
      </w:pBdr>
      <w:spacing w:before="240"/>
    </w:pPr>
  </w:style>
  <w:style w:type="character" w:customStyle="1" w:styleId="HotSpot">
    <w:name w:val="HotSpot"/>
    <w:rsid w:val="00941FEA"/>
    <w:rPr>
      <w:color w:val="0033CC"/>
      <w:u w:val="none"/>
    </w:rPr>
  </w:style>
  <w:style w:type="paragraph" w:customStyle="1" w:styleId="BodyTextRight">
    <w:name w:val="Body Text Right"/>
    <w:basedOn w:val="BodyText"/>
    <w:rsid w:val="00941FEA"/>
    <w:pPr>
      <w:spacing w:before="0" w:after="0"/>
      <w:jc w:val="right"/>
    </w:pPr>
  </w:style>
  <w:style w:type="paragraph" w:styleId="Index3">
    <w:name w:val="index 3"/>
    <w:basedOn w:val="ListNumber2"/>
    <w:next w:val="Normal"/>
    <w:semiHidden/>
    <w:rsid w:val="00941FEA"/>
    <w:pPr>
      <w:numPr>
        <w:numId w:val="0"/>
      </w:numPr>
      <w:tabs>
        <w:tab w:val="right" w:leader="dot" w:pos="4176"/>
      </w:tabs>
    </w:pPr>
  </w:style>
  <w:style w:type="paragraph" w:styleId="ListNumber2">
    <w:name w:val="List Number 2"/>
    <w:basedOn w:val="List2"/>
    <w:rsid w:val="00941FEA"/>
    <w:pPr>
      <w:numPr>
        <w:numId w:val="10"/>
      </w:numPr>
      <w:tabs>
        <w:tab w:val="clear" w:pos="1060"/>
      </w:tabs>
    </w:pPr>
  </w:style>
  <w:style w:type="paragraph" w:customStyle="1" w:styleId="MarginNote">
    <w:name w:val="Margin Note"/>
    <w:basedOn w:val="BodyText"/>
    <w:rsid w:val="00941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F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FEA"/>
    <w:rPr>
      <w:sz w:val="32"/>
    </w:rPr>
  </w:style>
  <w:style w:type="paragraph" w:customStyle="1" w:styleId="HeadingProcedure">
    <w:name w:val="Heading Procedure"/>
    <w:basedOn w:val="HeadingBase"/>
    <w:next w:val="Normal"/>
    <w:rsid w:val="00941FEA"/>
    <w:pPr>
      <w:tabs>
        <w:tab w:val="left" w:pos="0"/>
      </w:tabs>
      <w:spacing w:before="120" w:after="60"/>
    </w:pPr>
    <w:rPr>
      <w:i/>
      <w:color w:val="918585"/>
      <w:sz w:val="22"/>
    </w:rPr>
  </w:style>
  <w:style w:type="paragraph" w:customStyle="1" w:styleId="TableBodyText">
    <w:name w:val="Table Body Text"/>
    <w:basedOn w:val="BodyText"/>
    <w:rsid w:val="00941FEA"/>
    <w:pPr>
      <w:spacing w:before="60" w:after="60"/>
    </w:pPr>
  </w:style>
  <w:style w:type="paragraph" w:styleId="ListContinue">
    <w:name w:val="List Continue"/>
    <w:basedOn w:val="List"/>
    <w:rsid w:val="00941FEA"/>
    <w:pPr>
      <w:ind w:firstLine="0"/>
    </w:pPr>
  </w:style>
  <w:style w:type="paragraph" w:customStyle="1" w:styleId="ListNote">
    <w:name w:val="List Note"/>
    <w:basedOn w:val="List"/>
    <w:rsid w:val="00941FEA"/>
    <w:pPr>
      <w:pBdr>
        <w:top w:val="single" w:sz="6" w:space="2" w:color="918585"/>
        <w:bottom w:val="single" w:sz="6" w:space="2" w:color="918585"/>
      </w:pBdr>
      <w:tabs>
        <w:tab w:val="left" w:pos="1021"/>
      </w:tabs>
      <w:ind w:firstLine="0"/>
    </w:pPr>
  </w:style>
  <w:style w:type="paragraph" w:customStyle="1" w:styleId="Warning">
    <w:name w:val="Warning"/>
    <w:basedOn w:val="BodyText"/>
    <w:rsid w:val="00941FEA"/>
    <w:pPr>
      <w:shd w:val="clear" w:color="auto" w:fill="D9D9D9"/>
      <w:tabs>
        <w:tab w:val="left" w:pos="992"/>
      </w:tabs>
      <w:ind w:left="119" w:right="119"/>
    </w:pPr>
    <w:rPr>
      <w:sz w:val="20"/>
    </w:rPr>
  </w:style>
  <w:style w:type="paragraph" w:customStyle="1" w:styleId="MarginIcons">
    <w:name w:val="Margin Icons"/>
    <w:basedOn w:val="BodyText"/>
    <w:rsid w:val="00941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FEA"/>
    <w:rPr>
      <w:rFonts w:ascii="Courier New" w:hAnsi="Courier New"/>
    </w:rPr>
  </w:style>
  <w:style w:type="paragraph" w:customStyle="1" w:styleId="NoteBullet">
    <w:name w:val="Note Bullet"/>
    <w:basedOn w:val="Note"/>
    <w:rsid w:val="00941FEA"/>
    <w:pPr>
      <w:tabs>
        <w:tab w:val="clear" w:pos="680"/>
      </w:tabs>
      <w:spacing w:before="60" w:after="60"/>
    </w:pPr>
  </w:style>
  <w:style w:type="paragraph" w:customStyle="1" w:styleId="SubHeading2">
    <w:name w:val="SubHeading2"/>
    <w:basedOn w:val="HeadingBase"/>
    <w:rsid w:val="00941FEA"/>
    <w:pPr>
      <w:spacing w:before="240" w:after="60"/>
    </w:pPr>
    <w:rPr>
      <w:sz w:val="20"/>
    </w:rPr>
  </w:style>
  <w:style w:type="paragraph" w:customStyle="1" w:styleId="SubHeading1">
    <w:name w:val="SubHeading1"/>
    <w:basedOn w:val="HeadingBase"/>
    <w:rsid w:val="00941FEA"/>
    <w:pPr>
      <w:spacing w:before="240" w:after="60"/>
    </w:pPr>
    <w:rPr>
      <w:color w:val="918585"/>
      <w:sz w:val="22"/>
    </w:rPr>
  </w:style>
  <w:style w:type="paragraph" w:customStyle="1" w:styleId="SideHeading">
    <w:name w:val="Side Heading"/>
    <w:basedOn w:val="HeadingBase"/>
    <w:rsid w:val="00941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FEA"/>
    <w:pPr>
      <w:tabs>
        <w:tab w:val="num" w:pos="360"/>
      </w:tabs>
    </w:pPr>
  </w:style>
  <w:style w:type="paragraph" w:styleId="PlainText">
    <w:name w:val="Plain Text"/>
    <w:basedOn w:val="Normal"/>
    <w:link w:val="PlainTextChar"/>
    <w:rsid w:val="00941FEA"/>
    <w:rPr>
      <w:sz w:val="20"/>
    </w:rPr>
  </w:style>
  <w:style w:type="character" w:customStyle="1" w:styleId="PlainTextChar">
    <w:name w:val="Plain Text Char"/>
    <w:basedOn w:val="DefaultParagraphFont"/>
    <w:link w:val="PlainText"/>
    <w:rsid w:val="00941FEA"/>
    <w:rPr>
      <w:rFonts w:ascii="Courier New" w:eastAsia="Times New Roman" w:hAnsi="Courier New" w:cs="Times New Roman"/>
      <w:sz w:val="20"/>
      <w:szCs w:val="20"/>
      <w:lang w:eastAsia="en-US"/>
    </w:rPr>
  </w:style>
  <w:style w:type="character" w:customStyle="1" w:styleId="MenuOption">
    <w:name w:val="Menu Option"/>
    <w:basedOn w:val="DefaultParagraphFont"/>
    <w:rsid w:val="00941FEA"/>
    <w:rPr>
      <w:b/>
      <w:smallCaps/>
    </w:rPr>
  </w:style>
  <w:style w:type="paragraph" w:customStyle="1" w:styleId="TableListNumber">
    <w:name w:val="Table List Number"/>
    <w:basedOn w:val="ListNumber"/>
    <w:rsid w:val="00941FEA"/>
    <w:pPr>
      <w:numPr>
        <w:numId w:val="0"/>
      </w:numPr>
    </w:pPr>
  </w:style>
  <w:style w:type="paragraph" w:styleId="TOC4">
    <w:name w:val="toc 4"/>
    <w:basedOn w:val="TOCBase"/>
    <w:next w:val="Normal"/>
    <w:semiHidden/>
    <w:rsid w:val="00941FEA"/>
    <w:pPr>
      <w:tabs>
        <w:tab w:val="right" w:leader="dot" w:pos="9071"/>
      </w:tabs>
      <w:ind w:left="1701"/>
    </w:pPr>
  </w:style>
  <w:style w:type="paragraph" w:customStyle="1" w:styleId="ListAlpha">
    <w:name w:val="List Alpha"/>
    <w:basedOn w:val="List"/>
    <w:rsid w:val="00941FEA"/>
    <w:pPr>
      <w:numPr>
        <w:numId w:val="9"/>
      </w:numPr>
    </w:pPr>
  </w:style>
  <w:style w:type="paragraph" w:customStyle="1" w:styleId="ListAlpha2">
    <w:name w:val="List Alpha 2"/>
    <w:basedOn w:val="List2"/>
    <w:rsid w:val="00941FEA"/>
    <w:pPr>
      <w:numPr>
        <w:numId w:val="8"/>
      </w:numPr>
    </w:pPr>
  </w:style>
  <w:style w:type="paragraph" w:styleId="List2">
    <w:name w:val="List 2"/>
    <w:basedOn w:val="BodyText"/>
    <w:rsid w:val="00941FEA"/>
    <w:pPr>
      <w:tabs>
        <w:tab w:val="left" w:pos="680"/>
      </w:tabs>
      <w:spacing w:before="60" w:after="60"/>
      <w:ind w:left="680" w:hanging="340"/>
    </w:pPr>
  </w:style>
  <w:style w:type="paragraph" w:styleId="List3">
    <w:name w:val="List 3"/>
    <w:basedOn w:val="BodyText"/>
    <w:rsid w:val="00941FEA"/>
    <w:pPr>
      <w:tabs>
        <w:tab w:val="left" w:pos="1021"/>
      </w:tabs>
      <w:spacing w:before="60" w:after="60"/>
      <w:ind w:left="1020" w:hanging="340"/>
    </w:pPr>
  </w:style>
  <w:style w:type="paragraph" w:styleId="List4">
    <w:name w:val="List 4"/>
    <w:basedOn w:val="BodyText"/>
    <w:rsid w:val="00941FEA"/>
    <w:pPr>
      <w:tabs>
        <w:tab w:val="left" w:pos="1361"/>
      </w:tabs>
      <w:spacing w:before="60" w:after="60"/>
      <w:ind w:left="1361" w:hanging="340"/>
    </w:pPr>
  </w:style>
  <w:style w:type="paragraph" w:styleId="List5">
    <w:name w:val="List 5"/>
    <w:basedOn w:val="BodyText"/>
    <w:rsid w:val="00941FEA"/>
    <w:pPr>
      <w:tabs>
        <w:tab w:val="left" w:pos="1701"/>
      </w:tabs>
      <w:spacing w:before="60" w:after="60"/>
      <w:ind w:left="1701" w:hanging="340"/>
    </w:pPr>
  </w:style>
  <w:style w:type="paragraph" w:styleId="ListBullet3">
    <w:name w:val="List Bullet 3"/>
    <w:basedOn w:val="List3"/>
    <w:rsid w:val="00941FEA"/>
    <w:pPr>
      <w:numPr>
        <w:numId w:val="14"/>
      </w:numPr>
      <w:tabs>
        <w:tab w:val="clear" w:pos="1021"/>
      </w:tabs>
      <w:ind w:left="1037" w:hanging="357"/>
    </w:pPr>
  </w:style>
  <w:style w:type="paragraph" w:styleId="ListBullet4">
    <w:name w:val="List Bullet 4"/>
    <w:basedOn w:val="List4"/>
    <w:rsid w:val="00941FEA"/>
    <w:pPr>
      <w:numPr>
        <w:numId w:val="3"/>
      </w:numPr>
      <w:tabs>
        <w:tab w:val="clear" w:pos="1361"/>
      </w:tabs>
    </w:pPr>
  </w:style>
  <w:style w:type="paragraph" w:styleId="ListBullet5">
    <w:name w:val="List Bullet 5"/>
    <w:basedOn w:val="List5"/>
    <w:rsid w:val="00941FEA"/>
    <w:pPr>
      <w:numPr>
        <w:numId w:val="4"/>
      </w:numPr>
    </w:pPr>
  </w:style>
  <w:style w:type="paragraph" w:styleId="ListContinue2">
    <w:name w:val="List Continue 2"/>
    <w:basedOn w:val="List2"/>
    <w:rsid w:val="00941FEA"/>
    <w:pPr>
      <w:ind w:firstLine="0"/>
    </w:pPr>
  </w:style>
  <w:style w:type="paragraph" w:styleId="ListContinue3">
    <w:name w:val="List Continue 3"/>
    <w:basedOn w:val="List3"/>
    <w:rsid w:val="00941FEA"/>
    <w:pPr>
      <w:ind w:left="1021" w:firstLine="0"/>
    </w:pPr>
  </w:style>
  <w:style w:type="paragraph" w:styleId="ListContinue4">
    <w:name w:val="List Continue 4"/>
    <w:basedOn w:val="List4"/>
    <w:rsid w:val="00941FEA"/>
    <w:pPr>
      <w:ind w:firstLine="0"/>
    </w:pPr>
  </w:style>
  <w:style w:type="paragraph" w:styleId="ListContinue5">
    <w:name w:val="List Continue 5"/>
    <w:basedOn w:val="List5"/>
    <w:rsid w:val="00941FEA"/>
    <w:pPr>
      <w:ind w:firstLine="0"/>
    </w:pPr>
  </w:style>
  <w:style w:type="paragraph" w:styleId="ListNumber3">
    <w:name w:val="List Number 3"/>
    <w:basedOn w:val="List3"/>
    <w:rsid w:val="00941FEA"/>
    <w:pPr>
      <w:numPr>
        <w:numId w:val="5"/>
      </w:numPr>
    </w:pPr>
  </w:style>
  <w:style w:type="paragraph" w:styleId="ListNumber4">
    <w:name w:val="List Number 4"/>
    <w:basedOn w:val="List4"/>
    <w:rsid w:val="00941FEA"/>
    <w:pPr>
      <w:numPr>
        <w:numId w:val="6"/>
      </w:numPr>
    </w:pPr>
  </w:style>
  <w:style w:type="paragraph" w:styleId="ListNumber5">
    <w:name w:val="List Number 5"/>
    <w:basedOn w:val="List5"/>
    <w:rsid w:val="00941FEA"/>
    <w:pPr>
      <w:numPr>
        <w:numId w:val="7"/>
      </w:numPr>
    </w:pPr>
  </w:style>
  <w:style w:type="paragraph" w:styleId="BlockText">
    <w:name w:val="Block Text"/>
    <w:basedOn w:val="Normal"/>
    <w:rsid w:val="00941FEA"/>
    <w:pPr>
      <w:spacing w:after="120"/>
      <w:ind w:left="1440" w:right="1440"/>
    </w:pPr>
  </w:style>
  <w:style w:type="character" w:customStyle="1" w:styleId="Subscript">
    <w:name w:val="Subscript"/>
    <w:basedOn w:val="DefaultParagraphFont"/>
    <w:rsid w:val="00941FEA"/>
    <w:rPr>
      <w:sz w:val="16"/>
      <w:vertAlign w:val="subscript"/>
    </w:rPr>
  </w:style>
  <w:style w:type="character" w:customStyle="1" w:styleId="Superscript">
    <w:name w:val="Superscript"/>
    <w:basedOn w:val="DefaultParagraphFont"/>
    <w:rsid w:val="00941FEA"/>
    <w:rPr>
      <w:sz w:val="16"/>
      <w:vertAlign w:val="superscript"/>
    </w:rPr>
  </w:style>
  <w:style w:type="character" w:customStyle="1" w:styleId="Symbols">
    <w:name w:val="Symbols"/>
    <w:basedOn w:val="DefaultParagraphFont"/>
    <w:rsid w:val="00941FEA"/>
    <w:rPr>
      <w:rFonts w:ascii="Symbol" w:hAnsi="Symbol"/>
    </w:rPr>
  </w:style>
  <w:style w:type="character" w:customStyle="1" w:styleId="MenuOptions">
    <w:name w:val="Menu Options"/>
    <w:basedOn w:val="DefaultParagraphFont"/>
    <w:rsid w:val="00941FEA"/>
    <w:rPr>
      <w:rFonts w:ascii="Arial Narrow" w:hAnsi="Arial Narrow"/>
      <w:smallCaps/>
    </w:rPr>
  </w:style>
  <w:style w:type="character" w:customStyle="1" w:styleId="Buttons">
    <w:name w:val="Buttons"/>
    <w:basedOn w:val="DefaultParagraphFont"/>
    <w:rsid w:val="00941FEA"/>
    <w:rPr>
      <w:b/>
    </w:rPr>
  </w:style>
  <w:style w:type="character" w:customStyle="1" w:styleId="Underlined">
    <w:name w:val="Underlined"/>
    <w:basedOn w:val="DefaultParagraphFont"/>
    <w:rsid w:val="00941FEA"/>
    <w:rPr>
      <w:u w:val="single"/>
    </w:rPr>
  </w:style>
  <w:style w:type="paragraph" w:customStyle="1" w:styleId="TableBodyTextRight">
    <w:name w:val="Table Body Text Right"/>
    <w:basedOn w:val="TableBodyText"/>
    <w:rsid w:val="00941FEA"/>
    <w:pPr>
      <w:widowControl w:val="0"/>
      <w:autoSpaceDE w:val="0"/>
      <w:autoSpaceDN w:val="0"/>
      <w:adjustRightInd w:val="0"/>
      <w:jc w:val="right"/>
    </w:pPr>
    <w:rPr>
      <w:rFonts w:cs="Arial"/>
      <w:szCs w:val="18"/>
    </w:rPr>
  </w:style>
  <w:style w:type="paragraph" w:customStyle="1" w:styleId="CopyrightText">
    <w:name w:val="Copyright Text"/>
    <w:basedOn w:val="BodyText"/>
    <w:rsid w:val="00941FEA"/>
    <w:rPr>
      <w:sz w:val="18"/>
    </w:rPr>
  </w:style>
  <w:style w:type="paragraph" w:customStyle="1" w:styleId="BodySmallRight">
    <w:name w:val="Body Small Right"/>
    <w:basedOn w:val="BodyTextRight"/>
    <w:rsid w:val="00941FEA"/>
    <w:rPr>
      <w:sz w:val="18"/>
      <w:szCs w:val="18"/>
    </w:rPr>
  </w:style>
  <w:style w:type="paragraph" w:customStyle="1" w:styleId="MarginEdition">
    <w:name w:val="Margin Edition"/>
    <w:basedOn w:val="MarginNote"/>
    <w:rsid w:val="00941FEA"/>
    <w:pPr>
      <w:spacing w:before="0" w:after="0"/>
    </w:pPr>
    <w:rPr>
      <w:rFonts w:ascii="Times New Roman" w:hAnsi="Times New Roman"/>
      <w:color w:val="999999"/>
    </w:rPr>
  </w:style>
  <w:style w:type="paragraph" w:customStyle="1" w:styleId="Spacer">
    <w:name w:val="Spacer"/>
    <w:basedOn w:val="Normal"/>
    <w:rsid w:val="00941FEA"/>
    <w:rPr>
      <w:sz w:val="2"/>
      <w:szCs w:val="2"/>
    </w:rPr>
  </w:style>
  <w:style w:type="character" w:customStyle="1" w:styleId="Small">
    <w:name w:val="Small"/>
    <w:basedOn w:val="DefaultParagraphFont"/>
    <w:rsid w:val="00941FEA"/>
    <w:rPr>
      <w:sz w:val="16"/>
    </w:rPr>
  </w:style>
  <w:style w:type="paragraph" w:customStyle="1" w:styleId="WideTable">
    <w:name w:val="Wide Table"/>
    <w:basedOn w:val="Normal"/>
    <w:rsid w:val="00941FEA"/>
    <w:pPr>
      <w:ind w:left="-1418"/>
    </w:pPr>
    <w:rPr>
      <w:sz w:val="2"/>
      <w:szCs w:val="2"/>
    </w:rPr>
  </w:style>
  <w:style w:type="character" w:styleId="PageNumber">
    <w:name w:val="page number"/>
    <w:basedOn w:val="DefaultParagraphFont"/>
    <w:rsid w:val="00941FEA"/>
  </w:style>
  <w:style w:type="paragraph" w:styleId="Quote">
    <w:name w:val="Quote"/>
    <w:basedOn w:val="Heading1"/>
    <w:link w:val="QuoteChar"/>
    <w:qFormat/>
    <w:rsid w:val="00941FEA"/>
    <w:rPr>
      <w:b w:val="0"/>
      <w:sz w:val="72"/>
      <w:szCs w:val="72"/>
      <w:lang w:val="en-NZ"/>
    </w:rPr>
  </w:style>
  <w:style w:type="character" w:customStyle="1" w:styleId="QuoteChar">
    <w:name w:val="Quote Char"/>
    <w:basedOn w:val="DefaultParagraphFont"/>
    <w:link w:val="Quote"/>
    <w:rsid w:val="00941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FEA"/>
    <w:pPr>
      <w:pageBreakBefore/>
    </w:pPr>
  </w:style>
  <w:style w:type="paragraph" w:customStyle="1" w:styleId="Border">
    <w:name w:val="Border"/>
    <w:basedOn w:val="Normal"/>
    <w:qFormat/>
    <w:rsid w:val="00941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FEA"/>
    <w:rPr>
      <w:b/>
      <w:bCs/>
      <w:i/>
      <w:iCs/>
      <w:color w:val="auto"/>
    </w:rPr>
  </w:style>
  <w:style w:type="paragraph" w:styleId="IntenseQuote">
    <w:name w:val="Intense Quote"/>
    <w:basedOn w:val="Normal"/>
    <w:next w:val="Normal"/>
    <w:link w:val="IntenseQuoteChar"/>
    <w:uiPriority w:val="30"/>
    <w:qFormat/>
    <w:rsid w:val="00941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F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FEA"/>
    <w:rPr>
      <w:smallCaps/>
      <w:color w:val="auto"/>
      <w:u w:val="single"/>
    </w:rPr>
  </w:style>
  <w:style w:type="character" w:styleId="IntenseReference">
    <w:name w:val="Intense Reference"/>
    <w:basedOn w:val="DefaultParagraphFont"/>
    <w:uiPriority w:val="32"/>
    <w:qFormat/>
    <w:rsid w:val="00941FEA"/>
    <w:rPr>
      <w:b/>
      <w:bCs/>
      <w:smallCaps/>
      <w:color w:val="auto"/>
      <w:spacing w:val="5"/>
      <w:u w:val="single"/>
    </w:rPr>
  </w:style>
  <w:style w:type="paragraph" w:customStyle="1" w:styleId="2ColumnHeading">
    <w:name w:val="2Column Heading"/>
    <w:basedOn w:val="BodyText"/>
    <w:qFormat/>
    <w:rsid w:val="00941FEA"/>
    <w:pPr>
      <w:spacing w:after="60"/>
      <w:ind w:left="-2268"/>
    </w:pPr>
    <w:rPr>
      <w:b/>
    </w:rPr>
  </w:style>
  <w:style w:type="paragraph" w:customStyle="1" w:styleId="Heading1TOC">
    <w:name w:val="Heading1 TOC"/>
    <w:basedOn w:val="Normal"/>
    <w:qFormat/>
    <w:rsid w:val="00941FEA"/>
    <w:pPr>
      <w:spacing w:before="240" w:after="120"/>
    </w:pPr>
    <w:rPr>
      <w:rFonts w:ascii="Times New Roman" w:hAnsi="Times New Roman"/>
      <w:b/>
      <w:sz w:val="32"/>
    </w:rPr>
  </w:style>
  <w:style w:type="paragraph" w:customStyle="1" w:styleId="Heading2TOC">
    <w:name w:val="Heading2 TOC"/>
    <w:basedOn w:val="Normal"/>
    <w:qFormat/>
    <w:rsid w:val="00941FEA"/>
    <w:pPr>
      <w:spacing w:before="240" w:after="60"/>
    </w:pPr>
    <w:rPr>
      <w:rFonts w:ascii="Times New Roman" w:hAnsi="Times New Roman"/>
      <w:b/>
      <w:sz w:val="28"/>
    </w:rPr>
  </w:style>
  <w:style w:type="character" w:customStyle="1" w:styleId="Underline">
    <w:name w:val="Underline"/>
    <w:basedOn w:val="DefaultParagraphFont"/>
    <w:qFormat/>
    <w:rsid w:val="00941FEA"/>
    <w:rPr>
      <w:u w:val="single"/>
    </w:rPr>
  </w:style>
  <w:style w:type="character" w:customStyle="1" w:styleId="BoldandItalics">
    <w:name w:val="Bold and Italics"/>
    <w:qFormat/>
    <w:rsid w:val="00941FEA"/>
    <w:rPr>
      <w:b/>
      <w:i/>
      <w:u w:val="none"/>
    </w:rPr>
  </w:style>
  <w:style w:type="paragraph" w:styleId="BalloonText">
    <w:name w:val="Balloon Text"/>
    <w:basedOn w:val="Normal"/>
    <w:link w:val="BalloonTextChar"/>
    <w:rsid w:val="00941FEA"/>
    <w:rPr>
      <w:rFonts w:ascii="Tahoma" w:hAnsi="Tahoma" w:cs="Tahoma"/>
      <w:sz w:val="16"/>
      <w:szCs w:val="16"/>
    </w:rPr>
  </w:style>
  <w:style w:type="character" w:customStyle="1" w:styleId="BalloonTextChar">
    <w:name w:val="Balloon Text Char"/>
    <w:basedOn w:val="DefaultParagraphFont"/>
    <w:link w:val="BalloonText"/>
    <w:rsid w:val="00941F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F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F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FEA"/>
    <w:rPr>
      <w:b/>
      <w:color w:val="660033"/>
      <w:spacing w:val="0"/>
    </w:rPr>
  </w:style>
  <w:style w:type="paragraph" w:customStyle="1" w:styleId="Nameditemlist">
    <w:name w:val="Named item list"/>
    <w:basedOn w:val="BodyText"/>
    <w:qFormat/>
    <w:rsid w:val="00941FEA"/>
    <w:pPr>
      <w:tabs>
        <w:tab w:val="left" w:pos="2835"/>
      </w:tabs>
      <w:ind w:left="2835" w:hanging="2835"/>
    </w:pPr>
  </w:style>
  <w:style w:type="paragraph" w:customStyle="1" w:styleId="BodyTextnopadding">
    <w:name w:val="Body Text no padding"/>
    <w:basedOn w:val="BodyText"/>
    <w:qFormat/>
    <w:rsid w:val="00941FEA"/>
    <w:pPr>
      <w:spacing w:before="0" w:after="0"/>
    </w:pPr>
  </w:style>
  <w:style w:type="paragraph" w:customStyle="1" w:styleId="BodyTextBold">
    <w:name w:val="Body Text Bold"/>
    <w:basedOn w:val="BodyText"/>
    <w:qFormat/>
    <w:rsid w:val="00941FEA"/>
    <w:rPr>
      <w:b/>
    </w:rPr>
  </w:style>
  <w:style w:type="character" w:styleId="Hyperlink">
    <w:name w:val="Hyperlink"/>
    <w:basedOn w:val="DefaultParagraphFont"/>
    <w:uiPriority w:val="99"/>
    <w:unhideWhenUsed/>
    <w:rsid w:val="00A802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3724</Characters>
  <Application>Microsoft Office Word</Application>
  <DocSecurity>0</DocSecurity>
  <Lines>86</Lines>
  <Paragraphs>69</Paragraphs>
  <ScaleCrop>false</ScaleCrop>
  <Company>Author-it Software Corporation Ltd.</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ICPPRN3220 Produce complex gravure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2021-07-20T05:49:00Z</dcterms:created>
  <dcterms:modified xsi:type="dcterms:W3CDTF">2021-07-20T05:49:00Z</dcterms:modified>
</cp:coreProperties>
</file>