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0F5" w:rsidP="007E1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ICPPRN321 Set up for basic gravure printing</w:t>
      </w:r>
      <w:r>
        <w:fldChar w:fldCharType="end"/>
      </w:r>
    </w:p>
    <w:p w:rsidR="007E10F5" w:rsidP="007E10F5">
      <w:pPr>
        <w:pStyle w:val="Version"/>
        <w:sectPr w:rsidSect="00333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939" w:rsidP="00333939">
      <w:pPr>
        <w:pStyle w:val="SuperHeading"/>
      </w:pPr>
      <w:r w:rsidRPr="00333939">
        <w:t>ICPPRN321 Set up for basic gravure printing</w:t>
      </w:r>
    </w:p>
    <w:p w:rsidR="00000000" w:rsidRPr="00333939" w:rsidP="00333939">
      <w:pPr>
        <w:pStyle w:val="Heading1"/>
      </w:pPr>
      <w:bookmarkStart w:id="1" w:name="O_685879"/>
      <w:bookmarkEnd w:id="1"/>
      <w:r w:rsidRPr="00333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SpecialBold"/>
              </w:rPr>
              <w:t>Comments</w:t>
            </w:r>
          </w:p>
        </w:tc>
      </w:tr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This version first released with ICP Printing and Graphic Arts Training Package Version 1.0.</w:t>
            </w:r>
          </w:p>
        </w:tc>
      </w:tr>
    </w:tbl>
    <w:p w:rsidR="00000000" w:rsidRPr="00333939" w:rsidP="00333939">
      <w:pPr>
        <w:pStyle w:val="BodyText"/>
      </w:pP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2" w:name="O_685880"/>
      <w:bookmarkEnd w:id="2"/>
      <w:r w:rsidRPr="00333939">
        <w:t>Application</w:t>
      </w:r>
    </w:p>
    <w:p w:rsidR="00000000" w:rsidRPr="00333939" w:rsidP="007E10F5">
      <w:pPr>
        <w:pStyle w:val="BodyText"/>
      </w:pPr>
      <w:r w:rsidRPr="00333939">
        <w:t>This unit describes the skills and knowledge required to set up routine gravure pri</w:t>
      </w:r>
      <w:r w:rsidRPr="00333939">
        <w:t>nting for routine print jobs.</w:t>
      </w:r>
    </w:p>
    <w:p w:rsidR="00000000" w:rsidRPr="00333939" w:rsidP="007E10F5">
      <w:pPr>
        <w:pStyle w:val="BodyText"/>
      </w:pPr>
      <w:r w:rsidRPr="00333939">
        <w:t>It applies to individuals who prepare material, and monitor and run equipment and machinery, and apply solutions to a defined range of unpredictable problems. Individuals may also provide leadership and guidance to members of</w:t>
      </w:r>
      <w:r w:rsidRPr="00333939">
        <w:t xml:space="preserve"> their team.</w:t>
      </w:r>
    </w:p>
    <w:p w:rsidR="00000000" w:rsidRPr="00333939" w:rsidP="007E10F5">
      <w:pPr>
        <w:pStyle w:val="BodyText"/>
      </w:pPr>
      <w:r w:rsidRPr="00333939">
        <w:t>No licensing, legislative or certification requirements apply to this unit at the time of publication.</w:t>
      </w:r>
    </w:p>
    <w:p w:rsidR="00000000" w:rsidRPr="00333939" w:rsidP="00333939">
      <w:pPr>
        <w:pStyle w:val="Heading1"/>
      </w:pPr>
      <w:bookmarkStart w:id="3" w:name="O_685885"/>
      <w:bookmarkEnd w:id="3"/>
      <w:r w:rsidRPr="00333939">
        <w:t>Unit Sector</w:t>
      </w:r>
    </w:p>
    <w:p w:rsidR="00000000" w:rsidRPr="00333939" w:rsidP="007E10F5">
      <w:pPr>
        <w:pStyle w:val="BodyText"/>
      </w:pPr>
      <w:r w:rsidRPr="00333939">
        <w:t>Printing</w:t>
      </w:r>
    </w:p>
    <w:p w:rsidR="00000000" w:rsidRPr="00333939" w:rsidP="00333939">
      <w:pPr>
        <w:pStyle w:val="Heading1"/>
      </w:pPr>
      <w:bookmarkStart w:id="4" w:name="O_685886"/>
      <w:bookmarkEnd w:id="4"/>
      <w:r w:rsidRPr="003339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SpecialBold"/>
              </w:rPr>
              <w:t>PERFORMANCE CRITERIA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1. Confirm 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1.1 Job requirements are read and interpreted from job documentation or product</w:t>
            </w:r>
            <w:r w:rsidRPr="00333939">
              <w:t>ion control system</w:t>
            </w:r>
          </w:p>
          <w:p w:rsidR="00000000" w:rsidRPr="00333939" w:rsidP="00333939">
            <w:pPr>
              <w:pStyle w:val="BodyText"/>
            </w:pPr>
            <w:r w:rsidRPr="00333939">
              <w:t>1.2 Set up is carried out correctly in minimum time with minimum wastage</w:t>
            </w:r>
          </w:p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1.3 Availability of all job related components is checked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2.1 Unwind and rewind reels are set up and adjusted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2.2 Webbing procedures are carried out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2.3 Web-control system is set up and adjusted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2.4 Reels are spliced/joined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2.5 Printed web viewing devices are set up and</w:t>
            </w:r>
            <w:r w:rsidRPr="00333939">
              <w:t xml:space="preserve"> adjusted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2.6 Folder and sheeter are set up and adjusted according to job specifications</w:t>
            </w:r>
          </w:p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2.7 Set off / marking prevention devices are set up and adjusted according to job specifications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3. Select and prepare inks and additi</w:t>
            </w:r>
            <w:r w:rsidRPr="00333939">
              <w:t>ves (basic)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3.1 Inks, dyes or additives are selected according to job specifications and end-user requirements</w:t>
            </w:r>
          </w:p>
          <w:p w:rsidR="00000000" w:rsidRPr="00333939" w:rsidP="00333939">
            <w:pPr>
              <w:pStyle w:val="BodyText"/>
            </w:pPr>
            <w:r w:rsidRPr="00333939">
              <w:t>3.2 Quality and suitability of inks, dyes or additives are checked and appropriate action is taken</w:t>
            </w:r>
          </w:p>
          <w:p w:rsidR="00000000" w:rsidRPr="00333939" w:rsidP="00333939">
            <w:pPr>
              <w:pStyle w:val="BodyText"/>
            </w:pPr>
            <w:r w:rsidRPr="00333939">
              <w:t>3.3 Inks, dyes and additives are prepared acco</w:t>
            </w:r>
            <w:r w:rsidRPr="00333939">
              <w:t>rding to work health and safety (WHS) requirements, and manufacturer’s/supplier’s instructions with suitable precautions to minimise waste</w:t>
            </w:r>
          </w:p>
          <w:p w:rsidR="00000000" w:rsidRPr="00333939" w:rsidP="00333939">
            <w:pPr>
              <w:pStyle w:val="BodyText"/>
            </w:pPr>
            <w:r w:rsidRPr="00333939">
              <w:t xml:space="preserve">3.4 Correct colour and weight/volume of ink are mixed and prepared to match requirements of the printing process and </w:t>
            </w:r>
            <w:r w:rsidRPr="00333939">
              <w:t>job specifications</w:t>
            </w:r>
          </w:p>
          <w:p w:rsidR="00000000" w:rsidRPr="00333939" w:rsidP="00333939">
            <w:pPr>
              <w:pStyle w:val="BodyText"/>
            </w:pPr>
            <w:r w:rsidRPr="00333939">
              <w:t>3.5 Formulation of ink, colour match and approved colour are appropriately recorded</w:t>
            </w:r>
          </w:p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3.6 Inks, dyes and additives are appropriately labelled, handled and stored according to manufacturer’s/ supplier’s instructions to prevent damage and ha</w:t>
            </w:r>
            <w:r w:rsidRPr="00333939">
              <w:t>zards to personnel and to prolong shelf life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4. Set up machine for basic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4.1 Gravure cylinders are selected, installed, set up and adjusted according to job specifications</w:t>
            </w:r>
          </w:p>
          <w:p w:rsidR="00000000" w:rsidRPr="00333939" w:rsidP="00333939">
            <w:pPr>
              <w:pStyle w:val="BodyText"/>
            </w:pPr>
            <w:r w:rsidRPr="00333939">
              <w:t>4.2 Impression roller is set up and adjusted according to job spec</w:t>
            </w:r>
            <w:r w:rsidRPr="00333939">
              <w:t>ifications</w:t>
            </w:r>
          </w:p>
          <w:p w:rsidR="00000000" w:rsidRPr="00333939" w:rsidP="00333939">
            <w:pPr>
              <w:pStyle w:val="BodyText"/>
            </w:pPr>
            <w:r w:rsidRPr="00333939">
              <w:t>4.3 Inking system / doctor blade is set up and adjusted according to the gravure process and job specifications</w:t>
            </w:r>
          </w:p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4.4 Drying system is set up and adjusted according to job specifications</w:t>
            </w:r>
          </w:p>
        </w:tc>
      </w:tr>
      <w:tr w:rsidTr="003339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5.1 Material to be used for proof is organised correctly</w:t>
            </w:r>
          </w:p>
          <w:p w:rsidR="00000000" w:rsidRPr="00333939" w:rsidP="00333939">
            <w:pPr>
              <w:pStyle w:val="BodyText"/>
            </w:pPr>
            <w:r w:rsidRPr="00333939">
              <w:t>5.2 Machine is operated according to manufacturer’s and enterprise procedures to produce a specified proof</w:t>
            </w:r>
          </w:p>
          <w:p w:rsidR="00000000" w:rsidRPr="00333939" w:rsidP="00333939">
            <w:pPr>
              <w:pStyle w:val="BodyText"/>
            </w:pPr>
            <w:r w:rsidRPr="00333939">
              <w:t>5.3 Proof is visually inspected and/or tested or laboratory testing is organised according t</w:t>
            </w:r>
            <w:r w:rsidRPr="00333939">
              <w:t>o enterprise procedures</w:t>
            </w:r>
          </w:p>
          <w:p w:rsidR="00000000" w:rsidRPr="00333939" w:rsidP="00333939">
            <w:pPr>
              <w:pStyle w:val="BodyText"/>
            </w:pPr>
            <w:r w:rsidRPr="00333939">
              <w:t>5.4 Production does not commence without client OK or authority where appropriate</w:t>
            </w:r>
          </w:p>
          <w:p w:rsidR="00000000" w:rsidRPr="00333939" w:rsidP="00333939">
            <w:pPr>
              <w:pStyle w:val="BodyText"/>
            </w:pPr>
            <w:r w:rsidRPr="00333939">
              <w:t>5.5 If necessary, results are interpreted and adjustments made according to product and machine specifications</w:t>
            </w:r>
          </w:p>
        </w:tc>
      </w:tr>
    </w:tbl>
    <w:p w:rsidR="00000000" w:rsidRPr="00333939" w:rsidP="00333939">
      <w:pPr>
        <w:pStyle w:val="BodyText"/>
      </w:pP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5" w:name="O_685887"/>
      <w:bookmarkEnd w:id="5"/>
      <w:r w:rsidRPr="00333939">
        <w:t>Foundation Skills</w:t>
      </w:r>
    </w:p>
    <w:p w:rsidR="00000000" w:rsidRPr="007E10F5" w:rsidP="007E10F5">
      <w:pPr>
        <w:pStyle w:val="BodyText"/>
        <w:rPr>
          <w:i/>
        </w:rPr>
      </w:pPr>
      <w:r w:rsidRPr="007E10F5">
        <w:rPr>
          <w:rStyle w:val="Emphasis"/>
        </w:rPr>
        <w:t>Th</w:t>
      </w:r>
      <w:r w:rsidRPr="007E10F5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SpecialBold"/>
              </w:rPr>
              <w:t>Description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1.1, 2.1-2.7, 3.1, 3.3, 3.4, 3.6, 4.1-4.4,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>Recognises and interprets text to establish job requirements from information contained within relevant procedures and specifications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3.5, 5.4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 xml:space="preserve">Enters routine data associated with production processes and enterprise procedures 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2.1-2.7, 3.1, 3.3, 3.4, 3.6, 4.1-4.4,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>Participates effectively in spoken interactions by using strategies to confirm, clarify or repair understanding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 xml:space="preserve">Interprets and analyses a range of mathematical information used in familiar and </w:t>
            </w:r>
            <w:r w:rsidRPr="00333939">
              <w:t>routine tasks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1.1, 1.2, 2.1-2.7, 3.1-3.4, 3.6, 4.1-4.4, 5.2-5.5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ListBullet"/>
            </w:pPr>
            <w:r w:rsidRPr="00333939">
              <w:t>Recognises and follows explicit and implicit protocols and meets expectations associated with own role</w:t>
            </w:r>
          </w:p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>Complies with WHS, legislative requirements and follows organisational policies and procedures relevant to own role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2.1-2.7, 3.1, 3.3, 3.4, 3.6, 4.1-4.4, 5.3-5.5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ListBullet"/>
            </w:pPr>
            <w:r w:rsidRPr="00333939">
              <w:t>Cooperates with others as part of familiar routine activities, and cont</w:t>
            </w:r>
            <w:r w:rsidRPr="00333939">
              <w:t>ributes to specific activities requiring joint responsibility and accountability</w:t>
            </w:r>
          </w:p>
          <w:p w:rsidR="00000000" w:rsidP="00333939">
            <w:pPr>
              <w:pStyle w:val="ListBullet"/>
              <w:rPr>
                <w:lang w:val="en-NZ"/>
              </w:rPr>
            </w:pPr>
            <w:r w:rsidRPr="00333939">
              <w:t>Understands what to communicate, with whom and how, in routine work situations</w:t>
            </w:r>
          </w:p>
        </w:tc>
      </w:tr>
      <w:tr w:rsidTr="003339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1.2, 1.3, 2.1-2.7, 3.1-3.4, 3.6, 4.1-4.4, 5.1, 5.2,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ListBullet"/>
            </w:pPr>
            <w:r w:rsidRPr="00333939">
              <w:t>Takes responsibility</w:t>
            </w:r>
            <w:r w:rsidRPr="00333939">
              <w:t xml:space="preserve"> for planning and organising own workload, identifying ways of sequencing and combining elements for greater efficiency </w:t>
            </w:r>
          </w:p>
          <w:p w:rsidR="00000000" w:rsidRPr="00333939" w:rsidP="00333939">
            <w:pPr>
              <w:pStyle w:val="ListBullet"/>
            </w:pPr>
            <w:r w:rsidRPr="00333939">
              <w:t>Plans, identifies and assembles resources required to complete tasks</w:t>
            </w:r>
          </w:p>
          <w:p w:rsidR="00000000" w:rsidRPr="00333939" w:rsidP="00333939">
            <w:pPr>
              <w:pStyle w:val="ListBullet"/>
            </w:pPr>
            <w:r w:rsidRPr="00333939">
              <w:t>Responds to predictable problems and implements standard or logical solutions</w:t>
            </w:r>
          </w:p>
          <w:p w:rsidR="00000000" w:rsidRPr="00333939" w:rsidP="00333939">
            <w:pPr>
              <w:pStyle w:val="ListBullet"/>
            </w:pPr>
            <w:r w:rsidRPr="00333939">
              <w:t>Follows routine procedures for using digital technology by reading data from electronic monitoring and control systems</w:t>
            </w:r>
          </w:p>
        </w:tc>
      </w:tr>
    </w:tbl>
    <w:p w:rsidR="00000000" w:rsidRPr="00333939" w:rsidP="00333939">
      <w:pPr>
        <w:pStyle w:val="BodyText"/>
      </w:pP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6" w:name="O_685889"/>
      <w:bookmarkEnd w:id="6"/>
      <w:r w:rsidRPr="003339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 xml:space="preserve">Code and title </w:t>
            </w:r>
          </w:p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Code and title</w:t>
            </w:r>
          </w:p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SpecialBold"/>
              </w:rPr>
              <w:t>Equivalence status</w:t>
            </w:r>
          </w:p>
        </w:tc>
      </w:tr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ICPPRN321 Set up for basic gravure printing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ICPPR321C Set up for basic gravure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Equivalent unit</w:t>
            </w:r>
          </w:p>
        </w:tc>
      </w:tr>
    </w:tbl>
    <w:p w:rsidR="00000000" w:rsidRPr="00333939" w:rsidP="00333939">
      <w:pPr>
        <w:pStyle w:val="BodyText"/>
      </w:pP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7" w:name="O_685902"/>
      <w:bookmarkEnd w:id="7"/>
      <w:r w:rsidRPr="00333939">
        <w:t>Links</w:t>
      </w:r>
    </w:p>
    <w:p w:rsidR="00000000" w:rsidRPr="00333939" w:rsidP="007E10F5">
      <w:pPr>
        <w:pStyle w:val="BodyText"/>
      </w:pPr>
      <w:r w:rsidRPr="00333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68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3939" w:rsidP="007E10F5">
      <w:pPr>
        <w:pStyle w:val="BodyText"/>
        <w:sectPr w:rsidSect="00333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939" w:rsidP="00333939">
      <w:pPr>
        <w:pStyle w:val="SuperHeading"/>
      </w:pPr>
      <w:r w:rsidRPr="00333939">
        <w:t xml:space="preserve">Assessment </w:t>
      </w:r>
      <w:r w:rsidRPr="00333939">
        <w:t>Requirements for ICPPRN321 Set up for basic gravure printing</w:t>
      </w:r>
    </w:p>
    <w:p w:rsidR="00000000" w:rsidRPr="00333939" w:rsidP="00333939">
      <w:pPr>
        <w:pStyle w:val="Heading1"/>
      </w:pPr>
      <w:bookmarkStart w:id="8" w:name="O_685891"/>
      <w:bookmarkEnd w:id="8"/>
      <w:r w:rsidRPr="00333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rPr>
                <w:rStyle w:val="SpecialBold"/>
              </w:rPr>
              <w:t>Comments</w:t>
            </w:r>
          </w:p>
        </w:tc>
      </w:tr>
      <w:tr w:rsidTr="00333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939">
            <w:pPr>
              <w:pStyle w:val="BodyText"/>
              <w:rPr>
                <w:lang w:val="en-NZ"/>
              </w:rPr>
            </w:pPr>
            <w:r w:rsidRPr="003339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939" w:rsidP="00333939">
            <w:pPr>
              <w:pStyle w:val="BodyText"/>
            </w:pPr>
            <w:r w:rsidRPr="00333939">
              <w:t>This version first released with ICP Printing and Graphic Arts Training Package Version 1.0.</w:t>
            </w:r>
          </w:p>
        </w:tc>
      </w:tr>
    </w:tbl>
    <w:p w:rsidR="00000000" w:rsidRPr="00333939" w:rsidP="00333939">
      <w:pPr>
        <w:pStyle w:val="BodyText"/>
      </w:pP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9" w:name="O_685892"/>
      <w:bookmarkEnd w:id="9"/>
      <w:r w:rsidRPr="00333939">
        <w:t>Performance Eviden</w:t>
      </w:r>
      <w:r w:rsidRPr="00333939">
        <w:t>ce</w:t>
      </w:r>
    </w:p>
    <w:p w:rsidR="00000000" w:rsidRPr="00333939" w:rsidP="007E10F5">
      <w:pPr>
        <w:pStyle w:val="BodyText"/>
      </w:pPr>
      <w:r w:rsidRPr="00333939">
        <w:t>Evidence of the ability to:</w:t>
      </w:r>
    </w:p>
    <w:p w:rsidR="00000000" w:rsidRPr="00333939" w:rsidP="00333939">
      <w:pPr>
        <w:pStyle w:val="ListBullet"/>
      </w:pPr>
      <w:r w:rsidRPr="00333939">
        <w:t>correctly demonstrate all safety devices on the machine</w:t>
      </w:r>
    </w:p>
    <w:p w:rsidR="00000000" w:rsidRPr="00333939" w:rsidP="00333939">
      <w:pPr>
        <w:pStyle w:val="ListBullet"/>
      </w:pPr>
      <w:r w:rsidRPr="00333939">
        <w:t>set up a press on TWO occasions for basic gravure printing (if possible including at least one in-line process) according to manufacturer’</w:t>
      </w:r>
      <w:r w:rsidRPr="00333939">
        <w:t>s specifications and enterprise procedures, conduct a proof run and adjust settings to ensure production speeds are attained.</w:t>
      </w:r>
    </w:p>
    <w:p w:rsidR="00000000" w:rsidRPr="00333939" w:rsidP="00333939">
      <w:pPr>
        <w:pStyle w:val="BodyText"/>
      </w:pPr>
    </w:p>
    <w:p w:rsidR="00000000" w:rsidRPr="00333939" w:rsidP="007E10F5">
      <w:pPr>
        <w:pStyle w:val="BodyText"/>
      </w:pPr>
      <w:r w:rsidRPr="00333939">
        <w:t>Note: If a specific volume or frequency is not stated, then evidence must be provided at least once.</w:t>
      </w:r>
    </w:p>
    <w:p w:rsidR="00000000" w:rsidRPr="00333939" w:rsidP="00333939">
      <w:pPr>
        <w:pStyle w:val="Heading1"/>
      </w:pPr>
      <w:bookmarkStart w:id="10" w:name="O_685893"/>
      <w:bookmarkEnd w:id="10"/>
      <w:r w:rsidRPr="00333939">
        <w:t>Knowledge E</w:t>
      </w:r>
      <w:r w:rsidRPr="00333939">
        <w:t>vidence</w:t>
      </w:r>
    </w:p>
    <w:p w:rsidR="00000000" w:rsidRPr="00333939" w:rsidP="007E10F5">
      <w:pPr>
        <w:pStyle w:val="BodyText"/>
      </w:pPr>
      <w:r w:rsidRPr="00333939">
        <w:t>To complete the unit requirements safely and effectively, the individual must: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Job requirements</w:t>
      </w:r>
    </w:p>
    <w:p w:rsidR="00000000" w:rsidRPr="00333939" w:rsidP="00333939">
      <w:pPr>
        <w:pStyle w:val="ListBullet"/>
      </w:pPr>
      <w:r w:rsidRPr="00333939">
        <w:t>describe what to do if vital information is missing from the job ticket</w:t>
      </w:r>
    </w:p>
    <w:p w:rsidR="00000000" w:rsidRPr="00333939" w:rsidP="00333939">
      <w:pPr>
        <w:pStyle w:val="ListBullet"/>
      </w:pPr>
      <w:r w:rsidRPr="00333939">
        <w:t>explain materials required prior to set up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Cylinders</w:t>
      </w:r>
    </w:p>
    <w:p w:rsidR="00000000" w:rsidRPr="00333939" w:rsidP="00333939">
      <w:pPr>
        <w:pStyle w:val="ListBullet"/>
      </w:pPr>
      <w:r w:rsidRPr="00333939">
        <w:t>identify correct cylinder</w:t>
      </w:r>
      <w:r w:rsidRPr="00333939">
        <w:t>s for each job</w:t>
      </w:r>
    </w:p>
    <w:p w:rsidR="00000000" w:rsidRPr="00333939" w:rsidP="00333939">
      <w:pPr>
        <w:pStyle w:val="ListBullet"/>
      </w:pPr>
      <w:r w:rsidRPr="00333939">
        <w:t>identify important considerations when handling gravure cylinders</w:t>
      </w:r>
    </w:p>
    <w:p w:rsidR="00000000" w:rsidRPr="00333939" w:rsidP="00333939">
      <w:pPr>
        <w:pStyle w:val="ListBullet"/>
      </w:pPr>
      <w:r w:rsidRPr="00333939">
        <w:t>describe what parts of the unit to check to ensure cylinder is installed correctly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Reel in-feed on the machine</w:t>
      </w:r>
    </w:p>
    <w:p w:rsidR="00000000" w:rsidRPr="00333939" w:rsidP="00333939">
      <w:pPr>
        <w:pStyle w:val="ListBullet"/>
      </w:pPr>
      <w:r w:rsidRPr="00333939">
        <w:t>list work health and safety (WHS) considerations of operating r</w:t>
      </w:r>
      <w:r w:rsidRPr="00333939">
        <w:t>eel in-feed and delivery systems</w:t>
      </w:r>
    </w:p>
    <w:p w:rsidR="00000000" w:rsidRPr="00333939" w:rsidP="00333939">
      <w:pPr>
        <w:pStyle w:val="ListBullet"/>
      </w:pPr>
      <w:r w:rsidRPr="00333939">
        <w:t>identify how the material printing side is selected</w:t>
      </w:r>
    </w:p>
    <w:p w:rsidR="00000000" w:rsidRPr="00333939" w:rsidP="00333939">
      <w:pPr>
        <w:pStyle w:val="ListBullet"/>
      </w:pPr>
      <w:r w:rsidRPr="00333939">
        <w:t>describe the effect of low web tension on the print</w:t>
      </w:r>
    </w:p>
    <w:p w:rsidR="00000000" w:rsidRPr="00333939" w:rsidP="00333939">
      <w:pPr>
        <w:pStyle w:val="ListBullet"/>
      </w:pPr>
      <w:r w:rsidRPr="00333939">
        <w:t>identify other types of web-splices that could be used for the job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Delivery system on the machine</w:t>
      </w:r>
    </w:p>
    <w:p w:rsidR="00000000" w:rsidRPr="00333939" w:rsidP="00333939">
      <w:pPr>
        <w:pStyle w:val="ListBullet"/>
      </w:pPr>
      <w:r w:rsidRPr="00333939">
        <w:t>list risks linked wi</w:t>
      </w:r>
      <w:r w:rsidRPr="00333939">
        <w:t>th the rewind of the machine</w:t>
      </w:r>
    </w:p>
    <w:p w:rsidR="00000000" w:rsidRPr="00333939" w:rsidP="00333939">
      <w:pPr>
        <w:pStyle w:val="ListBullet"/>
      </w:pPr>
      <w:r w:rsidRPr="00333939">
        <w:t>explain the effect of excessive web tension at the rewind of the machine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Selection and preparation of inks and additives</w:t>
      </w:r>
    </w:p>
    <w:p w:rsidR="00000000" w:rsidRPr="00333939" w:rsidP="00333939">
      <w:pPr>
        <w:pStyle w:val="ListBullet"/>
      </w:pPr>
      <w:r w:rsidRPr="00333939">
        <w:t>explain environmental and WHS risks related to inks and additives</w:t>
      </w:r>
    </w:p>
    <w:p w:rsidR="00000000" w:rsidRPr="00333939" w:rsidP="00333939">
      <w:pPr>
        <w:pStyle w:val="ListBullet"/>
      </w:pPr>
      <w:r w:rsidRPr="00333939">
        <w:t>describe how ink suitability is matched to a particular job</w:t>
      </w:r>
    </w:p>
    <w:p w:rsidR="00000000" w:rsidRPr="00333939" w:rsidP="00333939">
      <w:pPr>
        <w:pStyle w:val="ListBullet"/>
      </w:pPr>
      <w:r w:rsidRPr="00333939">
        <w:t>describe what happens if the ink is too viscose</w:t>
      </w:r>
    </w:p>
    <w:p w:rsidR="00000000" w:rsidRPr="00333939" w:rsidP="00333939">
      <w:pPr>
        <w:pStyle w:val="ListBullet"/>
      </w:pPr>
      <w:r w:rsidRPr="00333939">
        <w:t>explain how an ink that is slightly light can be modified to meet the needs of the job</w:t>
      </w:r>
    </w:p>
    <w:p w:rsidR="00000000" w:rsidRPr="00333939" w:rsidP="00333939">
      <w:pPr>
        <w:pStyle w:val="ListBullet"/>
      </w:pPr>
      <w:r w:rsidRPr="00333939">
        <w:t>identify available methods to check for correct ink colour</w:t>
      </w:r>
    </w:p>
    <w:p w:rsidR="00000000" w:rsidRPr="00333939" w:rsidP="00333939">
      <w:pPr>
        <w:pStyle w:val="ListBullet"/>
      </w:pPr>
      <w:r w:rsidRPr="00333939">
        <w:t>id</w:t>
      </w:r>
      <w:r w:rsidRPr="00333939">
        <w:t>entify who passes the colour prior to running the job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Machine set-up</w:t>
      </w:r>
    </w:p>
    <w:p w:rsidR="00000000" w:rsidRPr="00333939" w:rsidP="00333939">
      <w:pPr>
        <w:pStyle w:val="ListBullet"/>
      </w:pPr>
      <w:r w:rsidRPr="00333939">
        <w:t>identify necessary precautions when handling doctor blades</w:t>
      </w:r>
    </w:p>
    <w:p w:rsidR="00000000" w:rsidRPr="00333939" w:rsidP="00333939">
      <w:pPr>
        <w:pStyle w:val="ListBullet"/>
      </w:pPr>
      <w:r w:rsidRPr="00333939">
        <w:t>explain how machine specifications are determined for each individual job</w:t>
      </w:r>
    </w:p>
    <w:p w:rsidR="00000000" w:rsidRPr="00333939" w:rsidP="00333939">
      <w:pPr>
        <w:pStyle w:val="ListBullet"/>
      </w:pPr>
      <w:r w:rsidRPr="00333939">
        <w:t xml:space="preserve">list steps to ensure ink levels in the inking system </w:t>
      </w:r>
      <w:r w:rsidRPr="00333939">
        <w:t>are maintained at an appropriate level</w:t>
      </w:r>
    </w:p>
    <w:p w:rsidR="00000000" w:rsidRPr="00333939" w:rsidP="00333939">
      <w:pPr>
        <w:pStyle w:val="ListBullet"/>
      </w:pPr>
      <w:r w:rsidRPr="00333939">
        <w:t>outline how to determine if the inking system has been adjusted appropriately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Basic in-line processes</w:t>
      </w:r>
    </w:p>
    <w:p w:rsidR="00000000" w:rsidRPr="00333939" w:rsidP="00333939">
      <w:pPr>
        <w:pStyle w:val="ListBullet"/>
      </w:pPr>
      <w:r w:rsidRPr="00333939">
        <w:t>list steps to incorporate in-line process into the make ready</w:t>
      </w:r>
    </w:p>
    <w:p w:rsidR="00000000" w:rsidRPr="00333939" w:rsidP="00333939">
      <w:pPr>
        <w:pStyle w:val="ListBullet"/>
      </w:pPr>
      <w:r w:rsidRPr="00333939">
        <w:t xml:space="preserve">explain how equipment used in in-line processing is </w:t>
      </w:r>
      <w:r w:rsidRPr="00333939">
        <w:t>protected against damage during set-up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Proofing and adjustment</w:t>
      </w:r>
    </w:p>
    <w:p w:rsidR="00000000" w:rsidRPr="00333939" w:rsidP="00333939">
      <w:pPr>
        <w:pStyle w:val="ListBullet"/>
      </w:pPr>
      <w:r w:rsidRPr="00333939">
        <w:t>explain procedures to have the print approved</w:t>
      </w:r>
    </w:p>
    <w:p w:rsidR="00000000" w:rsidRPr="00333939" w:rsidP="00333939">
      <w:pPr>
        <w:pStyle w:val="ListBullet"/>
      </w:pPr>
      <w:r w:rsidRPr="00333939">
        <w:t>describe quality control measurements to apply to the proof to test against known standards</w:t>
      </w:r>
    </w:p>
    <w:p w:rsidR="00000000" w:rsidRPr="00333939" w:rsidP="00333939">
      <w:pPr>
        <w:pStyle w:val="ListBullet"/>
      </w:pPr>
      <w:r w:rsidRPr="00333939">
        <w:t>identify what to check on the initial print prior to r</w:t>
      </w:r>
      <w:r w:rsidRPr="00333939">
        <w:t>unning</w:t>
      </w:r>
    </w:p>
    <w:p w:rsidR="00000000" w:rsidRPr="00333939" w:rsidP="00333939">
      <w:pPr>
        <w:pStyle w:val="ListBullet"/>
      </w:pPr>
      <w:r w:rsidRPr="00333939">
        <w:t>explain how to determine settings adjustments</w:t>
      </w:r>
    </w:p>
    <w:p w:rsidR="00000000" w:rsidRPr="00333939" w:rsidP="00333939">
      <w:pPr>
        <w:pStyle w:val="ListBullet"/>
      </w:pPr>
      <w:r w:rsidRPr="00333939">
        <w:t>describe what process is used to plot success of the machine adjustment</w:t>
      </w:r>
    </w:p>
    <w:p w:rsidR="00000000" w:rsidRPr="00333939" w:rsidP="00333939">
      <w:pPr>
        <w:pStyle w:val="ListBullet"/>
      </w:pPr>
      <w:r w:rsidRPr="00333939">
        <w:t>outline how final results are recorded for future reference</w:t>
      </w:r>
    </w:p>
    <w:p w:rsidR="00000000" w:rsidRPr="00333939" w:rsidP="007E10F5">
      <w:pPr>
        <w:pStyle w:val="Heading3"/>
      </w:pPr>
      <w:r w:rsidRPr="00333939">
        <w:rPr>
          <w:rStyle w:val="SpecialBold"/>
        </w:rPr>
        <w:t>Information sources</w:t>
      </w:r>
    </w:p>
    <w:p w:rsidR="00000000" w:rsidRPr="00333939" w:rsidP="00333939">
      <w:pPr>
        <w:pStyle w:val="ListBullet"/>
      </w:pPr>
      <w:r w:rsidRPr="00333939">
        <w:t>identify what machine manuals, safety and other documentation are relevant to this task and where they are kept.</w:t>
      </w:r>
    </w:p>
    <w:p w:rsidR="00000000" w:rsidRPr="00333939" w:rsidP="00333939">
      <w:pPr>
        <w:pStyle w:val="AllowPageBreak"/>
      </w:pPr>
    </w:p>
    <w:p w:rsidR="00000000" w:rsidRPr="00333939" w:rsidP="00333939">
      <w:pPr>
        <w:pStyle w:val="Heading1"/>
      </w:pPr>
      <w:bookmarkStart w:id="11" w:name="O_685894"/>
      <w:bookmarkEnd w:id="11"/>
      <w:r w:rsidRPr="00333939">
        <w:t>Assessment Conditions</w:t>
      </w:r>
    </w:p>
    <w:p w:rsidR="00000000" w:rsidRPr="00333939" w:rsidP="007E10F5">
      <w:pPr>
        <w:pStyle w:val="BodyText"/>
      </w:pPr>
      <w:r w:rsidRPr="00333939">
        <w:t>Gather evidence to demonstrate consistent performance in conditions that are safe and replicate the work</w:t>
      </w:r>
      <w:r w:rsidRPr="00333939">
        <w:t xml:space="preserve">place. Noise levels, production flow, interruptions and time variances must be typical of those experienced in the printing field of work and include access to: </w:t>
      </w:r>
    </w:p>
    <w:p w:rsidR="00000000" w:rsidRPr="00333939" w:rsidP="00333939">
      <w:pPr>
        <w:pStyle w:val="ListBullet"/>
      </w:pPr>
      <w:r w:rsidRPr="00333939">
        <w:t>special purpose tools, equipment and materials</w:t>
      </w:r>
    </w:p>
    <w:p w:rsidR="00000000" w:rsidRPr="00333939" w:rsidP="00333939">
      <w:pPr>
        <w:pStyle w:val="ListBullet"/>
      </w:pPr>
      <w:r w:rsidRPr="00333939">
        <w:t>a gravure printing machine with in line units.</w:t>
      </w:r>
    </w:p>
    <w:p w:rsidR="00000000" w:rsidRPr="00333939" w:rsidP="00333939">
      <w:pPr>
        <w:pStyle w:val="BodyText"/>
      </w:pPr>
    </w:p>
    <w:p w:rsidR="00000000" w:rsidRPr="00333939" w:rsidP="007E10F5">
      <w:pPr>
        <w:pStyle w:val="BodyText"/>
      </w:pPr>
      <w:r w:rsidRPr="00333939">
        <w:t>Assessors must satisfy NVR/AQTF assessor requirements.</w:t>
      </w:r>
    </w:p>
    <w:p w:rsidR="00000000" w:rsidRPr="00333939" w:rsidP="00333939">
      <w:pPr>
        <w:pStyle w:val="Heading1"/>
      </w:pPr>
      <w:bookmarkStart w:id="12" w:name="O_685903"/>
      <w:bookmarkEnd w:id="12"/>
      <w:r w:rsidRPr="00333939">
        <w:t>Links</w:t>
      </w:r>
    </w:p>
    <w:p w:rsidR="00000000" w:rsidRPr="00333939" w:rsidP="007E10F5">
      <w:pPr>
        <w:pStyle w:val="BodyText"/>
      </w:pPr>
      <w:r w:rsidRPr="00333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68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3939" w:rsidP="00333939"/>
    <w:sectPr w:rsidSect="00333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 w:rsidRPr="007E10F5" w:rsidP="007E1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F5" w:rsidP="0033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10F5" w:rsidP="0033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10F5" w:rsidP="00333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 w:rsidP="0033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0F5">
      <w:t>Approved</w:t>
    </w:r>
    <w:r w:rsidR="007E10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0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0F5">
      <w:rPr>
        <w:noProof/>
      </w:rPr>
      <w:t>5</w:t>
    </w:r>
    <w:r>
      <w:rPr>
        <w:noProof/>
      </w:rPr>
      <w:fldChar w:fldCharType="end"/>
    </w:r>
  </w:p>
  <w:p w:rsidR="00333939" w:rsidP="0033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0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0F5">
      <w:t>Manufacturing Industry Skills Alliance</w:t>
    </w:r>
    <w:r w:rsidR="007E10F5">
      <w:fldChar w:fldCharType="end"/>
    </w:r>
  </w:p>
  <w:p w:rsidR="00333939" w:rsidP="00333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939" w:rsidRPr="007E10F5" w:rsidP="007E1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F5" w:rsidRPr="002D2AF8" w:rsidP="0033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ICPPRN321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0F5" w:rsidP="00333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39" w:rsidRPr="002D2AF8" w:rsidP="0033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0F5">
      <w:t>ICPPRN321 Set up for basic gravure printing</w:t>
    </w:r>
    <w:r w:rsidR="007E10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0F5">
      <w:rPr>
        <w:noProof/>
      </w:rPr>
      <w:t>2 March 2025</w:t>
    </w:r>
    <w:r>
      <w:fldChar w:fldCharType="end"/>
    </w:r>
  </w:p>
  <w:p w:rsidR="00333939" w:rsidP="00333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AF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6C3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939"/>
  </w:style>
  <w:style w:type="character" w:customStyle="1" w:styleId="Heading1Char">
    <w:name w:val="Heading 1 Char"/>
    <w:basedOn w:val="DefaultParagraphFont"/>
    <w:link w:val="Heading1"/>
    <w:rsid w:val="00333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939"/>
    <w:rPr>
      <w:b/>
      <w:spacing w:val="0"/>
    </w:rPr>
  </w:style>
  <w:style w:type="character" w:styleId="Emphasis">
    <w:name w:val="Emphasis"/>
    <w:basedOn w:val="DefaultParagraphFont"/>
    <w:qFormat/>
    <w:rsid w:val="00333939"/>
    <w:rPr>
      <w:i/>
    </w:rPr>
  </w:style>
  <w:style w:type="paragraph" w:customStyle="1" w:styleId="SuperHeading">
    <w:name w:val="SuperHeading"/>
    <w:basedOn w:val="Normal"/>
    <w:rsid w:val="00333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9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939"/>
  </w:style>
  <w:style w:type="paragraph" w:styleId="TableofFigures">
    <w:name w:val="table of figures"/>
    <w:basedOn w:val="Normal"/>
    <w:next w:val="Normal"/>
    <w:semiHidden/>
    <w:rsid w:val="00333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939"/>
    <w:rPr>
      <w:rFonts w:ascii="Wingdings" w:hAnsi="Wingdings"/>
    </w:rPr>
  </w:style>
  <w:style w:type="paragraph" w:customStyle="1" w:styleId="TableHeading">
    <w:name w:val="Table Heading"/>
    <w:basedOn w:val="HeadingBase"/>
    <w:rsid w:val="00333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939"/>
    <w:rPr>
      <w:color w:val="0033CC"/>
      <w:u w:val="none"/>
    </w:rPr>
  </w:style>
  <w:style w:type="paragraph" w:customStyle="1" w:styleId="BodyTextRight">
    <w:name w:val="Body Text Right"/>
    <w:basedOn w:val="BodyText"/>
    <w:rsid w:val="00333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939"/>
    <w:rPr>
      <w:sz w:val="32"/>
    </w:rPr>
  </w:style>
  <w:style w:type="paragraph" w:customStyle="1" w:styleId="HeadingProcedure">
    <w:name w:val="Heading Procedure"/>
    <w:basedOn w:val="HeadingBase"/>
    <w:next w:val="Normal"/>
    <w:rsid w:val="00333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939"/>
    <w:pPr>
      <w:spacing w:before="60" w:after="60"/>
    </w:pPr>
  </w:style>
  <w:style w:type="paragraph" w:styleId="ListContinue">
    <w:name w:val="List Continue"/>
    <w:basedOn w:val="List"/>
    <w:rsid w:val="00333939"/>
    <w:pPr>
      <w:ind w:firstLine="0"/>
    </w:pPr>
  </w:style>
  <w:style w:type="paragraph" w:customStyle="1" w:styleId="ListNote">
    <w:name w:val="List Note"/>
    <w:basedOn w:val="List"/>
    <w:rsid w:val="00333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939"/>
    <w:rPr>
      <w:rFonts w:ascii="Courier New" w:hAnsi="Courier New"/>
    </w:rPr>
  </w:style>
  <w:style w:type="paragraph" w:customStyle="1" w:styleId="NoteBullet">
    <w:name w:val="Note Bullet"/>
    <w:basedOn w:val="Note"/>
    <w:rsid w:val="00333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939"/>
    <w:rPr>
      <w:b/>
      <w:smallCaps/>
    </w:rPr>
  </w:style>
  <w:style w:type="paragraph" w:customStyle="1" w:styleId="TableListNumber">
    <w:name w:val="Table List Number"/>
    <w:basedOn w:val="ListNumber"/>
    <w:rsid w:val="00333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939"/>
    <w:pPr>
      <w:numPr>
        <w:numId w:val="8"/>
      </w:numPr>
    </w:pPr>
  </w:style>
  <w:style w:type="paragraph" w:customStyle="1" w:styleId="ListAlpha2">
    <w:name w:val="List Alpha 2"/>
    <w:basedOn w:val="List2"/>
    <w:rsid w:val="00333939"/>
    <w:pPr>
      <w:numPr>
        <w:numId w:val="7"/>
      </w:numPr>
    </w:pPr>
  </w:style>
  <w:style w:type="paragraph" w:styleId="List2">
    <w:name w:val="List 2"/>
    <w:basedOn w:val="BodyText"/>
    <w:rsid w:val="00333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939"/>
    <w:pPr>
      <w:numPr>
        <w:numId w:val="3"/>
      </w:numPr>
    </w:pPr>
  </w:style>
  <w:style w:type="paragraph" w:styleId="ListContinue2">
    <w:name w:val="List Continue 2"/>
    <w:basedOn w:val="List2"/>
    <w:rsid w:val="00333939"/>
    <w:pPr>
      <w:ind w:firstLine="0"/>
    </w:pPr>
  </w:style>
  <w:style w:type="paragraph" w:styleId="ListContinue3">
    <w:name w:val="List Continue 3"/>
    <w:basedOn w:val="List3"/>
    <w:rsid w:val="00333939"/>
    <w:pPr>
      <w:ind w:left="1021" w:firstLine="0"/>
    </w:pPr>
  </w:style>
  <w:style w:type="paragraph" w:styleId="ListContinue4">
    <w:name w:val="List Continue 4"/>
    <w:basedOn w:val="List4"/>
    <w:rsid w:val="00333939"/>
    <w:pPr>
      <w:ind w:firstLine="0"/>
    </w:pPr>
  </w:style>
  <w:style w:type="paragraph" w:styleId="ListContinue5">
    <w:name w:val="List Continue 5"/>
    <w:basedOn w:val="List5"/>
    <w:rsid w:val="00333939"/>
    <w:pPr>
      <w:ind w:firstLine="0"/>
    </w:pPr>
  </w:style>
  <w:style w:type="paragraph" w:styleId="ListNumber3">
    <w:name w:val="List Number 3"/>
    <w:basedOn w:val="List3"/>
    <w:rsid w:val="00333939"/>
    <w:pPr>
      <w:numPr>
        <w:numId w:val="4"/>
      </w:numPr>
    </w:pPr>
  </w:style>
  <w:style w:type="paragraph" w:styleId="ListNumber4">
    <w:name w:val="List Number 4"/>
    <w:basedOn w:val="List4"/>
    <w:rsid w:val="00333939"/>
    <w:pPr>
      <w:numPr>
        <w:numId w:val="5"/>
      </w:numPr>
    </w:pPr>
  </w:style>
  <w:style w:type="paragraph" w:styleId="ListNumber5">
    <w:name w:val="List Number 5"/>
    <w:basedOn w:val="List5"/>
    <w:rsid w:val="00333939"/>
    <w:pPr>
      <w:numPr>
        <w:numId w:val="6"/>
      </w:numPr>
    </w:pPr>
  </w:style>
  <w:style w:type="paragraph" w:styleId="BlockText">
    <w:name w:val="Block Text"/>
    <w:basedOn w:val="Normal"/>
    <w:rsid w:val="00333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939"/>
    <w:rPr>
      <w:sz w:val="16"/>
      <w:vertAlign w:val="superscript"/>
    </w:rPr>
  </w:style>
  <w:style w:type="character" w:customStyle="1" w:styleId="Symbols">
    <w:name w:val="Symbols"/>
    <w:basedOn w:val="DefaultParagraphFont"/>
    <w:rsid w:val="00333939"/>
    <w:rPr>
      <w:rFonts w:ascii="Symbol" w:hAnsi="Symbol"/>
    </w:rPr>
  </w:style>
  <w:style w:type="character" w:customStyle="1" w:styleId="MenuOptions">
    <w:name w:val="Menu Options"/>
    <w:basedOn w:val="DefaultParagraphFont"/>
    <w:rsid w:val="00333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939"/>
    <w:rPr>
      <w:b/>
    </w:rPr>
  </w:style>
  <w:style w:type="character" w:customStyle="1" w:styleId="Underlined">
    <w:name w:val="Underlined"/>
    <w:basedOn w:val="DefaultParagraphFont"/>
    <w:rsid w:val="00333939"/>
    <w:rPr>
      <w:u w:val="single"/>
    </w:rPr>
  </w:style>
  <w:style w:type="paragraph" w:customStyle="1" w:styleId="TableBodyTextRight">
    <w:name w:val="Table Body Text Right"/>
    <w:basedOn w:val="TableBodyText"/>
    <w:rsid w:val="00333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939"/>
    <w:rPr>
      <w:sz w:val="18"/>
    </w:rPr>
  </w:style>
  <w:style w:type="paragraph" w:customStyle="1" w:styleId="BodySmallRight">
    <w:name w:val="Body Small Right"/>
    <w:basedOn w:val="BodyTextRight"/>
    <w:rsid w:val="00333939"/>
    <w:rPr>
      <w:sz w:val="18"/>
      <w:szCs w:val="18"/>
    </w:rPr>
  </w:style>
  <w:style w:type="paragraph" w:customStyle="1" w:styleId="MarginEdition">
    <w:name w:val="Margin Edition"/>
    <w:basedOn w:val="MarginNote"/>
    <w:rsid w:val="00333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939"/>
    <w:rPr>
      <w:sz w:val="2"/>
      <w:szCs w:val="2"/>
    </w:rPr>
  </w:style>
  <w:style w:type="character" w:customStyle="1" w:styleId="Small">
    <w:name w:val="Small"/>
    <w:basedOn w:val="DefaultParagraphFont"/>
    <w:rsid w:val="00333939"/>
    <w:rPr>
      <w:sz w:val="16"/>
    </w:rPr>
  </w:style>
  <w:style w:type="paragraph" w:customStyle="1" w:styleId="WideTable">
    <w:name w:val="Wide Table"/>
    <w:basedOn w:val="Normal"/>
    <w:rsid w:val="00333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939"/>
  </w:style>
  <w:style w:type="paragraph" w:styleId="Quote">
    <w:name w:val="Quote"/>
    <w:basedOn w:val="Heading1"/>
    <w:link w:val="QuoteChar"/>
    <w:qFormat/>
    <w:rsid w:val="00333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939"/>
    <w:pPr>
      <w:pageBreakBefore/>
    </w:pPr>
  </w:style>
  <w:style w:type="paragraph" w:customStyle="1" w:styleId="Border">
    <w:name w:val="Border"/>
    <w:basedOn w:val="Normal"/>
    <w:qFormat/>
    <w:rsid w:val="00333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939"/>
    <w:rPr>
      <w:u w:val="single"/>
    </w:rPr>
  </w:style>
  <w:style w:type="character" w:customStyle="1" w:styleId="BoldandItalics">
    <w:name w:val="Bold and Italics"/>
    <w:qFormat/>
    <w:rsid w:val="00333939"/>
    <w:rPr>
      <w:b/>
      <w:i/>
      <w:u w:val="none"/>
    </w:rPr>
  </w:style>
  <w:style w:type="paragraph" w:styleId="BalloonText">
    <w:name w:val="Balloon Text"/>
    <w:basedOn w:val="Normal"/>
    <w:link w:val="BalloonTextChar"/>
    <w:rsid w:val="00333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939"/>
    <w:pPr>
      <w:spacing w:before="0" w:after="0"/>
    </w:pPr>
  </w:style>
  <w:style w:type="paragraph" w:customStyle="1" w:styleId="BodyTextBold">
    <w:name w:val="Body Text Bold"/>
    <w:basedOn w:val="BodyText"/>
    <w:qFormat/>
    <w:rsid w:val="00333939"/>
    <w:rPr>
      <w:b/>
    </w:rPr>
  </w:style>
  <w:style w:type="character" w:styleId="Hyperlink">
    <w:name w:val="Hyperlink"/>
    <w:basedOn w:val="DefaultParagraphFont"/>
    <w:uiPriority w:val="99"/>
    <w:unhideWhenUsed/>
    <w:rsid w:val="007E1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1406</Words>
  <Characters>8311</Characters>
  <Application>Microsoft Office Word</Application>
  <DocSecurity>0</DocSecurity>
  <Lines>268</Lines>
  <Paragraphs>179</Paragraphs>
  <ScaleCrop>false</ScaleCrop>
  <Company>Author-it Software Corporation Ltd.</Company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ICPPRN321 Set up for basic gravure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