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231" w:rsidP="00F83231">
      <w:pPr>
        <w:pStyle w:val="Title"/>
      </w:pPr>
      <w:r>
        <w:fldChar w:fldCharType="begin"/>
      </w:r>
      <w:r>
        <w:instrText xml:space="preserve"> TITLE   \* MERGEFORMAT </w:instrText>
      </w:r>
      <w:r>
        <w:fldChar w:fldCharType="separate"/>
      </w:r>
      <w:r>
        <w:t>ICPPRN3130 Set up for basic flexographic printing</w:t>
      </w:r>
      <w:r>
        <w:fldChar w:fldCharType="end"/>
      </w:r>
    </w:p>
    <w:p w:rsidR="00F83231" w:rsidP="00F83231">
      <w:pPr>
        <w:pStyle w:val="Version"/>
        <w:sectPr w:rsidSect="007433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3304" w:rsidP="00743304">
      <w:pPr>
        <w:pStyle w:val="SuperHeading"/>
      </w:pPr>
      <w:r w:rsidRPr="00743304">
        <w:t>ICPPRN3130 Set up for basic flexographic printing</w:t>
      </w:r>
    </w:p>
    <w:p w:rsidR="00000000" w:rsidRPr="00743304" w:rsidP="00743304">
      <w:pPr>
        <w:pStyle w:val="Heading1"/>
      </w:pPr>
      <w:bookmarkStart w:id="1" w:name="O_1073920"/>
      <w:bookmarkEnd w:id="1"/>
      <w:r w:rsidRPr="00743304">
        <w:t>Modification History</w:t>
      </w:r>
    </w:p>
    <w:tbl>
      <w:tblPr>
        <w:tblW w:w="0" w:type="auto"/>
        <w:tblLayout w:type="fixed"/>
        <w:tblCellMar>
          <w:left w:w="62" w:type="dxa"/>
          <w:right w:w="62" w:type="dxa"/>
        </w:tblCellMar>
        <w:tblLook w:val="0000"/>
      </w:tblPr>
      <w:tblGrid>
        <w:gridCol w:w="2493"/>
        <w:gridCol w:w="6337"/>
      </w:tblGrid>
      <w:tr w:rsidTr="00743304">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304" w:rsidP="00743304">
            <w:pPr>
              <w:pStyle w:val="BodyText"/>
            </w:pPr>
            <w:r w:rsidRPr="0074330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04">
            <w:pPr>
              <w:pStyle w:val="BodyText"/>
              <w:rPr>
                <w:lang w:val="en-NZ"/>
              </w:rPr>
            </w:pPr>
            <w:r w:rsidRPr="00743304">
              <w:rPr>
                <w:rStyle w:val="SpecialBold"/>
              </w:rPr>
              <w:t>Comments</w:t>
            </w:r>
          </w:p>
        </w:tc>
      </w:tr>
      <w:tr w:rsidTr="00743304">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04">
            <w:pPr>
              <w:pStyle w:val="BodyText"/>
              <w:rPr>
                <w:lang w:val="en-NZ"/>
              </w:rPr>
            </w:pPr>
            <w:r w:rsidRPr="0074330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304" w:rsidP="00743304">
            <w:pPr>
              <w:pStyle w:val="BodyText"/>
            </w:pPr>
            <w:r w:rsidRPr="00743304">
              <w:t>This version first released with ICP Printing and Graphic Arts Training Package Version 4.0.</w:t>
            </w:r>
          </w:p>
        </w:tc>
      </w:tr>
    </w:tbl>
    <w:p w:rsidR="00000000" w:rsidRPr="00743304" w:rsidP="00743304">
      <w:pPr>
        <w:pStyle w:val="BodyText"/>
      </w:pPr>
    </w:p>
    <w:p w:rsidR="00000000" w:rsidRPr="00743304" w:rsidP="00743304">
      <w:pPr>
        <w:pStyle w:val="AllowPageBreak"/>
      </w:pPr>
    </w:p>
    <w:p w:rsidR="00000000" w:rsidRPr="00743304" w:rsidP="00743304">
      <w:pPr>
        <w:pStyle w:val="Heading1"/>
      </w:pPr>
      <w:bookmarkStart w:id="2" w:name="O_1073926"/>
      <w:bookmarkEnd w:id="2"/>
      <w:r w:rsidRPr="00743304">
        <w:t>Application</w:t>
      </w:r>
    </w:p>
    <w:p w:rsidR="00000000" w:rsidRPr="00743304" w:rsidP="00F83231">
      <w:pPr>
        <w:pStyle w:val="BodyText"/>
      </w:pPr>
      <w:r w:rsidRPr="00743304">
        <w:t>This unit describes the skills and knowledge required to set up machines</w:t>
      </w:r>
      <w:r w:rsidRPr="00743304">
        <w:t xml:space="preserve"> for routine flexographic printing.</w:t>
      </w:r>
    </w:p>
    <w:p w:rsidR="00000000" w:rsidRPr="00743304" w:rsidP="00F83231">
      <w:pPr>
        <w:pStyle w:val="BodyText"/>
      </w:pPr>
      <w:r w:rsidRPr="00743304">
        <w:t>It applies to individuals who work as print machinists. They prepare material, monitor and run equipment and machinery, and apply solutions to printing difficulties as they arise.</w:t>
      </w:r>
    </w:p>
    <w:p w:rsidR="00000000" w:rsidRPr="00743304" w:rsidP="00F83231">
      <w:pPr>
        <w:pStyle w:val="BodyText"/>
      </w:pPr>
      <w:r w:rsidRPr="00743304">
        <w:t>No licensing, legislative or certificati</w:t>
      </w:r>
      <w:r w:rsidRPr="00743304">
        <w:t>on requirements apply to this unit at the time of publication.</w:t>
      </w:r>
    </w:p>
    <w:p w:rsidR="00000000" w:rsidRPr="00743304" w:rsidP="00743304">
      <w:pPr>
        <w:pStyle w:val="Heading1"/>
      </w:pPr>
      <w:bookmarkStart w:id="3" w:name="O_1073925"/>
      <w:bookmarkEnd w:id="3"/>
      <w:r w:rsidRPr="00743304">
        <w:t>Unit Sector</w:t>
      </w:r>
    </w:p>
    <w:p w:rsidR="00000000" w:rsidRPr="00743304" w:rsidP="00F83231">
      <w:pPr>
        <w:pStyle w:val="BodyText"/>
      </w:pPr>
      <w:r w:rsidRPr="00743304">
        <w:t>Printing</w:t>
      </w:r>
    </w:p>
    <w:p w:rsidR="00000000" w:rsidRPr="00743304" w:rsidP="00743304">
      <w:pPr>
        <w:pStyle w:val="Heading1"/>
      </w:pPr>
      <w:bookmarkStart w:id="4" w:name="O_1073924"/>
      <w:bookmarkEnd w:id="4"/>
      <w:r w:rsidRPr="00743304">
        <w:t>Elements and Performance Criteria</w:t>
      </w:r>
    </w:p>
    <w:tbl>
      <w:tblPr>
        <w:tblW w:w="9236" w:type="dxa"/>
        <w:tblLayout w:type="fixed"/>
        <w:tblCellMar>
          <w:left w:w="62" w:type="dxa"/>
          <w:right w:w="62" w:type="dxa"/>
        </w:tblCellMar>
        <w:tblLook w:val="0000"/>
      </w:tblPr>
      <w:tblGrid>
        <w:gridCol w:w="2600"/>
        <w:gridCol w:w="6636"/>
      </w:tblGrid>
      <w:tr w:rsidTr="00743304">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43304" w:rsidP="00743304">
            <w:pPr>
              <w:pStyle w:val="BodyText"/>
            </w:pPr>
            <w:r w:rsidRPr="00743304">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43304">
            <w:pPr>
              <w:pStyle w:val="BodyText"/>
              <w:rPr>
                <w:lang w:val="en-NZ"/>
              </w:rPr>
            </w:pPr>
            <w:r w:rsidRPr="00743304">
              <w:rPr>
                <w:rStyle w:val="SpecialBold"/>
              </w:rPr>
              <w:t>PERFORMANCE CRITERIA</w:t>
            </w:r>
          </w:p>
        </w:tc>
      </w:tr>
      <w:tr w:rsidTr="00743304">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43304" w:rsidP="00743304">
            <w:pPr>
              <w:pStyle w:val="BodyText"/>
            </w:pPr>
            <w:r w:rsidRPr="00743304">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43304">
            <w:pPr>
              <w:pStyle w:val="BodyText"/>
              <w:rPr>
                <w:lang w:val="en-NZ"/>
              </w:rPr>
            </w:pPr>
            <w:r w:rsidRPr="00743304">
              <w:rPr>
                <w:rStyle w:val="Emphasis"/>
              </w:rPr>
              <w:t>Performance criteria describe the performance needed to demonstrate achievement of the element.</w:t>
            </w:r>
          </w:p>
        </w:tc>
      </w:tr>
      <w:tr w:rsidTr="00743304">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04">
            <w:pPr>
              <w:pStyle w:val="BodyText"/>
              <w:rPr>
                <w:lang w:val="en-NZ"/>
              </w:rPr>
            </w:pPr>
            <w:r w:rsidRPr="00743304">
              <w:t xml:space="preserve">1. Prepare for job </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304" w:rsidP="00743304">
            <w:pPr>
              <w:pStyle w:val="BodyText"/>
            </w:pPr>
            <w:r w:rsidRPr="00743304">
              <w:t xml:space="preserve">1.1 Identify job requirements </w:t>
            </w:r>
          </w:p>
          <w:p w:rsidR="00000000" w:rsidRPr="00743304" w:rsidP="00743304">
            <w:pPr>
              <w:pStyle w:val="BodyText"/>
            </w:pPr>
            <w:r w:rsidRPr="00743304">
              <w:t>1.2 Set up required printing machinery according to manufacturer specifications and work health and safety (</w:t>
            </w:r>
            <w:r w:rsidRPr="00743304">
              <w:t>WHS) requirements</w:t>
            </w:r>
          </w:p>
          <w:p w:rsidR="00000000" w:rsidRPr="00743304" w:rsidP="00743304">
            <w:pPr>
              <w:pStyle w:val="BodyText"/>
            </w:pPr>
            <w:r w:rsidRPr="00743304">
              <w:t xml:space="preserve">1.3 Confirm availability of all  job components </w:t>
            </w:r>
          </w:p>
          <w:p w:rsidR="00000000" w:rsidRPr="00743304" w:rsidP="00743304">
            <w:pPr>
              <w:pStyle w:val="BodyText"/>
            </w:pPr>
            <w:r w:rsidRPr="00743304">
              <w:t xml:space="preserve">1.4 Check proofed job for conformance with job specifications </w:t>
            </w:r>
          </w:p>
          <w:p w:rsidR="00000000" w:rsidRPr="00743304" w:rsidP="00743304">
            <w:pPr>
              <w:pStyle w:val="BodyText"/>
            </w:pPr>
            <w:r w:rsidRPr="00743304">
              <w:t>1.5 Set up and adjust delivery</w:t>
            </w:r>
          </w:p>
          <w:p w:rsidR="00000000" w:rsidP="00743304">
            <w:pPr>
              <w:pStyle w:val="BodyText"/>
              <w:rPr>
                <w:lang w:val="en-NZ"/>
              </w:rPr>
            </w:pPr>
            <w:r w:rsidRPr="00743304">
              <w:t xml:space="preserve"> 1.6 Add substrate to and remove substrate from process </w:t>
            </w:r>
          </w:p>
        </w:tc>
      </w:tr>
      <w:tr w:rsidTr="00743304">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04">
            <w:pPr>
              <w:pStyle w:val="BodyText"/>
              <w:rPr>
                <w:lang w:val="en-NZ"/>
              </w:rPr>
            </w:pPr>
            <w:r w:rsidRPr="00743304">
              <w:t>2. Select and prepare inks and solvents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304" w:rsidP="00743304">
            <w:pPr>
              <w:pStyle w:val="BodyText"/>
            </w:pPr>
            <w:r w:rsidRPr="00743304">
              <w:t>2.1 Select inks and solvents according to end-user requirements and confirm they meet quality requirements</w:t>
            </w:r>
          </w:p>
          <w:p w:rsidR="00000000" w:rsidRPr="00743304" w:rsidP="00743304">
            <w:pPr>
              <w:pStyle w:val="BodyText"/>
            </w:pPr>
            <w:r w:rsidRPr="00743304">
              <w:t xml:space="preserve">2.2 Prepare inks and solvents according to work health and safety </w:t>
            </w:r>
            <w:r w:rsidRPr="00743304">
              <w:t>(WHS)  requirements and manufacturer specif</w:t>
            </w:r>
            <w:r w:rsidRPr="00743304">
              <w:t xml:space="preserve">ications </w:t>
            </w:r>
          </w:p>
          <w:p w:rsidR="00000000" w:rsidRPr="00743304" w:rsidP="00743304">
            <w:pPr>
              <w:pStyle w:val="BodyText"/>
            </w:pPr>
            <w:r w:rsidRPr="00743304">
              <w:t>2.3 Mix and prepare colour and volume of ink to match requirements of the printing process</w:t>
            </w:r>
          </w:p>
          <w:p w:rsidR="00000000" w:rsidRPr="00743304" w:rsidP="00743304">
            <w:pPr>
              <w:pStyle w:val="BodyText"/>
            </w:pPr>
            <w:r w:rsidRPr="00743304">
              <w:t xml:space="preserve">2.4 Record ink formula and approved colour drawdowns </w:t>
            </w:r>
          </w:p>
          <w:p w:rsidR="00000000" w:rsidP="00743304">
            <w:pPr>
              <w:pStyle w:val="BodyText"/>
              <w:rPr>
                <w:lang w:val="en-NZ"/>
              </w:rPr>
            </w:pPr>
            <w:r w:rsidRPr="00743304">
              <w:t xml:space="preserve">2.5 Label, handle and store inks and solvents according to manufacturer specifications and hazardous </w:t>
            </w:r>
            <w:r w:rsidRPr="00743304">
              <w:t>liquids storage regulations</w:t>
            </w:r>
          </w:p>
        </w:tc>
      </w:tr>
      <w:tr w:rsidTr="00743304">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04">
            <w:pPr>
              <w:pStyle w:val="BodyText"/>
              <w:rPr>
                <w:lang w:val="en-NZ"/>
              </w:rPr>
            </w:pPr>
            <w:r w:rsidRPr="00743304">
              <w:t>3. Set up machine for basic flexographic printing</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304" w:rsidP="00743304">
            <w:pPr>
              <w:pStyle w:val="BodyText"/>
            </w:pPr>
            <w:r w:rsidRPr="00743304">
              <w:t xml:space="preserve">3.1 Install and mount required flexographic plate cylinders, sleeves and mounting sheets and make register adjustments as required </w:t>
            </w:r>
          </w:p>
          <w:p w:rsidR="00000000" w:rsidRPr="00743304" w:rsidP="00743304">
            <w:pPr>
              <w:pStyle w:val="BodyText"/>
            </w:pPr>
            <w:r w:rsidRPr="00743304">
              <w:t xml:space="preserve">3.2 Prepare plate cylinders </w:t>
            </w:r>
          </w:p>
          <w:p w:rsidR="00000000" w:rsidRPr="00743304" w:rsidP="00743304">
            <w:pPr>
              <w:pStyle w:val="BodyText"/>
            </w:pPr>
            <w:r w:rsidRPr="00743304">
              <w:t>3.3 Set up inkin</w:t>
            </w:r>
            <w:r w:rsidRPr="00743304">
              <w:t xml:space="preserve">g system and set roller nips and blades </w:t>
            </w:r>
          </w:p>
          <w:p w:rsidR="00000000" w:rsidRPr="00743304" w:rsidP="00743304">
            <w:pPr>
              <w:pStyle w:val="BodyText"/>
            </w:pPr>
            <w:r w:rsidRPr="00743304">
              <w:t xml:space="preserve">3.4 Check ink circulation meets machine requirements </w:t>
            </w:r>
          </w:p>
          <w:p w:rsidR="00000000" w:rsidRPr="00743304" w:rsidP="00743304">
            <w:pPr>
              <w:pStyle w:val="BodyText"/>
            </w:pPr>
            <w:r w:rsidRPr="00743304">
              <w:t xml:space="preserve">3.5 Adjust viscosities according to job specifications </w:t>
            </w:r>
          </w:p>
          <w:p w:rsidR="00000000" w:rsidP="00743304">
            <w:pPr>
              <w:pStyle w:val="BodyText"/>
              <w:rPr>
                <w:lang w:val="en-NZ"/>
              </w:rPr>
            </w:pPr>
            <w:r w:rsidRPr="00743304">
              <w:t>3.6 Select and adjust air volume and drier temperatures and curing systems, as required</w:t>
            </w:r>
          </w:p>
        </w:tc>
      </w:tr>
      <w:tr w:rsidTr="00743304">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04">
            <w:pPr>
              <w:pStyle w:val="BodyText"/>
              <w:rPr>
                <w:lang w:val="en-NZ"/>
              </w:rPr>
            </w:pPr>
            <w:r w:rsidRPr="00743304">
              <w:t>4. Set up in-lin</w:t>
            </w:r>
            <w:r w:rsidRPr="00743304">
              <w:t>e units for basic process(es)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304" w:rsidP="00743304">
            <w:pPr>
              <w:pStyle w:val="BodyText"/>
            </w:pPr>
            <w:r w:rsidRPr="00743304">
              <w:t xml:space="preserve">4.1 Set up and adjust minor in-line units for basic process(es) according to machine requirements </w:t>
            </w:r>
          </w:p>
          <w:p w:rsidR="00000000" w:rsidP="00743304">
            <w:pPr>
              <w:pStyle w:val="BodyText"/>
              <w:rPr>
                <w:lang w:val="en-NZ"/>
              </w:rPr>
            </w:pPr>
            <w:r w:rsidRPr="00743304">
              <w:t>4.2 Provide assistance in set-up of major in-line units</w:t>
            </w:r>
          </w:p>
        </w:tc>
      </w:tr>
      <w:tr w:rsidTr="00743304">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04">
            <w:pPr>
              <w:pStyle w:val="BodyText"/>
              <w:rPr>
                <w:lang w:val="en-NZ"/>
              </w:rPr>
            </w:pPr>
            <w:r w:rsidRPr="00743304">
              <w:t>5. Conduct print run</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304" w:rsidP="00743304">
            <w:pPr>
              <w:pStyle w:val="BodyText"/>
            </w:pPr>
            <w:r w:rsidRPr="00743304">
              <w:t>5.1 Set print impressions to minimum kiss impress</w:t>
            </w:r>
            <w:r w:rsidRPr="00743304">
              <w:t xml:space="preserve">ion </w:t>
            </w:r>
          </w:p>
          <w:p w:rsidR="00000000" w:rsidRPr="00743304" w:rsidP="00743304">
            <w:pPr>
              <w:pStyle w:val="BodyText"/>
            </w:pPr>
            <w:r w:rsidRPr="00743304">
              <w:t xml:space="preserve">5.2 Set web tensions for unwind, between stations and rewind </w:t>
            </w:r>
          </w:p>
          <w:p w:rsidR="00000000" w:rsidRPr="00743304" w:rsidP="00743304">
            <w:pPr>
              <w:pStyle w:val="BodyText"/>
            </w:pPr>
            <w:r w:rsidRPr="00743304">
              <w:t xml:space="preserve">5.3 Check print for register </w:t>
            </w:r>
          </w:p>
          <w:p w:rsidR="00000000" w:rsidRPr="00743304" w:rsidP="00743304">
            <w:pPr>
              <w:pStyle w:val="BodyText"/>
            </w:pPr>
            <w:r w:rsidRPr="00743304">
              <w:t xml:space="preserve">5.4 Check drying and confirm sufficient key ink to the substrate </w:t>
            </w:r>
          </w:p>
          <w:p w:rsidR="00000000" w:rsidRPr="00743304" w:rsidP="00743304">
            <w:pPr>
              <w:pStyle w:val="BodyText"/>
            </w:pPr>
            <w:r w:rsidRPr="00743304">
              <w:t>5.5 Adjust viscosit</w:t>
            </w:r>
            <w:r w:rsidRPr="00743304">
              <w:t xml:space="preserve">ies according to colour requirement at proof speed and check against colour matching system </w:t>
            </w:r>
          </w:p>
          <w:p w:rsidR="00000000" w:rsidRPr="00743304" w:rsidP="00743304">
            <w:pPr>
              <w:pStyle w:val="BodyText"/>
            </w:pPr>
            <w:r w:rsidRPr="00743304">
              <w:t>5.6  Inspect and test proof as required according to enterprise procedures</w:t>
            </w:r>
          </w:p>
          <w:p w:rsidR="00000000" w:rsidP="00743304">
            <w:pPr>
              <w:pStyle w:val="BodyText"/>
              <w:rPr>
                <w:lang w:val="en-NZ"/>
              </w:rPr>
            </w:pPr>
            <w:r w:rsidRPr="00743304">
              <w:t>5.7 Seek client approval and authority prior to the production run as required</w:t>
            </w:r>
          </w:p>
        </w:tc>
      </w:tr>
      <w:tr w:rsidTr="00743304">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04">
            <w:pPr>
              <w:pStyle w:val="BodyText"/>
              <w:rPr>
                <w:lang w:val="en-NZ"/>
              </w:rPr>
            </w:pPr>
            <w:r w:rsidRPr="00743304">
              <w:t>6. Readj</w:t>
            </w:r>
            <w:r w:rsidRPr="00743304">
              <w:t>ust settings to production speed</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304" w:rsidP="00743304">
            <w:pPr>
              <w:pStyle w:val="BodyText"/>
            </w:pPr>
            <w:r w:rsidRPr="00743304">
              <w:t>6.1 Interpret production speed print results and make adjustments to press, ink and substrate settings as required</w:t>
            </w:r>
          </w:p>
          <w:p w:rsidR="00000000" w:rsidRPr="00743304" w:rsidP="00743304">
            <w:pPr>
              <w:pStyle w:val="BodyText"/>
            </w:pPr>
            <w:r w:rsidRPr="00743304">
              <w:t>6.2 Splice web at production speed and obtain samples for quality inspections according to enterprise proced</w:t>
            </w:r>
            <w:r w:rsidRPr="00743304">
              <w:t>ures</w:t>
            </w:r>
          </w:p>
          <w:p w:rsidR="00000000" w:rsidRPr="00743304" w:rsidP="00743304">
            <w:pPr>
              <w:pStyle w:val="BodyText"/>
            </w:pPr>
            <w:r w:rsidRPr="00743304">
              <w:t xml:space="preserve">6.3 Document press setting and store samples </w:t>
            </w:r>
          </w:p>
        </w:tc>
      </w:tr>
    </w:tbl>
    <w:p w:rsidR="00000000" w:rsidRPr="00743304" w:rsidP="00743304">
      <w:pPr>
        <w:pStyle w:val="BodyText"/>
      </w:pPr>
    </w:p>
    <w:p w:rsidR="00000000" w:rsidRPr="00743304" w:rsidP="00743304">
      <w:pPr>
        <w:pStyle w:val="AllowPageBreak"/>
      </w:pPr>
    </w:p>
    <w:p w:rsidR="00000000" w:rsidRPr="00743304" w:rsidP="00743304">
      <w:pPr>
        <w:pStyle w:val="Heading1"/>
      </w:pPr>
      <w:bookmarkStart w:id="5" w:name="O_1073923"/>
      <w:bookmarkEnd w:id="5"/>
      <w:r w:rsidRPr="00743304">
        <w:t>Foundation Skills</w:t>
      </w:r>
    </w:p>
    <w:p w:rsidR="00000000" w:rsidRPr="00F83231" w:rsidP="00F83231">
      <w:pPr>
        <w:pStyle w:val="BodyText"/>
        <w:rPr>
          <w:i/>
        </w:rPr>
      </w:pPr>
      <w:r w:rsidRPr="00F83231">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120"/>
        <w:gridCol w:w="7168"/>
      </w:tblGrid>
      <w:tr w:rsidTr="00743304">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304" w:rsidP="00743304">
            <w:pPr>
              <w:pStyle w:val="BodyText"/>
            </w:pPr>
            <w:r w:rsidRPr="00743304">
              <w:rPr>
                <w:rStyle w:val="SpecialBold"/>
              </w:rPr>
              <w:t>Skill</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04">
            <w:pPr>
              <w:pStyle w:val="BodyText"/>
              <w:rPr>
                <w:lang w:val="en-NZ"/>
              </w:rPr>
            </w:pPr>
            <w:r w:rsidRPr="00743304">
              <w:rPr>
                <w:rStyle w:val="SpecialBold"/>
              </w:rPr>
              <w:t>Description</w:t>
            </w:r>
          </w:p>
        </w:tc>
      </w:tr>
      <w:tr w:rsidTr="00743304">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04">
            <w:pPr>
              <w:pStyle w:val="BodyText"/>
              <w:rPr>
                <w:lang w:val="en-NZ"/>
              </w:rPr>
            </w:pPr>
            <w:r w:rsidRPr="00743304">
              <w:t>Writing</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04">
            <w:pPr>
              <w:pStyle w:val="ListBullet"/>
              <w:rPr>
                <w:lang w:val="en-NZ"/>
              </w:rPr>
            </w:pPr>
            <w:r w:rsidRPr="00743304">
              <w:t xml:space="preserve">Enters routine data associated with production processes and enterprise procedures </w:t>
            </w:r>
          </w:p>
        </w:tc>
      </w:tr>
      <w:tr w:rsidTr="00743304">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04">
            <w:pPr>
              <w:pStyle w:val="BodyText"/>
              <w:rPr>
                <w:lang w:val="en-NZ"/>
              </w:rPr>
            </w:pPr>
            <w:r w:rsidRPr="00743304">
              <w:t>Numeracy</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04">
            <w:pPr>
              <w:pStyle w:val="ListBullet"/>
              <w:rPr>
                <w:lang w:val="en-NZ"/>
              </w:rPr>
            </w:pPr>
            <w:r w:rsidRPr="00743304">
              <w:t>Interprets and analyses a range of mathematical information used in familiar and routine tasks</w:t>
            </w:r>
          </w:p>
        </w:tc>
      </w:tr>
      <w:tr w:rsidTr="00743304">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04">
            <w:pPr>
              <w:pStyle w:val="BodyText"/>
              <w:rPr>
                <w:lang w:val="en-NZ"/>
              </w:rPr>
            </w:pPr>
            <w:r w:rsidRPr="00743304">
              <w:t xml:space="preserve">Self-management </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304" w:rsidP="00743304">
            <w:pPr>
              <w:pStyle w:val="ListBullet"/>
            </w:pPr>
            <w:r w:rsidRPr="00743304">
              <w:t>Identifies and follows explicit and implicit protocols and meets expectations associated with own role</w:t>
            </w:r>
          </w:p>
          <w:p w:rsidR="00000000" w:rsidP="00743304">
            <w:pPr>
              <w:pStyle w:val="ListBullet"/>
              <w:rPr>
                <w:lang w:val="en-NZ"/>
              </w:rPr>
            </w:pPr>
            <w:r w:rsidRPr="00743304">
              <w:t>Identifies and follows all procedures for cleaning and maintenance of equipment</w:t>
            </w:r>
          </w:p>
        </w:tc>
      </w:tr>
      <w:tr w:rsidTr="00743304">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04">
            <w:pPr>
              <w:pStyle w:val="BodyText"/>
              <w:rPr>
                <w:lang w:val="en-NZ"/>
              </w:rPr>
            </w:pPr>
            <w:r w:rsidRPr="00743304">
              <w:t>Teamwork</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304" w:rsidP="00743304">
            <w:pPr>
              <w:pStyle w:val="ListBullet"/>
            </w:pPr>
            <w:r w:rsidRPr="00743304">
              <w:t>Cooperates with others as part of familiar routine activities,</w:t>
            </w:r>
            <w:r w:rsidRPr="00743304">
              <w:t xml:space="preserve"> and contributes to specific activities requiring joint responsibility and accountability</w:t>
            </w:r>
          </w:p>
          <w:p w:rsidR="00000000" w:rsidP="00743304">
            <w:pPr>
              <w:pStyle w:val="ListBullet"/>
              <w:rPr>
                <w:lang w:val="en-NZ"/>
              </w:rPr>
            </w:pPr>
            <w:r w:rsidRPr="00743304">
              <w:t>Identifies what to communicate, with whom and how, in routine work situations</w:t>
            </w:r>
          </w:p>
        </w:tc>
      </w:tr>
      <w:tr w:rsidTr="00743304">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04">
            <w:pPr>
              <w:pStyle w:val="BodyText"/>
              <w:rPr>
                <w:lang w:val="en-NZ"/>
              </w:rPr>
            </w:pPr>
            <w:r w:rsidRPr="00743304">
              <w:t xml:space="preserve">Planning and organising </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04">
            <w:pPr>
              <w:pStyle w:val="ListBullet"/>
              <w:rPr>
                <w:lang w:val="en-NZ"/>
              </w:rPr>
            </w:pPr>
            <w:r w:rsidRPr="00743304">
              <w:t>Determines priorities and sequences steps involved in clearly defined, familiar tasks</w:t>
            </w:r>
          </w:p>
        </w:tc>
      </w:tr>
      <w:tr w:rsidTr="00743304">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04">
            <w:pPr>
              <w:pStyle w:val="BodyText"/>
              <w:rPr>
                <w:lang w:val="en-NZ"/>
              </w:rPr>
            </w:pPr>
            <w:r w:rsidRPr="00743304">
              <w:t xml:space="preserve">Problem solving </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04">
            <w:pPr>
              <w:pStyle w:val="ListBullet"/>
              <w:rPr>
                <w:lang w:val="en-NZ"/>
              </w:rPr>
            </w:pPr>
            <w:r w:rsidRPr="00743304">
              <w:t>Identifies and takes responsibility for addressing predictable, and some less predictable, problems in familiar work contexts</w:t>
            </w:r>
          </w:p>
        </w:tc>
      </w:tr>
      <w:tr w:rsidTr="00743304">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04">
            <w:pPr>
              <w:pStyle w:val="BodyText"/>
              <w:rPr>
                <w:lang w:val="en-NZ"/>
              </w:rPr>
            </w:pPr>
            <w:r w:rsidRPr="00743304">
              <w:t xml:space="preserve">Technology </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304" w:rsidP="00743304">
            <w:pPr>
              <w:pStyle w:val="ListBullet"/>
            </w:pPr>
            <w:r w:rsidRPr="00743304">
              <w:t>Follows rou</w:t>
            </w:r>
            <w:r w:rsidRPr="00743304">
              <w:t>tine procedures for using digital technology by reading data from electronic monitoring and control systems</w:t>
            </w:r>
          </w:p>
        </w:tc>
      </w:tr>
    </w:tbl>
    <w:p w:rsidR="00000000" w:rsidRPr="00743304" w:rsidP="00743304">
      <w:pPr>
        <w:pStyle w:val="BodyText"/>
      </w:pPr>
    </w:p>
    <w:p w:rsidR="00000000" w:rsidRPr="00743304" w:rsidP="00743304">
      <w:pPr>
        <w:pStyle w:val="AllowPageBreak"/>
      </w:pPr>
    </w:p>
    <w:p w:rsidR="00000000" w:rsidRPr="00743304" w:rsidP="00743304">
      <w:pPr>
        <w:pStyle w:val="Heading1"/>
      </w:pPr>
      <w:bookmarkStart w:id="6" w:name="O_1073922"/>
      <w:bookmarkEnd w:id="6"/>
      <w:r w:rsidRPr="00743304">
        <w:t>Range of Conditions</w:t>
      </w:r>
    </w:p>
    <w:p w:rsidR="00000000" w:rsidRPr="00F83231" w:rsidP="00F83231">
      <w:pPr>
        <w:pStyle w:val="BodyText"/>
        <w:rPr>
          <w:i/>
        </w:rPr>
      </w:pPr>
      <w:r w:rsidRPr="00F83231">
        <w:rPr>
          <w:rStyle w:val="Emphasis"/>
        </w:rPr>
        <w:t xml:space="preserve">This section specifies different work environments and conditions that may affect performance. Essential operating conditions that may be present (depending on the work situation, needs of the candidate, accessibility of the item, and local industry </w:t>
      </w:r>
      <w:r w:rsidRPr="00F83231">
        <w:rPr>
          <w:i/>
        </w:rPr>
        <w:t>and re</w:t>
      </w:r>
      <w:r w:rsidRPr="00F83231">
        <w:rPr>
          <w:i/>
        </w:rPr>
        <w:t xml:space="preserve">gional contexts) </w:t>
      </w:r>
      <w:r w:rsidRPr="00F83231">
        <w:rPr>
          <w:rStyle w:val="Emphasis"/>
        </w:rPr>
        <w:t>are included. It is restricted to essential operating conditions and any other variables essential to the work environment.</w:t>
      </w:r>
    </w:p>
    <w:tbl>
      <w:tblPr>
        <w:tblW w:w="9236" w:type="dxa"/>
        <w:tblLayout w:type="fixed"/>
        <w:tblCellMar>
          <w:left w:w="62" w:type="dxa"/>
          <w:right w:w="62" w:type="dxa"/>
        </w:tblCellMar>
        <w:tblLook w:val="0000"/>
      </w:tblPr>
      <w:tblGrid>
        <w:gridCol w:w="3666"/>
        <w:gridCol w:w="5570"/>
      </w:tblGrid>
      <w:tr w:rsidTr="00743304">
        <w:tblPrEx>
          <w:tblW w:w="9236" w:type="dxa"/>
          <w:tblLayout w:type="fixed"/>
          <w:tblCellMar>
            <w:left w:w="62" w:type="dxa"/>
            <w:right w:w="62" w:type="dxa"/>
          </w:tblCellMar>
          <w:tblLook w:val="0000"/>
        </w:tblPrEx>
        <w:tc>
          <w:tcPr>
            <w:tcW w:w="3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304" w:rsidP="00743304">
            <w:pPr>
              <w:pStyle w:val="BodyText"/>
            </w:pPr>
            <w:r w:rsidRPr="00743304">
              <w:t>Delivery systems must include either:</w:t>
            </w:r>
          </w:p>
          <w:p w:rsidR="00000000" w:rsidP="00743304">
            <w:pPr>
              <w:pStyle w:val="BodyText"/>
              <w:rPr>
                <w:lang w:val="en-NZ"/>
              </w:rPr>
            </w:pPr>
          </w:p>
        </w:tc>
        <w:tc>
          <w:tcPr>
            <w:tcW w:w="5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304" w:rsidP="00743304">
            <w:pPr>
              <w:pStyle w:val="ListBullet"/>
            </w:pPr>
            <w:r w:rsidRPr="00743304">
              <w:t xml:space="preserve">reel </w:t>
            </w:r>
          </w:p>
          <w:p w:rsidR="00000000" w:rsidRPr="00743304" w:rsidP="00743304">
            <w:pPr>
              <w:pStyle w:val="BodyText"/>
            </w:pPr>
            <w:r w:rsidRPr="00743304">
              <w:t>or</w:t>
            </w:r>
          </w:p>
          <w:p w:rsidR="00000000" w:rsidP="00743304">
            <w:pPr>
              <w:pStyle w:val="ListBullet"/>
              <w:rPr>
                <w:lang w:val="en-NZ"/>
              </w:rPr>
            </w:pPr>
            <w:r w:rsidRPr="00743304">
              <w:t>sheet</w:t>
            </w:r>
          </w:p>
        </w:tc>
      </w:tr>
      <w:tr w:rsidTr="00743304">
        <w:tblPrEx>
          <w:tblW w:w="9236" w:type="dxa"/>
          <w:tblLayout w:type="fixed"/>
          <w:tblCellMar>
            <w:left w:w="62" w:type="dxa"/>
            <w:right w:w="62" w:type="dxa"/>
          </w:tblCellMar>
          <w:tblLook w:val="0000"/>
        </w:tblPrEx>
        <w:tc>
          <w:tcPr>
            <w:tcW w:w="3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304" w:rsidP="00743304">
            <w:pPr>
              <w:pStyle w:val="BodyText"/>
            </w:pPr>
            <w:r w:rsidRPr="00743304">
              <w:t>Setting up and adjusting must include either:</w:t>
            </w:r>
          </w:p>
          <w:p w:rsidR="00000000" w:rsidP="00743304">
            <w:pPr>
              <w:pStyle w:val="BodyText"/>
              <w:rPr>
                <w:lang w:val="en-NZ"/>
              </w:rPr>
            </w:pPr>
          </w:p>
        </w:tc>
        <w:tc>
          <w:tcPr>
            <w:tcW w:w="5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304" w:rsidP="00743304">
            <w:pPr>
              <w:pStyle w:val="ListBullet"/>
            </w:pPr>
            <w:r w:rsidRPr="00743304">
              <w:t>checking r</w:t>
            </w:r>
            <w:r w:rsidRPr="00743304">
              <w:t>eels for treatment levels, coatings, printing side and age of product</w:t>
            </w:r>
          </w:p>
          <w:p w:rsidR="00000000" w:rsidRPr="00743304" w:rsidP="00743304">
            <w:pPr>
              <w:pStyle w:val="ListBullet"/>
            </w:pPr>
            <w:r w:rsidRPr="00743304">
              <w:t>securing reels on reel shaft</w:t>
            </w:r>
          </w:p>
          <w:p w:rsidR="00000000" w:rsidRPr="00743304" w:rsidP="00743304">
            <w:pPr>
              <w:pStyle w:val="ListBullet"/>
            </w:pPr>
            <w:r w:rsidRPr="00743304">
              <w:t>correctly positioning reels on unwind stand</w:t>
            </w:r>
          </w:p>
          <w:p w:rsidR="00000000" w:rsidRPr="00743304" w:rsidP="00743304">
            <w:pPr>
              <w:pStyle w:val="ListBullet"/>
            </w:pPr>
            <w:r w:rsidRPr="00743304">
              <w:t>positioning and mounting correctly cut cores on rewind shafts</w:t>
            </w:r>
          </w:p>
          <w:p w:rsidR="00000000" w:rsidRPr="00743304" w:rsidP="00743304">
            <w:pPr>
              <w:pStyle w:val="ListBullet"/>
            </w:pPr>
            <w:r w:rsidRPr="00743304">
              <w:t>centring and setting edge guide</w:t>
            </w:r>
          </w:p>
          <w:p w:rsidR="00000000" w:rsidRPr="00743304" w:rsidP="00743304">
            <w:pPr>
              <w:pStyle w:val="ListBullet"/>
            </w:pPr>
            <w:r w:rsidRPr="00743304">
              <w:t>setting unwind and rewind tension to suit substrate</w:t>
            </w:r>
          </w:p>
          <w:p w:rsidR="00000000" w:rsidRPr="00743304" w:rsidP="00743304">
            <w:pPr>
              <w:pStyle w:val="ListBullet"/>
            </w:pPr>
            <w:r w:rsidRPr="00743304">
              <w:t xml:space="preserve">setting nip rollers </w:t>
            </w:r>
          </w:p>
          <w:p w:rsidR="00000000" w:rsidRPr="00743304" w:rsidP="00743304">
            <w:pPr>
              <w:pStyle w:val="BodyText"/>
            </w:pPr>
            <w:r w:rsidRPr="00743304">
              <w:t>or</w:t>
            </w:r>
          </w:p>
          <w:p w:rsidR="00000000" w:rsidRPr="00743304" w:rsidP="00743304">
            <w:pPr>
              <w:pStyle w:val="ListBullet"/>
            </w:pPr>
            <w:r w:rsidRPr="00743304">
              <w:t>feeder</w:t>
            </w:r>
          </w:p>
          <w:p w:rsidR="00000000" w:rsidRPr="00743304" w:rsidP="00743304">
            <w:pPr>
              <w:pStyle w:val="ListBullet"/>
            </w:pPr>
            <w:r w:rsidRPr="00743304">
              <w:t>sheet pick-up and transportation system</w:t>
            </w:r>
          </w:p>
          <w:p w:rsidR="00000000" w:rsidRPr="00743304" w:rsidP="00743304">
            <w:pPr>
              <w:pStyle w:val="ListBullet"/>
            </w:pPr>
            <w:r w:rsidRPr="00743304">
              <w:t>transfer system</w:t>
            </w:r>
          </w:p>
          <w:p w:rsidR="00000000" w:rsidRPr="00743304" w:rsidP="00743304">
            <w:pPr>
              <w:pStyle w:val="ListBullet"/>
            </w:pPr>
            <w:r w:rsidRPr="00743304">
              <w:t>delivery</w:t>
            </w:r>
          </w:p>
          <w:p w:rsidR="00000000" w:rsidRPr="00743304" w:rsidP="00743304">
            <w:pPr>
              <w:pStyle w:val="ListBullet"/>
            </w:pPr>
            <w:r w:rsidRPr="00743304">
              <w:t>sheet transfer and control system</w:t>
            </w:r>
          </w:p>
          <w:p w:rsidR="00000000" w:rsidRPr="00743304" w:rsidP="00743304">
            <w:pPr>
              <w:pStyle w:val="ListBullet"/>
            </w:pPr>
            <w:r w:rsidRPr="00743304">
              <w:t>set off / marking prevention devices</w:t>
            </w:r>
          </w:p>
        </w:tc>
      </w:tr>
    </w:tbl>
    <w:p w:rsidR="00000000" w:rsidRPr="00743304" w:rsidP="00743304">
      <w:pPr>
        <w:pStyle w:val="BodyText"/>
      </w:pPr>
    </w:p>
    <w:p w:rsidR="00000000" w:rsidRPr="00743304" w:rsidP="00743304">
      <w:pPr>
        <w:pStyle w:val="AllowPageBreak"/>
      </w:pPr>
    </w:p>
    <w:p w:rsidR="00000000" w:rsidRPr="00743304" w:rsidP="00743304">
      <w:pPr>
        <w:pStyle w:val="Heading1"/>
      </w:pPr>
      <w:bookmarkStart w:id="7" w:name="O_1073921"/>
      <w:bookmarkEnd w:id="7"/>
      <w:r w:rsidRPr="00743304">
        <w:t>Unit Mapping Information</w:t>
      </w:r>
    </w:p>
    <w:p w:rsidR="00000000" w:rsidRPr="00743304" w:rsidP="00F83231">
      <w:pPr>
        <w:pStyle w:val="BodyText"/>
      </w:pPr>
      <w:r w:rsidRPr="00743304">
        <w:t>Supersedes and is equivalent to ICPPRN313 Set up for basic flexographic printing.</w:t>
      </w:r>
    </w:p>
    <w:p w:rsidR="00000000" w:rsidRPr="00743304" w:rsidP="00743304">
      <w:pPr>
        <w:pStyle w:val="Heading1"/>
      </w:pPr>
      <w:bookmarkStart w:id="8" w:name="O_1073914"/>
      <w:bookmarkEnd w:id="8"/>
      <w:r w:rsidRPr="00743304">
        <w:t>Links</w:t>
      </w:r>
    </w:p>
    <w:p w:rsidR="00000000" w:rsidRPr="00743304" w:rsidP="00F83231">
      <w:pPr>
        <w:pStyle w:val="BodyText"/>
      </w:pPr>
      <w:r w:rsidRPr="00743304">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A71A27">
        <w:rPr>
          <w:rStyle w:val="Hyperlink"/>
        </w:rPr>
        <w:t>https://vetnet.gov.au/Pages/TrainingDocs.aspx?q=a74b7a0f-a253-47e3-8be0-5d426e24131d</w:t>
      </w:r>
      <w:r>
        <w:fldChar w:fldCharType="end"/>
      </w:r>
    </w:p>
    <w:p w:rsidR="00000000" w:rsidRPr="00743304" w:rsidP="00F83231">
      <w:pPr>
        <w:pStyle w:val="BodyText"/>
        <w:sectPr w:rsidSect="00743304">
          <w:headerReference w:type="default" r:id="rId10"/>
          <w:footerReference w:type="default" r:id="rId11"/>
          <w:pgSz w:w="11908" w:h="16833"/>
          <w:pgMar w:top="1702" w:right="1418" w:bottom="1702" w:left="1418" w:header="992" w:footer="992" w:gutter="0"/>
          <w:cols w:space="720"/>
          <w:noEndnote/>
          <w:docGrid w:linePitch="299"/>
        </w:sectPr>
      </w:pPr>
    </w:p>
    <w:p w:rsidR="00000000" w:rsidRPr="00743304" w:rsidP="00743304">
      <w:pPr>
        <w:pStyle w:val="SuperHeading"/>
      </w:pPr>
      <w:r w:rsidRPr="00743304">
        <w:t>Assessment Requirements for ICPPRN3130 Set up for basic flexographic printing</w:t>
      </w:r>
    </w:p>
    <w:p w:rsidR="00000000" w:rsidRPr="00743304" w:rsidP="00743304">
      <w:pPr>
        <w:pStyle w:val="Heading1"/>
      </w:pPr>
      <w:bookmarkStart w:id="9" w:name="O_1073916"/>
      <w:bookmarkEnd w:id="9"/>
      <w:r w:rsidRPr="00743304">
        <w:t>Modification History</w:t>
      </w:r>
    </w:p>
    <w:tbl>
      <w:tblPr>
        <w:tblW w:w="0" w:type="auto"/>
        <w:tblLayout w:type="fixed"/>
        <w:tblCellMar>
          <w:left w:w="62" w:type="dxa"/>
          <w:right w:w="62" w:type="dxa"/>
        </w:tblCellMar>
        <w:tblLook w:val="0000"/>
      </w:tblPr>
      <w:tblGrid>
        <w:gridCol w:w="2493"/>
        <w:gridCol w:w="6337"/>
      </w:tblGrid>
      <w:tr w:rsidTr="00743304">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304" w:rsidP="00743304">
            <w:pPr>
              <w:pStyle w:val="BodyText"/>
            </w:pPr>
            <w:r w:rsidRPr="0074330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04">
            <w:pPr>
              <w:pStyle w:val="BodyText"/>
              <w:rPr>
                <w:lang w:val="en-NZ"/>
              </w:rPr>
            </w:pPr>
            <w:r w:rsidRPr="00743304">
              <w:rPr>
                <w:rStyle w:val="SpecialBold"/>
              </w:rPr>
              <w:t>Comments</w:t>
            </w:r>
          </w:p>
        </w:tc>
      </w:tr>
      <w:tr w:rsidTr="00743304">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304">
            <w:pPr>
              <w:pStyle w:val="BodyText"/>
              <w:rPr>
                <w:lang w:val="en-NZ"/>
              </w:rPr>
            </w:pPr>
            <w:r w:rsidRPr="0074330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304" w:rsidP="00743304">
            <w:pPr>
              <w:pStyle w:val="BodyText"/>
            </w:pPr>
            <w:r w:rsidRPr="00743304">
              <w:t>This version first released with IC</w:t>
            </w:r>
            <w:r w:rsidRPr="00743304">
              <w:t>P Printing and Graphic Arts Training Package Version 4.0.</w:t>
            </w:r>
          </w:p>
        </w:tc>
      </w:tr>
    </w:tbl>
    <w:p w:rsidR="00000000" w:rsidRPr="00743304" w:rsidP="00743304">
      <w:pPr>
        <w:pStyle w:val="BodyText"/>
      </w:pPr>
    </w:p>
    <w:p w:rsidR="00000000" w:rsidRPr="00743304" w:rsidP="00743304">
      <w:pPr>
        <w:pStyle w:val="AllowPageBreak"/>
      </w:pPr>
    </w:p>
    <w:p w:rsidR="00000000" w:rsidRPr="00743304" w:rsidP="00743304">
      <w:pPr>
        <w:pStyle w:val="Heading1"/>
      </w:pPr>
      <w:bookmarkStart w:id="10" w:name="O_1073919"/>
      <w:bookmarkEnd w:id="10"/>
      <w:r w:rsidRPr="00743304">
        <w:t>Performance Evidence</w:t>
      </w:r>
    </w:p>
    <w:p w:rsidR="00000000" w:rsidRPr="00743304" w:rsidP="00F83231">
      <w:pPr>
        <w:pStyle w:val="BodyText"/>
      </w:pPr>
      <w:r w:rsidRPr="00743304">
        <w:t>The candidate must demonstrate the ability to complete the tasks outlined in the elements, performance criteria and foundation skills of this unit, includin</w:t>
      </w:r>
      <w:r w:rsidRPr="00743304">
        <w:t>g evidence of the ability to:</w:t>
      </w:r>
    </w:p>
    <w:p w:rsidR="00000000" w:rsidRPr="00743304" w:rsidP="00743304">
      <w:pPr>
        <w:pStyle w:val="ListBullet"/>
      </w:pPr>
      <w:r w:rsidRPr="00743304">
        <w:t>set up a press on two occasions for basic flexographic printing, according to manufacturer specifications and enterprise procedures.</w:t>
      </w:r>
    </w:p>
    <w:p w:rsidR="00000000" w:rsidRPr="00743304" w:rsidP="00F83231">
      <w:pPr>
        <w:pStyle w:val="BodyText"/>
      </w:pPr>
      <w:r w:rsidRPr="00743304">
        <w:t>In the course of the above the candidate must:</w:t>
      </w:r>
    </w:p>
    <w:p w:rsidR="00000000" w:rsidRPr="00743304" w:rsidP="00743304">
      <w:pPr>
        <w:pStyle w:val="ListBullet"/>
      </w:pPr>
      <w:r w:rsidRPr="00743304">
        <w:t>demonstrate all safety devices on the machine</w:t>
      </w:r>
    </w:p>
    <w:p w:rsidR="00000000" w:rsidRPr="00743304" w:rsidP="00743304">
      <w:pPr>
        <w:pStyle w:val="ListBullet"/>
      </w:pPr>
      <w:r w:rsidRPr="00743304">
        <w:t>demonstrate use of control, monitoring and data entry systems.</w:t>
      </w:r>
    </w:p>
    <w:p w:rsidR="00000000" w:rsidRPr="00743304" w:rsidP="00743304">
      <w:pPr>
        <w:pStyle w:val="AllowPageBreak"/>
      </w:pPr>
    </w:p>
    <w:p w:rsidR="00000000" w:rsidRPr="00743304" w:rsidP="00743304">
      <w:pPr>
        <w:pStyle w:val="Heading1"/>
      </w:pPr>
      <w:bookmarkStart w:id="11" w:name="O_1073918"/>
      <w:bookmarkEnd w:id="11"/>
      <w:r w:rsidRPr="00743304">
        <w:t>Knowledge Evidence</w:t>
      </w:r>
    </w:p>
    <w:p w:rsidR="00000000" w:rsidRPr="00743304" w:rsidP="00F83231">
      <w:pPr>
        <w:pStyle w:val="BodyText"/>
      </w:pPr>
      <w:r w:rsidRPr="00743304">
        <w:t>The candidate must be able to demonstrate knowledge to complete the tasks outlined in the elements, performan</w:t>
      </w:r>
      <w:r w:rsidRPr="00743304">
        <w:t>ce criteria and foundation skills of this unit, including knowledge of:</w:t>
      </w:r>
    </w:p>
    <w:p w:rsidR="00000000" w:rsidRPr="00743304" w:rsidP="00743304">
      <w:pPr>
        <w:pStyle w:val="ListBullet"/>
      </w:pPr>
      <w:r w:rsidRPr="00743304">
        <w:t>enterprise procedures, manufacturer specifications and work health and safety (WHS) requirements for:</w:t>
      </w:r>
    </w:p>
    <w:p w:rsidR="00000000" w:rsidRPr="00743304" w:rsidP="00743304">
      <w:pPr>
        <w:pStyle w:val="ListBullet2"/>
      </w:pPr>
      <w:r w:rsidRPr="00743304">
        <w:t>operating the sheet and reel in-feed and delivery systems</w:t>
      </w:r>
    </w:p>
    <w:p w:rsidR="00000000" w:rsidRPr="00743304" w:rsidP="00743304">
      <w:pPr>
        <w:pStyle w:val="ListBullet2"/>
      </w:pPr>
      <w:r w:rsidRPr="00743304">
        <w:t>handling inks and addi</w:t>
      </w:r>
      <w:r w:rsidRPr="00743304">
        <w:t>tives</w:t>
      </w:r>
    </w:p>
    <w:p w:rsidR="00000000" w:rsidRPr="00743304" w:rsidP="00743304">
      <w:pPr>
        <w:pStyle w:val="ListBullet2"/>
      </w:pPr>
      <w:r w:rsidRPr="00743304">
        <w:t>handling blades</w:t>
      </w:r>
    </w:p>
    <w:p w:rsidR="00000000" w:rsidRPr="00743304" w:rsidP="00743304">
      <w:pPr>
        <w:pStyle w:val="ListBullet2"/>
      </w:pPr>
      <w:r w:rsidRPr="00743304">
        <w:t>setting up and operating the machine</w:t>
      </w:r>
    </w:p>
    <w:p w:rsidR="00000000" w:rsidRPr="00743304" w:rsidP="00743304">
      <w:pPr>
        <w:pStyle w:val="ListBullet"/>
      </w:pPr>
      <w:r w:rsidRPr="00743304">
        <w:t>actions required if vital information is missing from the job ticket</w:t>
      </w:r>
    </w:p>
    <w:p w:rsidR="00000000" w:rsidRPr="00743304" w:rsidP="00743304">
      <w:pPr>
        <w:pStyle w:val="ListBullet"/>
      </w:pPr>
      <w:r w:rsidRPr="00743304">
        <w:t>precautions and checks required:</w:t>
      </w:r>
    </w:p>
    <w:p w:rsidR="00000000" w:rsidRPr="00743304" w:rsidP="00743304">
      <w:pPr>
        <w:pStyle w:val="ListBullet2"/>
      </w:pPr>
      <w:r w:rsidRPr="00743304">
        <w:t>to avoid damaging plates and cylinders</w:t>
      </w:r>
    </w:p>
    <w:p w:rsidR="00000000" w:rsidRPr="00743304" w:rsidP="00743304">
      <w:pPr>
        <w:pStyle w:val="ListBullet2"/>
      </w:pPr>
      <w:r w:rsidRPr="00743304">
        <w:t>for materials availability prior to set up</w:t>
      </w:r>
    </w:p>
    <w:p w:rsidR="00000000" w:rsidRPr="00743304" w:rsidP="00743304">
      <w:pPr>
        <w:pStyle w:val="ListBullet2"/>
      </w:pPr>
      <w:r w:rsidRPr="00743304">
        <w:t>to protect in-line processing from damage</w:t>
      </w:r>
    </w:p>
    <w:p w:rsidR="00000000" w:rsidRPr="00743304" w:rsidP="00743304">
      <w:pPr>
        <w:pStyle w:val="ListBullet2"/>
      </w:pPr>
      <w:r w:rsidRPr="00743304">
        <w:t>for quality control of proof and initial print</w:t>
      </w:r>
    </w:p>
    <w:p w:rsidR="00000000" w:rsidRPr="00743304" w:rsidP="00743304">
      <w:pPr>
        <w:pStyle w:val="ListBullet"/>
      </w:pPr>
      <w:r w:rsidRPr="00743304">
        <w:t>common issues arising with reel systems and correction methods, including:</w:t>
      </w:r>
    </w:p>
    <w:p w:rsidR="00000000" w:rsidRPr="00743304" w:rsidP="00743304">
      <w:pPr>
        <w:pStyle w:val="ListBullet2"/>
      </w:pPr>
      <w:r w:rsidRPr="00743304">
        <w:t>low or excessive web tension</w:t>
      </w:r>
    </w:p>
    <w:p w:rsidR="00000000" w:rsidRPr="00743304" w:rsidP="00743304">
      <w:pPr>
        <w:pStyle w:val="ListBullet2"/>
      </w:pPr>
      <w:r w:rsidRPr="00743304">
        <w:t>selecting printing side of the material</w:t>
      </w:r>
    </w:p>
    <w:p w:rsidR="00000000" w:rsidRPr="00743304" w:rsidP="00743304">
      <w:pPr>
        <w:pStyle w:val="ListBullet2"/>
      </w:pPr>
      <w:r w:rsidRPr="00743304">
        <w:t>when UV drying is use</w:t>
      </w:r>
      <w:r w:rsidRPr="00743304">
        <w:t>d to dry the ink film</w:t>
      </w:r>
    </w:p>
    <w:p w:rsidR="00000000" w:rsidRPr="00743304" w:rsidP="00743304">
      <w:pPr>
        <w:pStyle w:val="ListBullet"/>
      </w:pPr>
      <w:r w:rsidRPr="00743304">
        <w:t>types of web splices available for the job</w:t>
      </w:r>
    </w:p>
    <w:p w:rsidR="00000000" w:rsidRPr="00743304" w:rsidP="00743304">
      <w:pPr>
        <w:pStyle w:val="ListBullet"/>
      </w:pPr>
      <w:r w:rsidRPr="00743304">
        <w:t>common issues arising with sheet systems and correction methods, including:</w:t>
      </w:r>
    </w:p>
    <w:p w:rsidR="00000000" w:rsidRPr="00743304" w:rsidP="00743304">
      <w:pPr>
        <w:pStyle w:val="ListBullet2"/>
      </w:pPr>
      <w:r w:rsidRPr="00743304">
        <w:t>sheet positioning in the in-feed</w:t>
      </w:r>
    </w:p>
    <w:p w:rsidR="00000000" w:rsidRPr="00743304" w:rsidP="00743304">
      <w:pPr>
        <w:pStyle w:val="ListBullet2"/>
      </w:pPr>
      <w:r w:rsidRPr="00743304">
        <w:t>selection of front and side lays</w:t>
      </w:r>
    </w:p>
    <w:p w:rsidR="00000000" w:rsidRPr="00743304" w:rsidP="00743304">
      <w:pPr>
        <w:pStyle w:val="ListBullet2"/>
      </w:pPr>
      <w:r w:rsidRPr="00743304">
        <w:t>machine indications of missing sheets</w:t>
      </w:r>
    </w:p>
    <w:p w:rsidR="00000000" w:rsidRPr="00743304" w:rsidP="00743304">
      <w:pPr>
        <w:pStyle w:val="ListBullet2"/>
      </w:pPr>
      <w:r w:rsidRPr="00743304">
        <w:t>required applications of spray powder</w:t>
      </w:r>
    </w:p>
    <w:p w:rsidR="00000000" w:rsidRPr="00743304" w:rsidP="00743304">
      <w:pPr>
        <w:pStyle w:val="ListBullet2"/>
      </w:pPr>
      <w:r w:rsidRPr="00743304">
        <w:t>excessive jogging on the stack</w:t>
      </w:r>
    </w:p>
    <w:p w:rsidR="00000000" w:rsidRPr="00743304" w:rsidP="00743304">
      <w:pPr>
        <w:pStyle w:val="ListBullet"/>
      </w:pPr>
      <w:r w:rsidRPr="00743304">
        <w:t>procedures for:</w:t>
      </w:r>
    </w:p>
    <w:p w:rsidR="00000000" w:rsidRPr="00743304" w:rsidP="00743304">
      <w:pPr>
        <w:pStyle w:val="ListBullet2"/>
      </w:pPr>
      <w:r w:rsidRPr="00743304">
        <w:t>a register check</w:t>
      </w:r>
    </w:p>
    <w:p w:rsidR="00000000" w:rsidRPr="00743304" w:rsidP="00743304">
      <w:pPr>
        <w:pStyle w:val="ListBullet2"/>
      </w:pPr>
      <w:r w:rsidRPr="00743304">
        <w:t>matching inks to jobs and modifying ink colour</w:t>
      </w:r>
    </w:p>
    <w:p w:rsidR="00000000" w:rsidRPr="00743304" w:rsidP="00743304">
      <w:pPr>
        <w:pStyle w:val="ListBullet2"/>
      </w:pPr>
      <w:r w:rsidRPr="00743304">
        <w:t>required for print approval</w:t>
      </w:r>
    </w:p>
    <w:p w:rsidR="00000000" w:rsidRPr="00743304" w:rsidP="00743304">
      <w:pPr>
        <w:pStyle w:val="ListBullet2"/>
      </w:pPr>
      <w:r w:rsidRPr="00743304">
        <w:t>determining machine specifications for particular jobs</w:t>
      </w:r>
    </w:p>
    <w:p w:rsidR="00000000" w:rsidRPr="00743304" w:rsidP="00743304">
      <w:pPr>
        <w:pStyle w:val="ListBullet2"/>
      </w:pPr>
      <w:r w:rsidRPr="00743304">
        <w:t>minimising and handlin</w:t>
      </w:r>
      <w:r w:rsidRPr="00743304">
        <w:t>g waste</w:t>
      </w:r>
    </w:p>
    <w:p w:rsidR="00000000" w:rsidRPr="00743304" w:rsidP="00743304">
      <w:pPr>
        <w:pStyle w:val="ListBullet2"/>
      </w:pPr>
      <w:r w:rsidRPr="00743304">
        <w:t>recording final results for future reference</w:t>
      </w:r>
    </w:p>
    <w:p w:rsidR="00000000" w:rsidRPr="00743304" w:rsidP="00743304">
      <w:pPr>
        <w:pStyle w:val="ListBullet"/>
      </w:pPr>
      <w:r w:rsidRPr="00743304">
        <w:t>reasons for a two-sheet cut in most sheet system feeders</w:t>
      </w:r>
    </w:p>
    <w:p w:rsidR="00000000" w:rsidRPr="00743304" w:rsidP="00743304">
      <w:pPr>
        <w:pStyle w:val="ListBullet"/>
      </w:pPr>
      <w:r w:rsidRPr="00743304">
        <w:t>slowdown devices and their uses in delivery</w:t>
      </w:r>
    </w:p>
    <w:p w:rsidR="00000000" w:rsidRPr="00743304" w:rsidP="00743304">
      <w:pPr>
        <w:pStyle w:val="ListBullet"/>
      </w:pPr>
      <w:r w:rsidRPr="00743304">
        <w:t>effects on the job of ink viscosity</w:t>
      </w:r>
    </w:p>
    <w:p w:rsidR="00000000" w:rsidRPr="00743304" w:rsidP="00743304">
      <w:pPr>
        <w:pStyle w:val="ListBullet"/>
      </w:pPr>
      <w:r w:rsidRPr="00743304">
        <w:t>enterprise personnel who pass colour prior to the job</w:t>
      </w:r>
    </w:p>
    <w:p w:rsidR="00000000" w:rsidRPr="00743304" w:rsidP="00743304">
      <w:pPr>
        <w:pStyle w:val="ListBullet"/>
      </w:pPr>
      <w:r w:rsidRPr="00743304">
        <w:t>steps taken to ensure inking system is adjusted as required and the reasons for maintaining ink levels within a required range</w:t>
      </w:r>
    </w:p>
    <w:p w:rsidR="00000000" w:rsidRPr="00743304" w:rsidP="00743304">
      <w:pPr>
        <w:pStyle w:val="ListBullet"/>
      </w:pPr>
      <w:r w:rsidRPr="00743304">
        <w:t>optimum make-ready-speed for the job</w:t>
      </w:r>
    </w:p>
    <w:p w:rsidR="00000000" w:rsidRPr="00743304" w:rsidP="00743304">
      <w:pPr>
        <w:pStyle w:val="ListBullet"/>
      </w:pPr>
      <w:r w:rsidRPr="00743304">
        <w:t>basic in-line processes and the steps taken to incorporate them into the make-ready</w:t>
      </w:r>
    </w:p>
    <w:p w:rsidR="00000000" w:rsidRPr="00743304" w:rsidP="00743304">
      <w:pPr>
        <w:pStyle w:val="ListBullet"/>
      </w:pPr>
      <w:r w:rsidRPr="00743304">
        <w:t xml:space="preserve">quality </w:t>
      </w:r>
      <w:r w:rsidRPr="00743304">
        <w:t>control measurements to apply to proof and initial print</w:t>
      </w:r>
    </w:p>
    <w:p w:rsidR="00000000" w:rsidRPr="00743304" w:rsidP="00743304">
      <w:pPr>
        <w:pStyle w:val="ListBullet"/>
      </w:pPr>
      <w:r w:rsidRPr="00743304">
        <w:t>machine setting adjustments, the criteria determining their use, and processes to plot their success</w:t>
      </w:r>
    </w:p>
    <w:p w:rsidR="00000000" w:rsidRPr="00743304" w:rsidP="00743304">
      <w:pPr>
        <w:pStyle w:val="ListBullet"/>
      </w:pPr>
      <w:r w:rsidRPr="00743304">
        <w:t>tests for scuffing and coefficient of friction and the circumstances requiring them</w:t>
      </w:r>
    </w:p>
    <w:p w:rsidR="00000000" w:rsidRPr="00743304" w:rsidP="00743304">
      <w:pPr>
        <w:pStyle w:val="ListBullet"/>
      </w:pPr>
      <w:r w:rsidRPr="00743304">
        <w:t>leaching</w:t>
      </w:r>
    </w:p>
    <w:p w:rsidR="00000000" w:rsidRPr="00743304" w:rsidP="00743304">
      <w:pPr>
        <w:pStyle w:val="ListBullet"/>
      </w:pPr>
      <w:r w:rsidRPr="00743304">
        <w:t>major</w:t>
      </w:r>
      <w:r w:rsidRPr="00743304">
        <w:t xml:space="preserve"> environmental concerns with regard to inks and additives</w:t>
      </w:r>
    </w:p>
    <w:p w:rsidR="00000000" w:rsidRPr="00743304" w:rsidP="00743304">
      <w:pPr>
        <w:pStyle w:val="ListBullet"/>
      </w:pPr>
      <w:r w:rsidRPr="00743304">
        <w:t>manufacturer manuals, enterprise procedures  and work health and safety documentation, including their location and purpose.</w:t>
      </w:r>
    </w:p>
    <w:p w:rsidR="00000000" w:rsidRPr="00743304" w:rsidP="00743304">
      <w:pPr>
        <w:pStyle w:val="AllowPageBreak"/>
      </w:pPr>
    </w:p>
    <w:p w:rsidR="00000000" w:rsidRPr="00743304" w:rsidP="00743304">
      <w:pPr>
        <w:pStyle w:val="Heading1"/>
      </w:pPr>
      <w:bookmarkStart w:id="12" w:name="O_1073917"/>
      <w:bookmarkEnd w:id="12"/>
      <w:r w:rsidRPr="00743304">
        <w:t>Assessment Conditions</w:t>
      </w:r>
    </w:p>
    <w:p w:rsidR="00000000" w:rsidRPr="00743304" w:rsidP="00F83231">
      <w:pPr>
        <w:pStyle w:val="BodyText"/>
      </w:pPr>
      <w:r w:rsidRPr="00743304">
        <w:t>Skills in this unit must be demo</w:t>
      </w:r>
      <w:r w:rsidRPr="00743304">
        <w:t xml:space="preserve">nstrated in a workplace or simulated environment where the conditions are typical of those in a working environment in this industry. </w:t>
      </w:r>
    </w:p>
    <w:p w:rsidR="00000000" w:rsidRPr="00743304" w:rsidP="00F83231">
      <w:pPr>
        <w:pStyle w:val="BodyText"/>
      </w:pPr>
      <w:r w:rsidRPr="00743304">
        <w:t>This includes access to:</w:t>
      </w:r>
    </w:p>
    <w:p w:rsidR="00000000" w:rsidRPr="00743304" w:rsidP="00743304">
      <w:pPr>
        <w:pStyle w:val="ListBullet"/>
      </w:pPr>
      <w:r w:rsidRPr="00743304">
        <w:t>special purpose tools, equipment and materials</w:t>
      </w:r>
    </w:p>
    <w:p w:rsidR="00000000" w:rsidRPr="00743304" w:rsidP="00743304">
      <w:pPr>
        <w:pStyle w:val="ListBullet"/>
      </w:pPr>
      <w:r w:rsidRPr="00743304">
        <w:t>a range of standard inks and substrates</w:t>
      </w:r>
    </w:p>
    <w:p w:rsidR="00000000" w:rsidRPr="00743304" w:rsidP="00743304">
      <w:pPr>
        <w:pStyle w:val="ListBullet"/>
      </w:pPr>
      <w:r w:rsidRPr="00743304">
        <w:t>a variet</w:t>
      </w:r>
      <w:r w:rsidRPr="00743304">
        <w:t>y of stack, in-line and central impression flexographic printing machines.</w:t>
      </w:r>
    </w:p>
    <w:p w:rsidR="00000000" w:rsidRPr="00743304" w:rsidP="00F83231">
      <w:pPr>
        <w:pStyle w:val="BodyText"/>
      </w:pPr>
      <w:r w:rsidRPr="00743304">
        <w:t>Assessors of this unit must satisfy the requirements for assessors in applicable vocational education and training legislation, frameworks and/or standards.</w:t>
      </w:r>
    </w:p>
    <w:p w:rsidR="00000000" w:rsidRPr="00743304" w:rsidP="00743304">
      <w:pPr>
        <w:pStyle w:val="Heading1"/>
      </w:pPr>
      <w:bookmarkStart w:id="13" w:name="O_1073915"/>
      <w:bookmarkEnd w:id="13"/>
      <w:r w:rsidRPr="00743304">
        <w:t>Links</w:t>
      </w:r>
    </w:p>
    <w:p w:rsidR="00000000" w:rsidRPr="00743304" w:rsidP="00F83231">
      <w:pPr>
        <w:pStyle w:val="BodyText"/>
      </w:pPr>
      <w:r w:rsidRPr="00743304">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A71A27">
        <w:rPr>
          <w:rStyle w:val="Hyperlink"/>
        </w:rPr>
        <w:t>https://vetnet.gov.au/Pages/TrainingDocs.aspx?q=a74b7a0f-a253-47e3-8be0-5d426e24131d</w:t>
      </w:r>
      <w:r>
        <w:fldChar w:fldCharType="end"/>
      </w:r>
    </w:p>
    <w:p w:rsidR="00000000" w:rsidRPr="00743304" w:rsidP="00743304"/>
    <w:sectPr w:rsidSect="007433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3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304" w:rsidRPr="00F83231" w:rsidP="00F832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3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231" w:rsidP="007433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83231" w:rsidP="007433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83231" w:rsidP="007433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304" w:rsidP="00743304">
    <w:pPr>
      <w:pStyle w:val="Footer"/>
      <w:framePr w:wrap="around"/>
    </w:pPr>
    <w:r>
      <w:fldChar w:fldCharType="begin"/>
    </w:r>
    <w:r>
      <w:instrText xml:space="preserve"> DOCPROPERTY  Subject  \* MERGEFORMAT </w:instrText>
    </w:r>
    <w:r>
      <w:fldChar w:fldCharType="separate"/>
    </w:r>
    <w:r w:rsidR="00F83231">
      <w:t>Approved</w:t>
    </w:r>
    <w:r w:rsidR="00F83231">
      <w:fldChar w:fldCharType="end"/>
    </w:r>
    <w:r>
      <w:tab/>
      <w:t xml:space="preserve">Page </w:t>
    </w:r>
    <w:r>
      <w:fldChar w:fldCharType="begin"/>
    </w:r>
    <w:r>
      <w:instrText xml:space="preserve"> PAGE  \* Arabic  \* MERGEFORMAT </w:instrText>
    </w:r>
    <w:r>
      <w:fldChar w:fldCharType="separate"/>
    </w:r>
    <w:r w:rsidR="00F8323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3231">
      <w:rPr>
        <w:noProof/>
      </w:rPr>
      <w:t>5</w:t>
    </w:r>
    <w:r>
      <w:rPr>
        <w:noProof/>
      </w:rPr>
      <w:fldChar w:fldCharType="end"/>
    </w:r>
  </w:p>
  <w:p w:rsidR="00743304" w:rsidP="00743304">
    <w:pPr>
      <w:pStyle w:val="Footer"/>
      <w:framePr w:wrap="around"/>
    </w:pPr>
    <w:r>
      <w:t xml:space="preserve">© Commonwealth of Australia, </w:t>
    </w:r>
    <w:r>
      <w:fldChar w:fldCharType="begin"/>
    </w:r>
    <w:r>
      <w:instrText xml:space="preserve"> DATE  \@ "yyyy"  \* MERGEFORMAT </w:instrText>
    </w:r>
    <w:r>
      <w:fldChar w:fldCharType="separate"/>
    </w:r>
    <w:r w:rsidR="00F83231">
      <w:rPr>
        <w:noProof/>
      </w:rPr>
      <w:t>2025</w:t>
    </w:r>
    <w:r>
      <w:fldChar w:fldCharType="end"/>
    </w:r>
    <w:r>
      <w:tab/>
    </w:r>
    <w:r>
      <w:fldChar w:fldCharType="begin"/>
    </w:r>
    <w:r>
      <w:instrText xml:space="preserve"> DOCPROPERTY  Author  \* MERGEFORMAT </w:instrText>
    </w:r>
    <w:r>
      <w:fldChar w:fldCharType="separate"/>
    </w:r>
    <w:r w:rsidR="00F83231">
      <w:t>Manufacturing Industry Skills Alliance</w:t>
    </w:r>
    <w:r w:rsidR="00F83231">
      <w:fldChar w:fldCharType="end"/>
    </w:r>
  </w:p>
  <w:p w:rsidR="00743304" w:rsidP="007433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3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2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3304" w:rsidRPr="00F83231" w:rsidP="00F832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3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231" w:rsidRPr="002D2AF8" w:rsidP="00743304">
    <w:pPr>
      <w:pStyle w:val="Header"/>
      <w:framePr w:wrap="around"/>
    </w:pPr>
    <w:r>
      <w:fldChar w:fldCharType="begin"/>
    </w:r>
    <w:r>
      <w:instrText xml:space="preserve"> TITLE   \* MERGEFORMAT </w:instrText>
    </w:r>
    <w:r>
      <w:fldChar w:fldCharType="separate"/>
    </w:r>
    <w:r>
      <w:t>ICPPRN3130 Set up for basic flexographic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3231" w:rsidP="007433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304" w:rsidRPr="002D2AF8" w:rsidP="00743304">
    <w:pPr>
      <w:pStyle w:val="Header"/>
      <w:framePr w:wrap="around"/>
    </w:pPr>
    <w:r>
      <w:fldChar w:fldCharType="begin"/>
    </w:r>
    <w:r>
      <w:instrText xml:space="preserve"> TITLE   \* MERGEFORMAT </w:instrText>
    </w:r>
    <w:r>
      <w:fldChar w:fldCharType="separate"/>
    </w:r>
    <w:r w:rsidR="00F83231">
      <w:t>ICPPRN3130 Set up for basic flexographic printing</w:t>
    </w:r>
    <w:r w:rsidR="00F83231">
      <w:fldChar w:fldCharType="end"/>
    </w:r>
    <w:r>
      <w:tab/>
      <w:t xml:space="preserve">Date this document was generated: </w:t>
    </w:r>
    <w:r>
      <w:fldChar w:fldCharType="begin"/>
    </w:r>
    <w:r>
      <w:instrText xml:space="preserve"> CREATEDATE  \@ "d MMMM yyyy"  \* MERGEFORMAT </w:instrText>
    </w:r>
    <w:r>
      <w:fldChar w:fldCharType="separate"/>
    </w:r>
    <w:r w:rsidR="00F83231">
      <w:rPr>
        <w:noProof/>
      </w:rPr>
      <w:t>2 March 2025</w:t>
    </w:r>
    <w:r>
      <w:fldChar w:fldCharType="end"/>
    </w:r>
  </w:p>
  <w:p w:rsidR="00743304" w:rsidP="007433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D0D1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9E95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BAD6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3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3304"/>
    <w:pPr>
      <w:spacing w:before="360" w:after="60"/>
      <w:outlineLvl w:val="0"/>
    </w:pPr>
    <w:rPr>
      <w:sz w:val="32"/>
    </w:rPr>
  </w:style>
  <w:style w:type="paragraph" w:styleId="Heading2">
    <w:name w:val="heading 2"/>
    <w:basedOn w:val="HeadingBase"/>
    <w:next w:val="BodyText"/>
    <w:link w:val="Heading2Char"/>
    <w:qFormat/>
    <w:rsid w:val="00743304"/>
    <w:pPr>
      <w:keepLines/>
      <w:spacing w:before="240" w:after="120"/>
      <w:outlineLvl w:val="1"/>
    </w:pPr>
    <w:rPr>
      <w:sz w:val="28"/>
      <w:szCs w:val="40"/>
    </w:rPr>
  </w:style>
  <w:style w:type="paragraph" w:styleId="Heading3">
    <w:name w:val="heading 3"/>
    <w:basedOn w:val="HeadingBase"/>
    <w:next w:val="BodyText"/>
    <w:link w:val="Heading3Char"/>
    <w:qFormat/>
    <w:rsid w:val="00743304"/>
    <w:pPr>
      <w:spacing w:before="180" w:after="120"/>
      <w:outlineLvl w:val="2"/>
    </w:pPr>
    <w:rPr>
      <w:spacing w:val="-10"/>
      <w:kern w:val="32"/>
    </w:rPr>
  </w:style>
  <w:style w:type="paragraph" w:styleId="Heading4">
    <w:name w:val="heading 4"/>
    <w:basedOn w:val="HeadingBase"/>
    <w:next w:val="BodyText"/>
    <w:link w:val="Heading4Char"/>
    <w:qFormat/>
    <w:rsid w:val="00743304"/>
    <w:pPr>
      <w:spacing w:before="160" w:after="120"/>
      <w:outlineLvl w:val="3"/>
    </w:pPr>
    <w:rPr>
      <w:sz w:val="22"/>
    </w:rPr>
  </w:style>
  <w:style w:type="paragraph" w:styleId="Heading5">
    <w:name w:val="heading 5"/>
    <w:basedOn w:val="HeadingBase"/>
    <w:next w:val="Normal"/>
    <w:link w:val="Heading5Char"/>
    <w:qFormat/>
    <w:rsid w:val="00743304"/>
    <w:pPr>
      <w:spacing w:before="80"/>
      <w:outlineLvl w:val="4"/>
    </w:pPr>
    <w:rPr>
      <w:color w:val="918585"/>
      <w:sz w:val="20"/>
    </w:rPr>
  </w:style>
  <w:style w:type="paragraph" w:styleId="Heading6">
    <w:name w:val="heading 6"/>
    <w:basedOn w:val="HeadingBase"/>
    <w:next w:val="Normal"/>
    <w:link w:val="Heading6Char"/>
    <w:qFormat/>
    <w:rsid w:val="00743304"/>
    <w:pPr>
      <w:spacing w:before="60"/>
      <w:outlineLvl w:val="5"/>
    </w:pPr>
    <w:rPr>
      <w:color w:val="918585"/>
      <w:sz w:val="20"/>
    </w:rPr>
  </w:style>
  <w:style w:type="paragraph" w:styleId="Heading7">
    <w:name w:val="heading 7"/>
    <w:basedOn w:val="Normal"/>
    <w:next w:val="Normal"/>
    <w:link w:val="Heading7Char"/>
    <w:qFormat/>
    <w:rsid w:val="00743304"/>
    <w:pPr>
      <w:ind w:left="720"/>
      <w:outlineLvl w:val="6"/>
    </w:pPr>
    <w:rPr>
      <w:i/>
    </w:rPr>
  </w:style>
  <w:style w:type="paragraph" w:styleId="Heading8">
    <w:name w:val="heading 8"/>
    <w:basedOn w:val="Normal"/>
    <w:next w:val="Normal"/>
    <w:link w:val="Heading8Char"/>
    <w:qFormat/>
    <w:rsid w:val="00743304"/>
    <w:pPr>
      <w:ind w:left="720"/>
      <w:outlineLvl w:val="7"/>
    </w:pPr>
    <w:rPr>
      <w:i/>
    </w:rPr>
  </w:style>
  <w:style w:type="paragraph" w:styleId="Heading9">
    <w:name w:val="heading 9"/>
    <w:basedOn w:val="Normal"/>
    <w:next w:val="Normal"/>
    <w:link w:val="Heading9Char"/>
    <w:qFormat/>
    <w:rsid w:val="00743304"/>
    <w:pPr>
      <w:ind w:left="720"/>
      <w:outlineLvl w:val="8"/>
    </w:pPr>
    <w:rPr>
      <w:i/>
    </w:rPr>
  </w:style>
  <w:style w:type="character" w:default="1" w:styleId="DefaultParagraphFont">
    <w:name w:val="Default Paragraph Font"/>
    <w:uiPriority w:val="1"/>
    <w:unhideWhenUsed/>
    <w:rsid w:val="007433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3304"/>
  </w:style>
  <w:style w:type="character" w:customStyle="1" w:styleId="Heading1Char">
    <w:name w:val="Heading 1 Char"/>
    <w:basedOn w:val="DefaultParagraphFont"/>
    <w:link w:val="Heading1"/>
    <w:rsid w:val="00743304"/>
    <w:rPr>
      <w:rFonts w:ascii="Times New Roman" w:eastAsia="Times New Roman" w:hAnsi="Times New Roman" w:cs="Times New Roman"/>
      <w:b/>
      <w:sz w:val="32"/>
      <w:szCs w:val="20"/>
      <w:lang w:eastAsia="en-US"/>
    </w:rPr>
  </w:style>
  <w:style w:type="paragraph" w:styleId="BodyText">
    <w:name w:val="Body Text"/>
    <w:basedOn w:val="Normal"/>
    <w:link w:val="BodyTextChar"/>
    <w:rsid w:val="007433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3304"/>
    <w:rPr>
      <w:rFonts w:ascii="Times New Roman" w:eastAsia="Times New Roman" w:hAnsi="Times New Roman" w:cs="Times New Roman"/>
      <w:sz w:val="24"/>
      <w:lang w:eastAsia="en-US"/>
    </w:rPr>
  </w:style>
  <w:style w:type="paragraph" w:styleId="ListBullet">
    <w:name w:val="List Bullet"/>
    <w:basedOn w:val="List"/>
    <w:rsid w:val="00743304"/>
    <w:pPr>
      <w:numPr>
        <w:numId w:val="12"/>
      </w:numPr>
      <w:tabs>
        <w:tab w:val="clear" w:pos="340"/>
      </w:tabs>
      <w:spacing w:before="40" w:after="40"/>
    </w:pPr>
  </w:style>
  <w:style w:type="character" w:customStyle="1" w:styleId="SpecialBold">
    <w:name w:val="Special Bold"/>
    <w:basedOn w:val="DefaultParagraphFont"/>
    <w:rsid w:val="00743304"/>
    <w:rPr>
      <w:b/>
      <w:spacing w:val="0"/>
    </w:rPr>
  </w:style>
  <w:style w:type="paragraph" w:styleId="ListBullet2">
    <w:name w:val="List Bullet 2"/>
    <w:basedOn w:val="List2"/>
    <w:rsid w:val="00743304"/>
    <w:pPr>
      <w:numPr>
        <w:numId w:val="13"/>
      </w:numPr>
      <w:tabs>
        <w:tab w:val="clear" w:pos="680"/>
      </w:tabs>
    </w:pPr>
  </w:style>
  <w:style w:type="character" w:styleId="Emphasis">
    <w:name w:val="Emphasis"/>
    <w:basedOn w:val="DefaultParagraphFont"/>
    <w:qFormat/>
    <w:rsid w:val="00743304"/>
    <w:rPr>
      <w:i/>
    </w:rPr>
  </w:style>
  <w:style w:type="paragraph" w:customStyle="1" w:styleId="SuperHeading">
    <w:name w:val="SuperHeading"/>
    <w:basedOn w:val="Normal"/>
    <w:rsid w:val="00743304"/>
    <w:pPr>
      <w:spacing w:before="240" w:after="120"/>
      <w:outlineLvl w:val="0"/>
    </w:pPr>
    <w:rPr>
      <w:rFonts w:ascii="Times New Roman" w:hAnsi="Times New Roman"/>
      <w:b/>
      <w:sz w:val="32"/>
    </w:rPr>
  </w:style>
  <w:style w:type="paragraph" w:customStyle="1" w:styleId="AllowPageBreak">
    <w:name w:val="AllowPageBreak"/>
    <w:rsid w:val="007433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33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33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33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33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33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33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33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3304"/>
    <w:rPr>
      <w:rFonts w:ascii="Courier New" w:eastAsia="Times New Roman" w:hAnsi="Courier New" w:cs="Times New Roman"/>
      <w:i/>
      <w:szCs w:val="20"/>
      <w:lang w:eastAsia="en-US"/>
    </w:rPr>
  </w:style>
  <w:style w:type="paragraph" w:customStyle="1" w:styleId="HeadingBase">
    <w:name w:val="Heading Base"/>
    <w:rsid w:val="007433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3304"/>
    <w:pPr>
      <w:tabs>
        <w:tab w:val="right" w:leader="dot" w:pos="9072"/>
      </w:tabs>
      <w:ind w:left="567"/>
    </w:pPr>
    <w:rPr>
      <w:szCs w:val="22"/>
    </w:rPr>
  </w:style>
  <w:style w:type="paragraph" w:customStyle="1" w:styleId="TOCBase">
    <w:name w:val="TOC Base"/>
    <w:rsid w:val="007433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3304"/>
    <w:pPr>
      <w:tabs>
        <w:tab w:val="right" w:leader="dot" w:pos="9072"/>
      </w:tabs>
      <w:spacing w:before="40" w:after="40"/>
      <w:ind w:left="284"/>
    </w:pPr>
    <w:rPr>
      <w:rFonts w:ascii="Times New Roman" w:hAnsi="Times New Roman"/>
    </w:rPr>
  </w:style>
  <w:style w:type="paragraph" w:styleId="TOC1">
    <w:name w:val="toc 1"/>
    <w:basedOn w:val="TOCBase"/>
    <w:next w:val="Normal"/>
    <w:rsid w:val="007433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33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3304"/>
    <w:rPr>
      <w:rFonts w:ascii="Times New Roman" w:eastAsia="Times New Roman" w:hAnsi="Times New Roman" w:cs="Times New Roman"/>
      <w:sz w:val="16"/>
      <w:lang w:eastAsia="en-US"/>
    </w:rPr>
  </w:style>
  <w:style w:type="paragraph" w:styleId="Title">
    <w:name w:val="Title"/>
    <w:basedOn w:val="HeadingBase"/>
    <w:link w:val="TitleChar"/>
    <w:qFormat/>
    <w:rsid w:val="00743304"/>
    <w:pPr>
      <w:spacing w:before="5040"/>
      <w:jc w:val="center"/>
    </w:pPr>
    <w:rPr>
      <w:sz w:val="48"/>
      <w:szCs w:val="72"/>
      <w:lang w:val="en-US"/>
    </w:rPr>
  </w:style>
  <w:style w:type="character" w:customStyle="1" w:styleId="TitleChar">
    <w:name w:val="Title Char"/>
    <w:basedOn w:val="DefaultParagraphFont"/>
    <w:link w:val="Title"/>
    <w:rsid w:val="007433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3304"/>
    <w:pPr>
      <w:tabs>
        <w:tab w:val="left" w:pos="3600"/>
        <w:tab w:val="left" w:pos="3958"/>
      </w:tabs>
    </w:pPr>
  </w:style>
  <w:style w:type="paragraph" w:styleId="List">
    <w:name w:val="List"/>
    <w:basedOn w:val="BodyText"/>
    <w:next w:val="BodyText"/>
    <w:rsid w:val="00743304"/>
    <w:pPr>
      <w:tabs>
        <w:tab w:val="left" w:pos="340"/>
      </w:tabs>
      <w:spacing w:before="60" w:after="60"/>
      <w:ind w:left="340" w:hanging="340"/>
    </w:pPr>
  </w:style>
  <w:style w:type="paragraph" w:customStyle="1" w:styleId="Note">
    <w:name w:val="Note"/>
    <w:basedOn w:val="BodyText"/>
    <w:rsid w:val="007433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3304"/>
    <w:pPr>
      <w:framePr w:wrap="auto" w:hAnchor="text" w:y="6049"/>
    </w:pPr>
    <w:rPr>
      <w:color w:val="000000"/>
      <w:sz w:val="40"/>
    </w:rPr>
  </w:style>
  <w:style w:type="paragraph" w:customStyle="1" w:styleId="TOCTitle">
    <w:name w:val="TOCTitle"/>
    <w:basedOn w:val="Heading1"/>
    <w:rsid w:val="00743304"/>
    <w:pPr>
      <w:spacing w:after="240"/>
      <w:jc w:val="center"/>
      <w:outlineLvl w:val="9"/>
    </w:pPr>
    <w:rPr>
      <w:caps/>
    </w:rPr>
  </w:style>
  <w:style w:type="paragraph" w:customStyle="1" w:styleId="Version">
    <w:name w:val="Version"/>
    <w:rsid w:val="007433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3304"/>
    <w:pPr>
      <w:keepNext w:val="0"/>
      <w:tabs>
        <w:tab w:val="right" w:pos="4176"/>
      </w:tabs>
      <w:ind w:left="198" w:hanging="198"/>
    </w:pPr>
    <w:rPr>
      <w:rFonts w:ascii="Garamond" w:hAnsi="Garamond"/>
    </w:rPr>
  </w:style>
  <w:style w:type="paragraph" w:styleId="IndexHeading">
    <w:name w:val="index heading"/>
    <w:basedOn w:val="Normal"/>
    <w:next w:val="Index1"/>
    <w:semiHidden/>
    <w:rsid w:val="00743304"/>
    <w:pPr>
      <w:spacing w:before="120" w:after="120"/>
    </w:pPr>
    <w:rPr>
      <w:rFonts w:ascii="Arial" w:hAnsi="Arial"/>
      <w:b/>
      <w:color w:val="918585"/>
      <w:sz w:val="24"/>
    </w:rPr>
  </w:style>
  <w:style w:type="paragraph" w:styleId="Header">
    <w:name w:val="header"/>
    <w:basedOn w:val="Normal"/>
    <w:link w:val="HeaderChar"/>
    <w:rsid w:val="007433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3304"/>
    <w:rPr>
      <w:rFonts w:ascii="Times New Roman" w:eastAsia="Times New Roman" w:hAnsi="Times New Roman" w:cs="Times New Roman"/>
      <w:sz w:val="16"/>
      <w:szCs w:val="20"/>
      <w:lang w:val="en-GB" w:eastAsia="en-US"/>
    </w:rPr>
  </w:style>
  <w:style w:type="paragraph" w:customStyle="1" w:styleId="Chapter">
    <w:name w:val="Chapter"/>
    <w:basedOn w:val="Normal"/>
    <w:rsid w:val="00743304"/>
    <w:pPr>
      <w:spacing w:before="240"/>
    </w:pPr>
    <w:rPr>
      <w:rFonts w:ascii="Times New Roman" w:hAnsi="Times New Roman"/>
      <w:smallCaps/>
      <w:spacing w:val="80"/>
      <w:sz w:val="28"/>
    </w:rPr>
  </w:style>
  <w:style w:type="paragraph" w:customStyle="1" w:styleId="InChapter">
    <w:name w:val="InChapter"/>
    <w:basedOn w:val="Heading3"/>
    <w:rsid w:val="00743304"/>
    <w:pPr>
      <w:spacing w:after="240"/>
      <w:outlineLvl w:val="9"/>
    </w:pPr>
    <w:rPr>
      <w:noProof/>
    </w:rPr>
  </w:style>
  <w:style w:type="paragraph" w:styleId="Index2">
    <w:name w:val="index 2"/>
    <w:basedOn w:val="Normal"/>
    <w:next w:val="Normal"/>
    <w:semiHidden/>
    <w:rsid w:val="00743304"/>
    <w:pPr>
      <w:tabs>
        <w:tab w:val="right" w:pos="4176"/>
      </w:tabs>
      <w:ind w:left="568" w:hanging="284"/>
    </w:pPr>
    <w:rPr>
      <w:rFonts w:ascii="Garamond" w:hAnsi="Garamond"/>
    </w:rPr>
  </w:style>
  <w:style w:type="paragraph" w:customStyle="1" w:styleId="Byline">
    <w:name w:val="Byline"/>
    <w:rsid w:val="007433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3304"/>
    <w:pPr>
      <w:tabs>
        <w:tab w:val="clear" w:pos="3600"/>
        <w:tab w:val="clear" w:pos="3958"/>
      </w:tabs>
      <w:jc w:val="right"/>
    </w:pPr>
  </w:style>
  <w:style w:type="paragraph" w:styleId="Caption">
    <w:name w:val="caption"/>
    <w:basedOn w:val="BodyText"/>
    <w:next w:val="Normal"/>
    <w:qFormat/>
    <w:rsid w:val="00743304"/>
    <w:pPr>
      <w:framePr w:w="2268" w:hSpace="181" w:vSpace="181" w:wrap="around" w:vAnchor="text" w:hAnchor="page" w:x="1135" w:y="285" w:anchorLock="1"/>
    </w:pPr>
    <w:rPr>
      <w:i/>
    </w:rPr>
  </w:style>
  <w:style w:type="paragraph" w:customStyle="1" w:styleId="MiniTOCTitle">
    <w:name w:val="MiniTOCTitle"/>
    <w:basedOn w:val="Heading4"/>
    <w:rsid w:val="00743304"/>
    <w:pPr>
      <w:spacing w:before="240"/>
      <w:outlineLvl w:val="9"/>
    </w:pPr>
    <w:rPr>
      <w:noProof/>
      <w:sz w:val="24"/>
    </w:rPr>
  </w:style>
  <w:style w:type="paragraph" w:customStyle="1" w:styleId="MiniTOCItem">
    <w:name w:val="MiniTOCItem"/>
    <w:basedOn w:val="ListBullet"/>
    <w:rsid w:val="00743304"/>
    <w:pPr>
      <w:numPr>
        <w:numId w:val="0"/>
      </w:numPr>
      <w:tabs>
        <w:tab w:val="right" w:leader="dot" w:pos="6521"/>
      </w:tabs>
      <w:spacing w:before="0" w:after="0"/>
    </w:pPr>
  </w:style>
  <w:style w:type="paragraph" w:customStyle="1" w:styleId="TOFTitle">
    <w:name w:val="TOFTitle"/>
    <w:basedOn w:val="TOCTitle"/>
    <w:rsid w:val="00743304"/>
  </w:style>
  <w:style w:type="paragraph" w:styleId="TableofFigures">
    <w:name w:val="table of figures"/>
    <w:basedOn w:val="Normal"/>
    <w:next w:val="Normal"/>
    <w:semiHidden/>
    <w:rsid w:val="00743304"/>
    <w:pPr>
      <w:tabs>
        <w:tab w:val="right" w:leader="dot" w:pos="9072"/>
      </w:tabs>
      <w:ind w:left="970" w:hanging="403"/>
    </w:pPr>
    <w:rPr>
      <w:rFonts w:ascii="Times New Roman" w:hAnsi="Times New Roman"/>
      <w:b/>
    </w:rPr>
  </w:style>
  <w:style w:type="paragraph" w:styleId="ListNumber">
    <w:name w:val="List Number"/>
    <w:basedOn w:val="List"/>
    <w:rsid w:val="00743304"/>
    <w:pPr>
      <w:numPr>
        <w:numId w:val="15"/>
      </w:numPr>
      <w:tabs>
        <w:tab w:val="clear" w:pos="340"/>
      </w:tabs>
    </w:pPr>
  </w:style>
  <w:style w:type="character" w:customStyle="1" w:styleId="WingdingSymbols">
    <w:name w:val="Wingding Symbols"/>
    <w:rsid w:val="00743304"/>
    <w:rPr>
      <w:rFonts w:ascii="Wingdings" w:hAnsi="Wingdings"/>
    </w:rPr>
  </w:style>
  <w:style w:type="paragraph" w:customStyle="1" w:styleId="TableHeading">
    <w:name w:val="Table Heading"/>
    <w:basedOn w:val="HeadingBase"/>
    <w:rsid w:val="00743304"/>
    <w:pPr>
      <w:keepLines/>
      <w:pBdr>
        <w:bottom w:val="single" w:sz="6" w:space="1" w:color="918585"/>
      </w:pBdr>
      <w:spacing w:before="240"/>
    </w:pPr>
  </w:style>
  <w:style w:type="character" w:customStyle="1" w:styleId="HotSpot">
    <w:name w:val="HotSpot"/>
    <w:rsid w:val="00743304"/>
    <w:rPr>
      <w:color w:val="0033CC"/>
      <w:u w:val="none"/>
    </w:rPr>
  </w:style>
  <w:style w:type="paragraph" w:customStyle="1" w:styleId="BodyTextRight">
    <w:name w:val="Body Text Right"/>
    <w:basedOn w:val="BodyText"/>
    <w:rsid w:val="00743304"/>
    <w:pPr>
      <w:spacing w:before="0" w:after="0"/>
      <w:jc w:val="right"/>
    </w:pPr>
  </w:style>
  <w:style w:type="paragraph" w:styleId="Index3">
    <w:name w:val="index 3"/>
    <w:basedOn w:val="ListNumber2"/>
    <w:next w:val="Normal"/>
    <w:semiHidden/>
    <w:rsid w:val="00743304"/>
    <w:pPr>
      <w:numPr>
        <w:numId w:val="0"/>
      </w:numPr>
      <w:tabs>
        <w:tab w:val="right" w:leader="dot" w:pos="4176"/>
      </w:tabs>
    </w:pPr>
  </w:style>
  <w:style w:type="paragraph" w:styleId="ListNumber2">
    <w:name w:val="List Number 2"/>
    <w:basedOn w:val="List2"/>
    <w:rsid w:val="00743304"/>
    <w:pPr>
      <w:numPr>
        <w:numId w:val="10"/>
      </w:numPr>
      <w:tabs>
        <w:tab w:val="clear" w:pos="1060"/>
      </w:tabs>
    </w:pPr>
  </w:style>
  <w:style w:type="paragraph" w:customStyle="1" w:styleId="MarginNote">
    <w:name w:val="Margin Note"/>
    <w:basedOn w:val="BodyText"/>
    <w:rsid w:val="007433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33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33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3304"/>
    <w:rPr>
      <w:sz w:val="32"/>
    </w:rPr>
  </w:style>
  <w:style w:type="paragraph" w:customStyle="1" w:styleId="HeadingProcedure">
    <w:name w:val="Heading Procedure"/>
    <w:basedOn w:val="HeadingBase"/>
    <w:next w:val="Normal"/>
    <w:rsid w:val="00743304"/>
    <w:pPr>
      <w:tabs>
        <w:tab w:val="left" w:pos="0"/>
      </w:tabs>
      <w:spacing w:before="120" w:after="60"/>
    </w:pPr>
    <w:rPr>
      <w:i/>
      <w:color w:val="918585"/>
      <w:sz w:val="22"/>
    </w:rPr>
  </w:style>
  <w:style w:type="paragraph" w:customStyle="1" w:styleId="TableBodyText">
    <w:name w:val="Table Body Text"/>
    <w:basedOn w:val="BodyText"/>
    <w:rsid w:val="00743304"/>
    <w:pPr>
      <w:spacing w:before="60" w:after="60"/>
    </w:pPr>
  </w:style>
  <w:style w:type="paragraph" w:styleId="ListContinue">
    <w:name w:val="List Continue"/>
    <w:basedOn w:val="List"/>
    <w:rsid w:val="00743304"/>
    <w:pPr>
      <w:ind w:firstLine="0"/>
    </w:pPr>
  </w:style>
  <w:style w:type="paragraph" w:customStyle="1" w:styleId="ListNote">
    <w:name w:val="List Note"/>
    <w:basedOn w:val="List"/>
    <w:rsid w:val="00743304"/>
    <w:pPr>
      <w:pBdr>
        <w:top w:val="single" w:sz="6" w:space="2" w:color="918585"/>
        <w:bottom w:val="single" w:sz="6" w:space="2" w:color="918585"/>
      </w:pBdr>
      <w:tabs>
        <w:tab w:val="left" w:pos="1021"/>
      </w:tabs>
      <w:ind w:firstLine="0"/>
    </w:pPr>
  </w:style>
  <w:style w:type="paragraph" w:customStyle="1" w:styleId="Warning">
    <w:name w:val="Warning"/>
    <w:basedOn w:val="BodyText"/>
    <w:rsid w:val="00743304"/>
    <w:pPr>
      <w:shd w:val="clear" w:color="auto" w:fill="D9D9D9"/>
      <w:tabs>
        <w:tab w:val="left" w:pos="992"/>
      </w:tabs>
      <w:ind w:left="119" w:right="119"/>
    </w:pPr>
    <w:rPr>
      <w:sz w:val="20"/>
    </w:rPr>
  </w:style>
  <w:style w:type="paragraph" w:customStyle="1" w:styleId="MarginIcons">
    <w:name w:val="Margin Icons"/>
    <w:basedOn w:val="BodyText"/>
    <w:rsid w:val="007433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3304"/>
    <w:rPr>
      <w:rFonts w:ascii="Courier New" w:hAnsi="Courier New"/>
    </w:rPr>
  </w:style>
  <w:style w:type="paragraph" w:customStyle="1" w:styleId="NoteBullet">
    <w:name w:val="Note Bullet"/>
    <w:basedOn w:val="Note"/>
    <w:rsid w:val="00743304"/>
    <w:pPr>
      <w:tabs>
        <w:tab w:val="clear" w:pos="680"/>
      </w:tabs>
      <w:spacing w:before="60" w:after="60"/>
    </w:pPr>
  </w:style>
  <w:style w:type="paragraph" w:customStyle="1" w:styleId="SubHeading2">
    <w:name w:val="SubHeading2"/>
    <w:basedOn w:val="HeadingBase"/>
    <w:rsid w:val="00743304"/>
    <w:pPr>
      <w:spacing w:before="240" w:after="60"/>
    </w:pPr>
    <w:rPr>
      <w:sz w:val="20"/>
    </w:rPr>
  </w:style>
  <w:style w:type="paragraph" w:customStyle="1" w:styleId="SubHeading1">
    <w:name w:val="SubHeading1"/>
    <w:basedOn w:val="HeadingBase"/>
    <w:rsid w:val="00743304"/>
    <w:pPr>
      <w:spacing w:before="240" w:after="60"/>
    </w:pPr>
    <w:rPr>
      <w:color w:val="918585"/>
      <w:sz w:val="22"/>
    </w:rPr>
  </w:style>
  <w:style w:type="paragraph" w:customStyle="1" w:styleId="SideHeading">
    <w:name w:val="Side Heading"/>
    <w:basedOn w:val="HeadingBase"/>
    <w:rsid w:val="007433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3304"/>
    <w:pPr>
      <w:tabs>
        <w:tab w:val="num" w:pos="360"/>
      </w:tabs>
    </w:pPr>
  </w:style>
  <w:style w:type="paragraph" w:styleId="PlainText">
    <w:name w:val="Plain Text"/>
    <w:basedOn w:val="Normal"/>
    <w:link w:val="PlainTextChar"/>
    <w:rsid w:val="00743304"/>
    <w:rPr>
      <w:sz w:val="20"/>
    </w:rPr>
  </w:style>
  <w:style w:type="character" w:customStyle="1" w:styleId="PlainTextChar">
    <w:name w:val="Plain Text Char"/>
    <w:basedOn w:val="DefaultParagraphFont"/>
    <w:link w:val="PlainText"/>
    <w:rsid w:val="00743304"/>
    <w:rPr>
      <w:rFonts w:ascii="Courier New" w:eastAsia="Times New Roman" w:hAnsi="Courier New" w:cs="Times New Roman"/>
      <w:sz w:val="20"/>
      <w:szCs w:val="20"/>
      <w:lang w:eastAsia="en-US"/>
    </w:rPr>
  </w:style>
  <w:style w:type="character" w:customStyle="1" w:styleId="MenuOption">
    <w:name w:val="Menu Option"/>
    <w:basedOn w:val="DefaultParagraphFont"/>
    <w:rsid w:val="00743304"/>
    <w:rPr>
      <w:b/>
      <w:smallCaps/>
    </w:rPr>
  </w:style>
  <w:style w:type="paragraph" w:customStyle="1" w:styleId="TableListNumber">
    <w:name w:val="Table List Number"/>
    <w:basedOn w:val="ListNumber"/>
    <w:rsid w:val="00743304"/>
    <w:pPr>
      <w:numPr>
        <w:numId w:val="0"/>
      </w:numPr>
    </w:pPr>
  </w:style>
  <w:style w:type="paragraph" w:styleId="TOC4">
    <w:name w:val="toc 4"/>
    <w:basedOn w:val="TOCBase"/>
    <w:next w:val="Normal"/>
    <w:semiHidden/>
    <w:rsid w:val="00743304"/>
    <w:pPr>
      <w:tabs>
        <w:tab w:val="right" w:leader="dot" w:pos="9071"/>
      </w:tabs>
      <w:ind w:left="1701"/>
    </w:pPr>
  </w:style>
  <w:style w:type="paragraph" w:customStyle="1" w:styleId="ListAlpha">
    <w:name w:val="List Alpha"/>
    <w:basedOn w:val="List"/>
    <w:rsid w:val="00743304"/>
    <w:pPr>
      <w:numPr>
        <w:numId w:val="9"/>
      </w:numPr>
    </w:pPr>
  </w:style>
  <w:style w:type="paragraph" w:customStyle="1" w:styleId="ListAlpha2">
    <w:name w:val="List Alpha 2"/>
    <w:basedOn w:val="List2"/>
    <w:rsid w:val="00743304"/>
    <w:pPr>
      <w:numPr>
        <w:numId w:val="8"/>
      </w:numPr>
    </w:pPr>
  </w:style>
  <w:style w:type="paragraph" w:styleId="List2">
    <w:name w:val="List 2"/>
    <w:basedOn w:val="BodyText"/>
    <w:rsid w:val="00743304"/>
    <w:pPr>
      <w:tabs>
        <w:tab w:val="left" w:pos="680"/>
      </w:tabs>
      <w:spacing w:before="60" w:after="60"/>
      <w:ind w:left="680" w:hanging="340"/>
    </w:pPr>
  </w:style>
  <w:style w:type="paragraph" w:styleId="List3">
    <w:name w:val="List 3"/>
    <w:basedOn w:val="BodyText"/>
    <w:rsid w:val="00743304"/>
    <w:pPr>
      <w:tabs>
        <w:tab w:val="left" w:pos="1021"/>
      </w:tabs>
      <w:spacing w:before="60" w:after="60"/>
      <w:ind w:left="1020" w:hanging="340"/>
    </w:pPr>
  </w:style>
  <w:style w:type="paragraph" w:styleId="List4">
    <w:name w:val="List 4"/>
    <w:basedOn w:val="BodyText"/>
    <w:rsid w:val="00743304"/>
    <w:pPr>
      <w:tabs>
        <w:tab w:val="left" w:pos="1361"/>
      </w:tabs>
      <w:spacing w:before="60" w:after="60"/>
      <w:ind w:left="1361" w:hanging="340"/>
    </w:pPr>
  </w:style>
  <w:style w:type="paragraph" w:styleId="List5">
    <w:name w:val="List 5"/>
    <w:basedOn w:val="BodyText"/>
    <w:rsid w:val="00743304"/>
    <w:pPr>
      <w:tabs>
        <w:tab w:val="left" w:pos="1701"/>
      </w:tabs>
      <w:spacing w:before="60" w:after="60"/>
      <w:ind w:left="1701" w:hanging="340"/>
    </w:pPr>
  </w:style>
  <w:style w:type="paragraph" w:styleId="ListBullet3">
    <w:name w:val="List Bullet 3"/>
    <w:basedOn w:val="List3"/>
    <w:rsid w:val="00743304"/>
    <w:pPr>
      <w:numPr>
        <w:numId w:val="14"/>
      </w:numPr>
      <w:tabs>
        <w:tab w:val="clear" w:pos="1021"/>
      </w:tabs>
      <w:ind w:left="1037" w:hanging="357"/>
    </w:pPr>
  </w:style>
  <w:style w:type="paragraph" w:styleId="ListBullet4">
    <w:name w:val="List Bullet 4"/>
    <w:basedOn w:val="List4"/>
    <w:rsid w:val="00743304"/>
    <w:pPr>
      <w:numPr>
        <w:numId w:val="3"/>
      </w:numPr>
      <w:tabs>
        <w:tab w:val="clear" w:pos="1361"/>
      </w:tabs>
    </w:pPr>
  </w:style>
  <w:style w:type="paragraph" w:styleId="ListBullet5">
    <w:name w:val="List Bullet 5"/>
    <w:basedOn w:val="List5"/>
    <w:rsid w:val="00743304"/>
    <w:pPr>
      <w:numPr>
        <w:numId w:val="4"/>
      </w:numPr>
    </w:pPr>
  </w:style>
  <w:style w:type="paragraph" w:styleId="ListContinue2">
    <w:name w:val="List Continue 2"/>
    <w:basedOn w:val="List2"/>
    <w:rsid w:val="00743304"/>
    <w:pPr>
      <w:ind w:firstLine="0"/>
    </w:pPr>
  </w:style>
  <w:style w:type="paragraph" w:styleId="ListContinue3">
    <w:name w:val="List Continue 3"/>
    <w:basedOn w:val="List3"/>
    <w:rsid w:val="00743304"/>
    <w:pPr>
      <w:ind w:left="1021" w:firstLine="0"/>
    </w:pPr>
  </w:style>
  <w:style w:type="paragraph" w:styleId="ListContinue4">
    <w:name w:val="List Continue 4"/>
    <w:basedOn w:val="List4"/>
    <w:rsid w:val="00743304"/>
    <w:pPr>
      <w:ind w:firstLine="0"/>
    </w:pPr>
  </w:style>
  <w:style w:type="paragraph" w:styleId="ListContinue5">
    <w:name w:val="List Continue 5"/>
    <w:basedOn w:val="List5"/>
    <w:rsid w:val="00743304"/>
    <w:pPr>
      <w:ind w:firstLine="0"/>
    </w:pPr>
  </w:style>
  <w:style w:type="paragraph" w:styleId="ListNumber3">
    <w:name w:val="List Number 3"/>
    <w:basedOn w:val="List3"/>
    <w:rsid w:val="00743304"/>
    <w:pPr>
      <w:numPr>
        <w:numId w:val="5"/>
      </w:numPr>
    </w:pPr>
  </w:style>
  <w:style w:type="paragraph" w:styleId="ListNumber4">
    <w:name w:val="List Number 4"/>
    <w:basedOn w:val="List4"/>
    <w:rsid w:val="00743304"/>
    <w:pPr>
      <w:numPr>
        <w:numId w:val="6"/>
      </w:numPr>
    </w:pPr>
  </w:style>
  <w:style w:type="paragraph" w:styleId="ListNumber5">
    <w:name w:val="List Number 5"/>
    <w:basedOn w:val="List5"/>
    <w:rsid w:val="00743304"/>
    <w:pPr>
      <w:numPr>
        <w:numId w:val="7"/>
      </w:numPr>
    </w:pPr>
  </w:style>
  <w:style w:type="paragraph" w:styleId="BlockText">
    <w:name w:val="Block Text"/>
    <w:basedOn w:val="Normal"/>
    <w:rsid w:val="00743304"/>
    <w:pPr>
      <w:spacing w:after="120"/>
      <w:ind w:left="1440" w:right="1440"/>
    </w:pPr>
  </w:style>
  <w:style w:type="character" w:customStyle="1" w:styleId="Subscript">
    <w:name w:val="Subscript"/>
    <w:basedOn w:val="DefaultParagraphFont"/>
    <w:rsid w:val="00743304"/>
    <w:rPr>
      <w:sz w:val="16"/>
      <w:vertAlign w:val="subscript"/>
    </w:rPr>
  </w:style>
  <w:style w:type="character" w:customStyle="1" w:styleId="Superscript">
    <w:name w:val="Superscript"/>
    <w:basedOn w:val="DefaultParagraphFont"/>
    <w:rsid w:val="00743304"/>
    <w:rPr>
      <w:sz w:val="16"/>
      <w:vertAlign w:val="superscript"/>
    </w:rPr>
  </w:style>
  <w:style w:type="character" w:customStyle="1" w:styleId="Symbols">
    <w:name w:val="Symbols"/>
    <w:basedOn w:val="DefaultParagraphFont"/>
    <w:rsid w:val="00743304"/>
    <w:rPr>
      <w:rFonts w:ascii="Symbol" w:hAnsi="Symbol"/>
    </w:rPr>
  </w:style>
  <w:style w:type="character" w:customStyle="1" w:styleId="MenuOptions">
    <w:name w:val="Menu Options"/>
    <w:basedOn w:val="DefaultParagraphFont"/>
    <w:rsid w:val="00743304"/>
    <w:rPr>
      <w:rFonts w:ascii="Arial Narrow" w:hAnsi="Arial Narrow"/>
      <w:smallCaps/>
    </w:rPr>
  </w:style>
  <w:style w:type="character" w:customStyle="1" w:styleId="Buttons">
    <w:name w:val="Buttons"/>
    <w:basedOn w:val="DefaultParagraphFont"/>
    <w:rsid w:val="00743304"/>
    <w:rPr>
      <w:b/>
    </w:rPr>
  </w:style>
  <w:style w:type="character" w:customStyle="1" w:styleId="Underlined">
    <w:name w:val="Underlined"/>
    <w:basedOn w:val="DefaultParagraphFont"/>
    <w:rsid w:val="00743304"/>
    <w:rPr>
      <w:u w:val="single"/>
    </w:rPr>
  </w:style>
  <w:style w:type="paragraph" w:customStyle="1" w:styleId="TableBodyTextRight">
    <w:name w:val="Table Body Text Right"/>
    <w:basedOn w:val="TableBodyText"/>
    <w:rsid w:val="00743304"/>
    <w:pPr>
      <w:widowControl w:val="0"/>
      <w:autoSpaceDE w:val="0"/>
      <w:autoSpaceDN w:val="0"/>
      <w:adjustRightInd w:val="0"/>
      <w:jc w:val="right"/>
    </w:pPr>
    <w:rPr>
      <w:rFonts w:cs="Arial"/>
      <w:szCs w:val="18"/>
    </w:rPr>
  </w:style>
  <w:style w:type="paragraph" w:customStyle="1" w:styleId="CopyrightText">
    <w:name w:val="Copyright Text"/>
    <w:basedOn w:val="BodyText"/>
    <w:rsid w:val="00743304"/>
    <w:rPr>
      <w:sz w:val="18"/>
    </w:rPr>
  </w:style>
  <w:style w:type="paragraph" w:customStyle="1" w:styleId="BodySmallRight">
    <w:name w:val="Body Small Right"/>
    <w:basedOn w:val="BodyTextRight"/>
    <w:rsid w:val="00743304"/>
    <w:rPr>
      <w:sz w:val="18"/>
      <w:szCs w:val="18"/>
    </w:rPr>
  </w:style>
  <w:style w:type="paragraph" w:customStyle="1" w:styleId="MarginEdition">
    <w:name w:val="Margin Edition"/>
    <w:basedOn w:val="MarginNote"/>
    <w:rsid w:val="00743304"/>
    <w:pPr>
      <w:spacing w:before="0" w:after="0"/>
    </w:pPr>
    <w:rPr>
      <w:rFonts w:ascii="Times New Roman" w:hAnsi="Times New Roman"/>
      <w:color w:val="999999"/>
    </w:rPr>
  </w:style>
  <w:style w:type="paragraph" w:customStyle="1" w:styleId="Spacer">
    <w:name w:val="Spacer"/>
    <w:basedOn w:val="Normal"/>
    <w:rsid w:val="00743304"/>
    <w:rPr>
      <w:sz w:val="2"/>
      <w:szCs w:val="2"/>
    </w:rPr>
  </w:style>
  <w:style w:type="character" w:customStyle="1" w:styleId="Small">
    <w:name w:val="Small"/>
    <w:basedOn w:val="DefaultParagraphFont"/>
    <w:rsid w:val="00743304"/>
    <w:rPr>
      <w:sz w:val="16"/>
    </w:rPr>
  </w:style>
  <w:style w:type="paragraph" w:customStyle="1" w:styleId="WideTable">
    <w:name w:val="Wide Table"/>
    <w:basedOn w:val="Normal"/>
    <w:rsid w:val="00743304"/>
    <w:pPr>
      <w:ind w:left="-1418"/>
    </w:pPr>
    <w:rPr>
      <w:sz w:val="2"/>
      <w:szCs w:val="2"/>
    </w:rPr>
  </w:style>
  <w:style w:type="character" w:styleId="PageNumber">
    <w:name w:val="page number"/>
    <w:basedOn w:val="DefaultParagraphFont"/>
    <w:rsid w:val="00743304"/>
  </w:style>
  <w:style w:type="paragraph" w:styleId="Quote">
    <w:name w:val="Quote"/>
    <w:basedOn w:val="Heading1"/>
    <w:link w:val="QuoteChar"/>
    <w:qFormat/>
    <w:rsid w:val="00743304"/>
    <w:rPr>
      <w:b w:val="0"/>
      <w:sz w:val="72"/>
      <w:szCs w:val="72"/>
      <w:lang w:val="en-NZ"/>
    </w:rPr>
  </w:style>
  <w:style w:type="character" w:customStyle="1" w:styleId="QuoteChar">
    <w:name w:val="Quote Char"/>
    <w:basedOn w:val="DefaultParagraphFont"/>
    <w:link w:val="Quote"/>
    <w:rsid w:val="007433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3304"/>
    <w:pPr>
      <w:pageBreakBefore/>
    </w:pPr>
  </w:style>
  <w:style w:type="paragraph" w:customStyle="1" w:styleId="Border">
    <w:name w:val="Border"/>
    <w:basedOn w:val="Normal"/>
    <w:qFormat/>
    <w:rsid w:val="007433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3304"/>
    <w:rPr>
      <w:b/>
      <w:bCs/>
      <w:i/>
      <w:iCs/>
      <w:color w:val="auto"/>
    </w:rPr>
  </w:style>
  <w:style w:type="paragraph" w:styleId="IntenseQuote">
    <w:name w:val="Intense Quote"/>
    <w:basedOn w:val="Normal"/>
    <w:next w:val="Normal"/>
    <w:link w:val="IntenseQuoteChar"/>
    <w:uiPriority w:val="30"/>
    <w:qFormat/>
    <w:rsid w:val="007433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33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3304"/>
    <w:rPr>
      <w:smallCaps/>
      <w:color w:val="auto"/>
      <w:u w:val="single"/>
    </w:rPr>
  </w:style>
  <w:style w:type="character" w:styleId="IntenseReference">
    <w:name w:val="Intense Reference"/>
    <w:basedOn w:val="DefaultParagraphFont"/>
    <w:uiPriority w:val="32"/>
    <w:qFormat/>
    <w:rsid w:val="00743304"/>
    <w:rPr>
      <w:b/>
      <w:bCs/>
      <w:smallCaps/>
      <w:color w:val="auto"/>
      <w:spacing w:val="5"/>
      <w:u w:val="single"/>
    </w:rPr>
  </w:style>
  <w:style w:type="paragraph" w:customStyle="1" w:styleId="2ColumnHeading">
    <w:name w:val="2Column Heading"/>
    <w:basedOn w:val="BodyText"/>
    <w:qFormat/>
    <w:rsid w:val="00743304"/>
    <w:pPr>
      <w:spacing w:after="60"/>
      <w:ind w:left="-2268"/>
    </w:pPr>
    <w:rPr>
      <w:b/>
    </w:rPr>
  </w:style>
  <w:style w:type="paragraph" w:customStyle="1" w:styleId="Heading1TOC">
    <w:name w:val="Heading1 TOC"/>
    <w:basedOn w:val="Normal"/>
    <w:qFormat/>
    <w:rsid w:val="00743304"/>
    <w:pPr>
      <w:spacing w:before="240" w:after="120"/>
    </w:pPr>
    <w:rPr>
      <w:rFonts w:ascii="Times New Roman" w:hAnsi="Times New Roman"/>
      <w:b/>
      <w:sz w:val="32"/>
    </w:rPr>
  </w:style>
  <w:style w:type="paragraph" w:customStyle="1" w:styleId="Heading2TOC">
    <w:name w:val="Heading2 TOC"/>
    <w:basedOn w:val="Normal"/>
    <w:qFormat/>
    <w:rsid w:val="00743304"/>
    <w:pPr>
      <w:spacing w:before="240" w:after="60"/>
    </w:pPr>
    <w:rPr>
      <w:rFonts w:ascii="Times New Roman" w:hAnsi="Times New Roman"/>
      <w:b/>
      <w:sz w:val="28"/>
    </w:rPr>
  </w:style>
  <w:style w:type="character" w:customStyle="1" w:styleId="Underline">
    <w:name w:val="Underline"/>
    <w:basedOn w:val="DefaultParagraphFont"/>
    <w:qFormat/>
    <w:rsid w:val="00743304"/>
    <w:rPr>
      <w:u w:val="single"/>
    </w:rPr>
  </w:style>
  <w:style w:type="character" w:customStyle="1" w:styleId="BoldandItalics">
    <w:name w:val="Bold and Italics"/>
    <w:qFormat/>
    <w:rsid w:val="00743304"/>
    <w:rPr>
      <w:b/>
      <w:i/>
      <w:u w:val="none"/>
    </w:rPr>
  </w:style>
  <w:style w:type="paragraph" w:styleId="BalloonText">
    <w:name w:val="Balloon Text"/>
    <w:basedOn w:val="Normal"/>
    <w:link w:val="BalloonTextChar"/>
    <w:rsid w:val="00743304"/>
    <w:rPr>
      <w:rFonts w:ascii="Tahoma" w:hAnsi="Tahoma" w:cs="Tahoma"/>
      <w:sz w:val="16"/>
      <w:szCs w:val="16"/>
    </w:rPr>
  </w:style>
  <w:style w:type="character" w:customStyle="1" w:styleId="BalloonTextChar">
    <w:name w:val="Balloon Text Char"/>
    <w:basedOn w:val="DefaultParagraphFont"/>
    <w:link w:val="BalloonText"/>
    <w:rsid w:val="007433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33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33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3304"/>
    <w:rPr>
      <w:b/>
      <w:color w:val="660033"/>
      <w:spacing w:val="0"/>
    </w:rPr>
  </w:style>
  <w:style w:type="paragraph" w:customStyle="1" w:styleId="Nameditemlist">
    <w:name w:val="Named item list"/>
    <w:basedOn w:val="BodyText"/>
    <w:qFormat/>
    <w:rsid w:val="00743304"/>
    <w:pPr>
      <w:tabs>
        <w:tab w:val="left" w:pos="2835"/>
      </w:tabs>
      <w:ind w:left="2835" w:hanging="2835"/>
    </w:pPr>
  </w:style>
  <w:style w:type="paragraph" w:customStyle="1" w:styleId="BodyTextnopadding">
    <w:name w:val="Body Text no padding"/>
    <w:basedOn w:val="BodyText"/>
    <w:qFormat/>
    <w:rsid w:val="00743304"/>
    <w:pPr>
      <w:spacing w:before="0" w:after="0"/>
    </w:pPr>
  </w:style>
  <w:style w:type="paragraph" w:customStyle="1" w:styleId="BodyTextBold">
    <w:name w:val="Body Text Bold"/>
    <w:basedOn w:val="BodyText"/>
    <w:qFormat/>
    <w:rsid w:val="00743304"/>
    <w:rPr>
      <w:b/>
    </w:rPr>
  </w:style>
  <w:style w:type="character" w:styleId="Hyperlink">
    <w:name w:val="Hyperlink"/>
    <w:basedOn w:val="DefaultParagraphFont"/>
    <w:uiPriority w:val="99"/>
    <w:unhideWhenUsed/>
    <w:rsid w:val="00F832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1384</Words>
  <Characters>8378</Characters>
  <Application>Microsoft Office Word</Application>
  <DocSecurity>0</DocSecurity>
  <Lines>253</Lines>
  <Paragraphs>195</Paragraphs>
  <ScaleCrop>false</ScaleCrop>
  <Company>Author-it Software Corporation Ltd.</Company>
  <LinksUpToDate>false</LinksUpToDate>
  <CharactersWithSpaces>9567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ICPPRN3130 Set up for basic flexographic printing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2025-03-01T14:59:00Z</dcterms:created>
  <dcterms:modified xsi:type="dcterms:W3CDTF">2025-03-01T14:59:00Z</dcterms:modified>
</cp:coreProperties>
</file>