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60C" w:rsidP="00B9260C">
      <w:pPr>
        <w:pStyle w:val="Title"/>
      </w:pPr>
      <w:r>
        <w:fldChar w:fldCharType="begin"/>
      </w:r>
      <w:r>
        <w:instrText xml:space="preserve"> TITLE   \* MERGEFORMAT </w:instrText>
      </w:r>
      <w:r>
        <w:fldChar w:fldCharType="separate"/>
      </w:r>
      <w:r>
        <w:t>Assessment Requirements for ICPPRN288 Produce basic relief printed product</w:t>
      </w:r>
      <w:r>
        <w:fldChar w:fldCharType="end"/>
      </w:r>
    </w:p>
    <w:p w:rsidR="00B9260C" w:rsidP="00B9260C">
      <w:pPr>
        <w:pStyle w:val="Version"/>
        <w:sectPr w:rsidSect="00E11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C39" w:rsidP="00E11C39">
      <w:pPr>
        <w:pStyle w:val="SuperHeading"/>
      </w:pPr>
      <w:r w:rsidRPr="00E11C39">
        <w:t>Assessment Requirements for ICPPRN288 Produce basic relief printed product</w:t>
      </w:r>
    </w:p>
    <w:p w:rsidR="00000000" w:rsidRPr="00E11C39" w:rsidP="00E11C39">
      <w:pPr>
        <w:pStyle w:val="Heading1"/>
      </w:pPr>
      <w:bookmarkStart w:id="1" w:name="O_699656"/>
      <w:bookmarkEnd w:id="1"/>
      <w:r w:rsidRPr="00E11C39">
        <w:t>Modification History</w:t>
      </w:r>
    </w:p>
    <w:tbl>
      <w:tblPr>
        <w:tblW w:w="0" w:type="auto"/>
        <w:tblLayout w:type="fixed"/>
        <w:tblCellMar>
          <w:left w:w="62" w:type="dxa"/>
          <w:right w:w="62" w:type="dxa"/>
        </w:tblCellMar>
        <w:tblLook w:val="0000"/>
      </w:tblPr>
      <w:tblGrid>
        <w:gridCol w:w="2627"/>
        <w:gridCol w:w="6337"/>
      </w:tblGrid>
      <w:tr w:rsidTr="00E11C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C39" w:rsidP="00E11C39">
            <w:pPr>
              <w:pStyle w:val="BodyText"/>
            </w:pPr>
            <w:r w:rsidRPr="00E11C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C39">
            <w:pPr>
              <w:pStyle w:val="BodyText"/>
              <w:rPr>
                <w:lang w:val="en-NZ"/>
              </w:rPr>
            </w:pPr>
            <w:r w:rsidRPr="00E11C39">
              <w:rPr>
                <w:rStyle w:val="SpecialBold"/>
              </w:rPr>
              <w:t>Comments</w:t>
            </w:r>
          </w:p>
        </w:tc>
      </w:tr>
      <w:tr w:rsidTr="00E11C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C39">
            <w:pPr>
              <w:pStyle w:val="BodyText"/>
              <w:rPr>
                <w:lang w:val="en-NZ"/>
              </w:rPr>
            </w:pPr>
            <w:r w:rsidRPr="00E11C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C39" w:rsidP="00E11C39">
            <w:pPr>
              <w:pStyle w:val="BodyText"/>
            </w:pPr>
            <w:r w:rsidRPr="00E11C39">
              <w:t>This version first released with ICP Printing and Graphic Arts Training Package Version 1.0.</w:t>
            </w:r>
          </w:p>
        </w:tc>
      </w:tr>
    </w:tbl>
    <w:p w:rsidR="00000000" w:rsidRPr="00E11C39" w:rsidP="00E11C39">
      <w:pPr>
        <w:pStyle w:val="BodyText"/>
      </w:pPr>
    </w:p>
    <w:p w:rsidR="00000000" w:rsidRPr="00E11C39" w:rsidP="00E11C39">
      <w:pPr>
        <w:pStyle w:val="AllowPageBreak"/>
      </w:pPr>
    </w:p>
    <w:p w:rsidR="00000000" w:rsidRPr="00E11C39" w:rsidP="00E11C39">
      <w:pPr>
        <w:pStyle w:val="Heading1"/>
      </w:pPr>
      <w:bookmarkStart w:id="2" w:name="O_699657"/>
      <w:bookmarkEnd w:id="2"/>
      <w:r w:rsidRPr="00E11C39">
        <w:t>Performance Evidence</w:t>
      </w:r>
    </w:p>
    <w:p w:rsidR="00000000" w:rsidRPr="00E11C39" w:rsidP="00B9260C">
      <w:pPr>
        <w:pStyle w:val="BodyText"/>
      </w:pPr>
      <w:r w:rsidRPr="00E11C39">
        <w:t>Evidence of the ability to:</w:t>
      </w:r>
    </w:p>
    <w:p w:rsidR="00000000" w:rsidRPr="00E11C39" w:rsidP="00E11C39">
      <w:pPr>
        <w:pStyle w:val="ListBullet"/>
      </w:pPr>
      <w:r w:rsidRPr="00E11C39">
        <w:t>produce TWO basic relief printing jobs (if possible, including at least one in-line process) according to manufacturer’s and job specifications and enterprise procedures using either a platen, cylinder or r</w:t>
      </w:r>
      <w:r w:rsidRPr="00E11C39">
        <w:t>otary printing machine (jobs should be completed while maintaining product quality standards, and production problems should be rectified with minimum downtime)</w:t>
      </w:r>
    </w:p>
    <w:p w:rsidR="00000000" w:rsidRPr="00E11C39" w:rsidP="00E11C39">
      <w:pPr>
        <w:pStyle w:val="ListBullet"/>
      </w:pPr>
      <w:r w:rsidRPr="00E11C39">
        <w:t>correctly shut down machine and clean according to work health and safety (WHS) guidelines</w:t>
      </w:r>
    </w:p>
    <w:p w:rsidR="00000000" w:rsidRPr="00E11C39" w:rsidP="00E11C39">
      <w:pPr>
        <w:pStyle w:val="ListBullet"/>
      </w:pPr>
      <w:r w:rsidRPr="00E11C39">
        <w:t xml:space="preserve">use </w:t>
      </w:r>
      <w:r w:rsidRPr="00E11C39">
        <w:t xml:space="preserve">control, monitoring and data entry systems </w:t>
      </w:r>
    </w:p>
    <w:p w:rsidR="00000000" w:rsidRPr="00E11C39" w:rsidP="00E11C39">
      <w:pPr>
        <w:pStyle w:val="ListBullet"/>
      </w:pPr>
      <w:r w:rsidRPr="00E11C39">
        <w:t>manipulate embellishment tools and operations</w:t>
      </w:r>
    </w:p>
    <w:p w:rsidR="00000000" w:rsidRPr="00E11C39" w:rsidP="00E11C39">
      <w:pPr>
        <w:pStyle w:val="ListBullet"/>
      </w:pPr>
      <w:r w:rsidRPr="00E11C39">
        <w:t>provide an example of printed material below acceptable standard.</w:t>
      </w:r>
    </w:p>
    <w:p w:rsidR="00000000" w:rsidRPr="00E11C39" w:rsidP="00E11C39">
      <w:pPr>
        <w:pStyle w:val="BodyText"/>
      </w:pPr>
    </w:p>
    <w:p w:rsidR="00000000" w:rsidRPr="00E11C39" w:rsidP="00B9260C">
      <w:pPr>
        <w:pStyle w:val="BodyText"/>
      </w:pPr>
      <w:r w:rsidRPr="00E11C39">
        <w:t>Note: If a specific volume or frequency is no</w:t>
      </w:r>
      <w:r w:rsidRPr="00E11C39">
        <w:t>t stated, then evidence must be provided at least once.</w:t>
      </w:r>
    </w:p>
    <w:p w:rsidR="00000000" w:rsidRPr="00E11C39" w:rsidP="00E11C39">
      <w:pPr>
        <w:pStyle w:val="Heading1"/>
      </w:pPr>
      <w:bookmarkStart w:id="3" w:name="O_699658"/>
      <w:bookmarkEnd w:id="3"/>
      <w:r w:rsidRPr="00E11C39">
        <w:t>Knowledge Evidence</w:t>
      </w:r>
    </w:p>
    <w:p w:rsidR="00000000" w:rsidRPr="00E11C39" w:rsidP="00B9260C">
      <w:pPr>
        <w:pStyle w:val="BodyText"/>
      </w:pPr>
      <w:r w:rsidRPr="00E11C39">
        <w:t>To complete the unit requirements safely and effectively, the individual must:</w:t>
      </w:r>
    </w:p>
    <w:p w:rsidR="00000000" w:rsidRPr="00E11C39" w:rsidP="00E11C39">
      <w:pPr>
        <w:pStyle w:val="ListBullet"/>
      </w:pPr>
      <w:r w:rsidRPr="00E11C39">
        <w:t>explain reel or sheet transportation and delivery systems</w:t>
      </w:r>
    </w:p>
    <w:p w:rsidR="00000000" w:rsidRPr="00E11C39" w:rsidP="00E11C39">
      <w:pPr>
        <w:pStyle w:val="ListBullet"/>
      </w:pPr>
      <w:r w:rsidRPr="00E11C39">
        <w:t>explain WHS requirements w</w:t>
      </w:r>
      <w:r w:rsidRPr="00E11C39">
        <w:t>hen loading and handling heavy reel sheets fanned before loading into the press</w:t>
      </w:r>
    </w:p>
    <w:p w:rsidR="00000000" w:rsidRPr="00E11C39" w:rsidP="00E11C39">
      <w:pPr>
        <w:pStyle w:val="ListBullet"/>
      </w:pPr>
      <w:r w:rsidRPr="00E11C39">
        <w:t>explain web tracking and importance to position and register</w:t>
      </w:r>
    </w:p>
    <w:p w:rsidR="00000000" w:rsidRPr="00E11C39" w:rsidP="00E11C39">
      <w:pPr>
        <w:pStyle w:val="ListBullet"/>
      </w:pPr>
      <w:r w:rsidRPr="00E11C39">
        <w:t>describe consequences of not splicing web correctly</w:t>
      </w:r>
    </w:p>
    <w:p w:rsidR="00000000" w:rsidRPr="00E11C39" w:rsidP="00E11C39">
      <w:pPr>
        <w:pStyle w:val="ListBullet"/>
      </w:pPr>
      <w:r w:rsidRPr="00E11C39">
        <w:t>list components to be adjusted to ensure correct delivery</w:t>
      </w:r>
    </w:p>
    <w:p w:rsidR="00000000" w:rsidRPr="00E11C39" w:rsidP="00E11C39">
      <w:pPr>
        <w:pStyle w:val="ListBullet"/>
      </w:pPr>
      <w:r w:rsidRPr="00E11C39">
        <w:t>expla</w:t>
      </w:r>
      <w:r w:rsidRPr="00E11C39">
        <w:t xml:space="preserve">in effect of excessive suction on the slow-down wheels </w:t>
      </w:r>
    </w:p>
    <w:p w:rsidR="00000000" w:rsidRPr="00E11C39" w:rsidP="00E11C39">
      <w:pPr>
        <w:pStyle w:val="ListBullet"/>
      </w:pPr>
      <w:r w:rsidRPr="00E11C39">
        <w:t>identify frequency product quality should be assessed</w:t>
      </w:r>
    </w:p>
    <w:p w:rsidR="00000000" w:rsidRPr="00E11C39" w:rsidP="00E11C39">
      <w:pPr>
        <w:pStyle w:val="ListBullet"/>
      </w:pPr>
      <w:r w:rsidRPr="00E11C39">
        <w:t>explain causes of a halo effect on the relief print</w:t>
      </w:r>
    </w:p>
    <w:p w:rsidR="00000000" w:rsidRPr="00E11C39" w:rsidP="00E11C39">
      <w:pPr>
        <w:pStyle w:val="ListBullet"/>
      </w:pPr>
      <w:r w:rsidRPr="00E11C39">
        <w:t>identify signs of wear in the image area of the plate marking product deemed unacceptable by o</w:t>
      </w:r>
      <w:r w:rsidRPr="00E11C39">
        <w:t>perator</w:t>
      </w:r>
    </w:p>
    <w:p w:rsidR="00000000" w:rsidRPr="00E11C39" w:rsidP="00E11C39">
      <w:pPr>
        <w:pStyle w:val="ListBullet"/>
      </w:pPr>
      <w:r w:rsidRPr="00E11C39">
        <w:t>identify monitoring systems</w:t>
      </w:r>
    </w:p>
    <w:p w:rsidR="00000000" w:rsidRPr="00E11C39" w:rsidP="00E11C39">
      <w:pPr>
        <w:pStyle w:val="ListBullet"/>
      </w:pPr>
      <w:r w:rsidRPr="00E11C39">
        <w:t>explain how to maintain ink levels</w:t>
      </w:r>
    </w:p>
    <w:p w:rsidR="00000000" w:rsidRPr="00E11C39" w:rsidP="00E11C39">
      <w:pPr>
        <w:pStyle w:val="ListBullet"/>
      </w:pPr>
      <w:r w:rsidRPr="00E11C39">
        <w:t>explain WHS concerns for in-line components of the press</w:t>
      </w:r>
    </w:p>
    <w:p w:rsidR="00000000" w:rsidRPr="00E11C39" w:rsidP="00E11C39">
      <w:pPr>
        <w:pStyle w:val="ListBullet"/>
      </w:pPr>
      <w:r w:rsidRPr="00E11C39">
        <w:t>discuss examination frequency of in-line components</w:t>
      </w:r>
    </w:p>
    <w:p w:rsidR="00000000" w:rsidRPr="00E11C39" w:rsidP="00E11C39">
      <w:pPr>
        <w:pStyle w:val="ListBullet"/>
      </w:pPr>
      <w:r w:rsidRPr="00E11C39">
        <w:t>list quality control and problem-solving techniques</w:t>
      </w:r>
    </w:p>
    <w:p w:rsidR="00000000" w:rsidRPr="00E11C39" w:rsidP="00E11C39">
      <w:pPr>
        <w:pStyle w:val="ListBullet"/>
      </w:pPr>
      <w:r w:rsidRPr="00E11C39">
        <w:t xml:space="preserve">describe precautions to </w:t>
      </w:r>
      <w:r w:rsidRPr="00E11C39">
        <w:t>ensure rewound product is of consistent, acceptable quality</w:t>
      </w:r>
    </w:p>
    <w:p w:rsidR="00000000" w:rsidRPr="00E11C39" w:rsidP="00E11C39">
      <w:pPr>
        <w:pStyle w:val="ListBullet"/>
      </w:pPr>
      <w:r w:rsidRPr="00E11C39">
        <w:t>identify quality assurance processes</w:t>
      </w:r>
    </w:p>
    <w:p w:rsidR="00000000" w:rsidRPr="00E11C39" w:rsidP="00E11C39">
      <w:pPr>
        <w:pStyle w:val="ListBullet"/>
      </w:pPr>
      <w:r w:rsidRPr="00E11C39">
        <w:t>describe appropriate actions if mild set-off was found on the back of the print</w:t>
      </w:r>
    </w:p>
    <w:p w:rsidR="00000000" w:rsidRPr="00E11C39" w:rsidP="00E11C39">
      <w:pPr>
        <w:pStyle w:val="ListBullet"/>
      </w:pPr>
      <w:r w:rsidRPr="00E11C39">
        <w:t>explain who to consult if there are problems with the print that cannot be fixed by the operator</w:t>
      </w:r>
    </w:p>
    <w:p w:rsidR="00000000" w:rsidRPr="00E11C39" w:rsidP="00E11C39">
      <w:pPr>
        <w:pStyle w:val="ListBullet"/>
      </w:pPr>
      <w:r w:rsidRPr="00E11C39">
        <w:t xml:space="preserve">show location of information concerning correct operation of the machine </w:t>
      </w:r>
    </w:p>
    <w:p w:rsidR="00000000" w:rsidRPr="00E11C39" w:rsidP="00E11C39">
      <w:pPr>
        <w:pStyle w:val="ListBullet"/>
      </w:pPr>
      <w:r w:rsidRPr="00E11C39">
        <w:t>describe shutdown and wash procedures to clean machinery and equipment</w:t>
      </w:r>
    </w:p>
    <w:p w:rsidR="00000000" w:rsidRPr="00E11C39" w:rsidP="00E11C39">
      <w:pPr>
        <w:pStyle w:val="ListBullet"/>
      </w:pPr>
      <w:r w:rsidRPr="00E11C39">
        <w:t>list dangers a</w:t>
      </w:r>
      <w:r w:rsidRPr="00E11C39">
        <w:t>ssociated with solvents and solutions used to clean the inking system, plates, cylinders and press</w:t>
      </w:r>
    </w:p>
    <w:p w:rsidR="00000000" w:rsidRPr="00E11C39" w:rsidP="00E11C39">
      <w:pPr>
        <w:pStyle w:val="ListBullet"/>
      </w:pPr>
      <w:r w:rsidRPr="00E11C39">
        <w:t>identify procedures for correctly storing plates following printing</w:t>
      </w:r>
    </w:p>
    <w:p w:rsidR="00000000" w:rsidRPr="00E11C39" w:rsidP="00E11C39">
      <w:pPr>
        <w:pStyle w:val="ListBullet"/>
      </w:pPr>
      <w:r w:rsidRPr="00E11C39">
        <w:t>list parts of the machine to be thoroughly cleaned following the print run</w:t>
      </w:r>
    </w:p>
    <w:p w:rsidR="00000000" w:rsidRPr="00E11C39" w:rsidP="00E11C39">
      <w:pPr>
        <w:pStyle w:val="ListBullet"/>
      </w:pPr>
      <w:r w:rsidRPr="00E11C39">
        <w:t>identify compo</w:t>
      </w:r>
      <w:r w:rsidRPr="00E11C39">
        <w:t>nents to be inspected for wear following the print run</w:t>
      </w:r>
    </w:p>
    <w:p w:rsidR="00000000" w:rsidRPr="00E11C39" w:rsidP="00E11C39">
      <w:pPr>
        <w:pStyle w:val="ListBullet"/>
      </w:pPr>
      <w:r w:rsidRPr="00E11C39">
        <w:t>explain important records to be kept for repeat prints</w:t>
      </w:r>
    </w:p>
    <w:p w:rsidR="00000000" w:rsidRPr="00E11C39" w:rsidP="00E11C39">
      <w:pPr>
        <w:pStyle w:val="ListBullet"/>
      </w:pPr>
      <w:r w:rsidRPr="00E11C39">
        <w:t>identify machine manuals, safety and other documentation relevant to this task, where are they kept and the information contained.</w:t>
      </w:r>
    </w:p>
    <w:p w:rsidR="00000000" w:rsidRPr="00E11C39" w:rsidP="00E11C39">
      <w:pPr>
        <w:pStyle w:val="AllowPageBreak"/>
      </w:pPr>
    </w:p>
    <w:p w:rsidR="00000000" w:rsidRPr="00E11C39" w:rsidP="00E11C39">
      <w:pPr>
        <w:pStyle w:val="Heading1"/>
      </w:pPr>
      <w:bookmarkStart w:id="4" w:name="O_699659"/>
      <w:bookmarkEnd w:id="4"/>
      <w:r w:rsidRPr="00E11C39">
        <w:t>Assessment Conditions</w:t>
      </w:r>
    </w:p>
    <w:p w:rsidR="00000000" w:rsidRPr="00E11C39" w:rsidP="00B9260C">
      <w:pPr>
        <w:pStyle w:val="BodyText"/>
      </w:pPr>
      <w:r w:rsidRPr="00E11C39">
        <w:t>Gather evidence to demonstrate consistent performance in conditions that are safe and replicate the workplace. Noise levels, production flow, interruptions and time variances must be typical of those experienced in the printing fiel</w:t>
      </w:r>
      <w:r w:rsidRPr="00E11C39">
        <w:t xml:space="preserve">d of work and include access to: </w:t>
      </w:r>
    </w:p>
    <w:p w:rsidR="00000000" w:rsidRPr="00E11C39" w:rsidP="00E11C39">
      <w:pPr>
        <w:pStyle w:val="ListBullet"/>
      </w:pPr>
      <w:r w:rsidRPr="00E11C39">
        <w:t>special purpose tools, and materials</w:t>
      </w:r>
    </w:p>
    <w:p w:rsidR="00000000" w:rsidRPr="00E11C39" w:rsidP="00E11C39">
      <w:pPr>
        <w:pStyle w:val="ListBullet"/>
      </w:pPr>
      <w:r w:rsidRPr="00E11C39">
        <w:t>platen, cylinder or rotary printing machines.</w:t>
      </w:r>
    </w:p>
    <w:p w:rsidR="00000000" w:rsidRPr="00E11C39" w:rsidP="00E11C39">
      <w:pPr>
        <w:pStyle w:val="BodyText"/>
      </w:pPr>
    </w:p>
    <w:p w:rsidR="00000000" w:rsidRPr="00E11C39" w:rsidP="00B9260C">
      <w:pPr>
        <w:pStyle w:val="BodyText"/>
      </w:pPr>
      <w:r w:rsidRPr="00E11C39">
        <w:t>Assessors must satisfy NVR/AQTF assessor requirements.</w:t>
      </w:r>
    </w:p>
    <w:p w:rsidR="00000000" w:rsidRPr="00E11C39" w:rsidP="00E11C39">
      <w:pPr>
        <w:pStyle w:val="Heading1"/>
      </w:pPr>
      <w:bookmarkStart w:id="5" w:name="O_699662"/>
      <w:bookmarkEnd w:id="5"/>
      <w:r w:rsidRPr="00E11C39">
        <w:t>Links</w:t>
      </w:r>
    </w:p>
    <w:p w:rsidR="00000000" w:rsidRPr="00E11C39" w:rsidP="00B9260C">
      <w:pPr>
        <w:pStyle w:val="BodyText"/>
      </w:pPr>
      <w:r w:rsidRPr="00E11C39">
        <w:t xml:space="preserve">Companion Volume implementation guides are found in VETNet </w:t>
      </w:r>
      <w:r w:rsidRPr="00E11C39">
        <w:t xml:space="preserve">- </w:t>
      </w:r>
      <w:r>
        <w:fldChar w:fldCharType="begin"/>
      </w:r>
      <w:r>
        <w:instrText xml:space="preserve"> HYPERLINK "https://vetnet.education.gov.au/Pages/TrainingDocs.aspx?q=a74b7a0f-a253-47e3-8be0-5d426e24131d" </w:instrText>
      </w:r>
      <w:r>
        <w:fldChar w:fldCharType="separate"/>
      </w:r>
      <w:r w:rsidRPr="00256F6D">
        <w:rPr>
          <w:rStyle w:val="Hyperlink"/>
        </w:rPr>
        <w:t>https://vetnet.education.gov.au/Pages/TrainingDocs.aspx?q=a74b7a0f-a253-47e3-8be0-5d426e24131d</w:t>
      </w:r>
      <w:r>
        <w:fldChar w:fldCharType="end"/>
      </w:r>
    </w:p>
    <w:p w:rsidR="00000000" w:rsidRPr="00E11C39" w:rsidP="00E11C39"/>
    <w:sectPr w:rsidSect="00E11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39" w:rsidRPr="00B9260C" w:rsidP="00B92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0C" w:rsidP="00E11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260C" w:rsidP="00E11C3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9260C" w:rsidP="00E11C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C39" w:rsidRPr="00B9260C" w:rsidP="00B92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0C" w:rsidRPr="002D2AF8" w:rsidP="00E11C39">
    <w:pPr>
      <w:pStyle w:val="Header"/>
      <w:framePr w:wrap="around"/>
    </w:pPr>
    <w:r>
      <w:fldChar w:fldCharType="begin"/>
    </w:r>
    <w:r>
      <w:instrText xml:space="preserve"> TITLE   \* MERGEFORMAT </w:instrText>
    </w:r>
    <w:r>
      <w:fldChar w:fldCharType="separate"/>
    </w:r>
    <w:r>
      <w:t>Assessment Requirements for ICPPRN288 Produce basic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B9260C" w:rsidP="00E11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F4FF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825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C39"/>
    <w:pPr>
      <w:spacing w:before="360" w:after="60"/>
      <w:outlineLvl w:val="0"/>
    </w:pPr>
    <w:rPr>
      <w:sz w:val="32"/>
    </w:rPr>
  </w:style>
  <w:style w:type="paragraph" w:styleId="Heading2">
    <w:name w:val="heading 2"/>
    <w:basedOn w:val="HeadingBase"/>
    <w:next w:val="BodyText"/>
    <w:link w:val="Heading2Char"/>
    <w:qFormat/>
    <w:rsid w:val="00E11C39"/>
    <w:pPr>
      <w:keepLines/>
      <w:spacing w:before="240" w:after="120"/>
      <w:outlineLvl w:val="1"/>
    </w:pPr>
    <w:rPr>
      <w:sz w:val="28"/>
      <w:szCs w:val="40"/>
    </w:rPr>
  </w:style>
  <w:style w:type="paragraph" w:styleId="Heading3">
    <w:name w:val="heading 3"/>
    <w:basedOn w:val="HeadingBase"/>
    <w:next w:val="BodyText"/>
    <w:link w:val="Heading3Char"/>
    <w:qFormat/>
    <w:rsid w:val="00E11C39"/>
    <w:pPr>
      <w:spacing w:before="180" w:after="120"/>
      <w:outlineLvl w:val="2"/>
    </w:pPr>
    <w:rPr>
      <w:spacing w:val="-10"/>
      <w:kern w:val="32"/>
    </w:rPr>
  </w:style>
  <w:style w:type="paragraph" w:styleId="Heading4">
    <w:name w:val="heading 4"/>
    <w:basedOn w:val="HeadingBase"/>
    <w:next w:val="BodyText"/>
    <w:link w:val="Heading4Char"/>
    <w:qFormat/>
    <w:rsid w:val="00E11C39"/>
    <w:pPr>
      <w:spacing w:before="160" w:after="120"/>
      <w:outlineLvl w:val="3"/>
    </w:pPr>
    <w:rPr>
      <w:sz w:val="22"/>
    </w:rPr>
  </w:style>
  <w:style w:type="paragraph" w:styleId="Heading5">
    <w:name w:val="heading 5"/>
    <w:basedOn w:val="HeadingBase"/>
    <w:next w:val="Normal"/>
    <w:link w:val="Heading5Char"/>
    <w:qFormat/>
    <w:rsid w:val="00E11C39"/>
    <w:pPr>
      <w:spacing w:before="80"/>
      <w:outlineLvl w:val="4"/>
    </w:pPr>
    <w:rPr>
      <w:color w:val="918585"/>
      <w:sz w:val="20"/>
    </w:rPr>
  </w:style>
  <w:style w:type="paragraph" w:styleId="Heading6">
    <w:name w:val="heading 6"/>
    <w:basedOn w:val="HeadingBase"/>
    <w:next w:val="Normal"/>
    <w:link w:val="Heading6Char"/>
    <w:qFormat/>
    <w:rsid w:val="00E11C39"/>
    <w:pPr>
      <w:spacing w:before="60"/>
      <w:outlineLvl w:val="5"/>
    </w:pPr>
    <w:rPr>
      <w:color w:val="918585"/>
      <w:sz w:val="20"/>
    </w:rPr>
  </w:style>
  <w:style w:type="paragraph" w:styleId="Heading7">
    <w:name w:val="heading 7"/>
    <w:basedOn w:val="Normal"/>
    <w:next w:val="Normal"/>
    <w:link w:val="Heading7Char"/>
    <w:qFormat/>
    <w:rsid w:val="00E11C39"/>
    <w:pPr>
      <w:ind w:left="720"/>
      <w:outlineLvl w:val="6"/>
    </w:pPr>
    <w:rPr>
      <w:i/>
    </w:rPr>
  </w:style>
  <w:style w:type="paragraph" w:styleId="Heading8">
    <w:name w:val="heading 8"/>
    <w:basedOn w:val="Normal"/>
    <w:next w:val="Normal"/>
    <w:link w:val="Heading8Char"/>
    <w:qFormat/>
    <w:rsid w:val="00E11C39"/>
    <w:pPr>
      <w:ind w:left="720"/>
      <w:outlineLvl w:val="7"/>
    </w:pPr>
    <w:rPr>
      <w:i/>
    </w:rPr>
  </w:style>
  <w:style w:type="paragraph" w:styleId="Heading9">
    <w:name w:val="heading 9"/>
    <w:basedOn w:val="Normal"/>
    <w:next w:val="Normal"/>
    <w:link w:val="Heading9Char"/>
    <w:qFormat/>
    <w:rsid w:val="00E11C39"/>
    <w:pPr>
      <w:ind w:left="720"/>
      <w:outlineLvl w:val="8"/>
    </w:pPr>
    <w:rPr>
      <w:i/>
    </w:rPr>
  </w:style>
  <w:style w:type="character" w:default="1" w:styleId="DefaultParagraphFont">
    <w:name w:val="Default Paragraph Font"/>
    <w:uiPriority w:val="1"/>
    <w:unhideWhenUsed/>
    <w:rsid w:val="00E11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C39"/>
  </w:style>
  <w:style w:type="character" w:customStyle="1" w:styleId="Heading1Char">
    <w:name w:val="Heading 1 Char"/>
    <w:basedOn w:val="DefaultParagraphFont"/>
    <w:link w:val="Heading1"/>
    <w:rsid w:val="00E11C39"/>
    <w:rPr>
      <w:rFonts w:ascii="Times New Roman" w:eastAsia="Times New Roman" w:hAnsi="Times New Roman" w:cs="Times New Roman"/>
      <w:b/>
      <w:sz w:val="32"/>
      <w:szCs w:val="20"/>
      <w:lang w:eastAsia="en-US"/>
    </w:rPr>
  </w:style>
  <w:style w:type="paragraph" w:styleId="BodyText">
    <w:name w:val="Body Text"/>
    <w:basedOn w:val="Normal"/>
    <w:link w:val="BodyTextChar"/>
    <w:rsid w:val="00E11C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C39"/>
    <w:rPr>
      <w:rFonts w:ascii="Times New Roman" w:eastAsia="Times New Roman" w:hAnsi="Times New Roman" w:cs="Times New Roman"/>
      <w:sz w:val="24"/>
      <w:lang w:eastAsia="en-US"/>
    </w:rPr>
  </w:style>
  <w:style w:type="paragraph" w:styleId="ListBullet">
    <w:name w:val="List Bullet"/>
    <w:basedOn w:val="List"/>
    <w:rsid w:val="00E11C39"/>
    <w:pPr>
      <w:numPr>
        <w:numId w:val="12"/>
      </w:numPr>
      <w:tabs>
        <w:tab w:val="clear" w:pos="340"/>
      </w:tabs>
      <w:spacing w:before="40" w:after="40"/>
    </w:pPr>
  </w:style>
  <w:style w:type="character" w:customStyle="1" w:styleId="SpecialBold">
    <w:name w:val="Special Bold"/>
    <w:basedOn w:val="DefaultParagraphFont"/>
    <w:rsid w:val="00E11C39"/>
    <w:rPr>
      <w:b/>
      <w:spacing w:val="0"/>
    </w:rPr>
  </w:style>
  <w:style w:type="paragraph" w:customStyle="1" w:styleId="SuperHeading">
    <w:name w:val="SuperHeading"/>
    <w:basedOn w:val="Normal"/>
    <w:rsid w:val="00E11C39"/>
    <w:pPr>
      <w:spacing w:before="240" w:after="120"/>
      <w:outlineLvl w:val="0"/>
    </w:pPr>
    <w:rPr>
      <w:rFonts w:ascii="Times New Roman" w:hAnsi="Times New Roman"/>
      <w:b/>
      <w:sz w:val="32"/>
    </w:rPr>
  </w:style>
  <w:style w:type="paragraph" w:customStyle="1" w:styleId="AllowPageBreak">
    <w:name w:val="AllowPageBreak"/>
    <w:rsid w:val="00E11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C39"/>
    <w:rPr>
      <w:rFonts w:ascii="Courier New" w:eastAsia="Times New Roman" w:hAnsi="Courier New" w:cs="Times New Roman"/>
      <w:i/>
      <w:szCs w:val="20"/>
      <w:lang w:eastAsia="en-US"/>
    </w:rPr>
  </w:style>
  <w:style w:type="paragraph" w:customStyle="1" w:styleId="HeadingBase">
    <w:name w:val="Heading Base"/>
    <w:rsid w:val="00E11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C39"/>
    <w:pPr>
      <w:tabs>
        <w:tab w:val="right" w:leader="dot" w:pos="9072"/>
      </w:tabs>
      <w:ind w:left="567"/>
    </w:pPr>
    <w:rPr>
      <w:szCs w:val="22"/>
    </w:rPr>
  </w:style>
  <w:style w:type="paragraph" w:customStyle="1" w:styleId="TOCBase">
    <w:name w:val="TOC Base"/>
    <w:rsid w:val="00E11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C39"/>
    <w:pPr>
      <w:tabs>
        <w:tab w:val="right" w:leader="dot" w:pos="9072"/>
      </w:tabs>
      <w:spacing w:before="40" w:after="40"/>
      <w:ind w:left="284"/>
    </w:pPr>
    <w:rPr>
      <w:rFonts w:ascii="Times New Roman" w:hAnsi="Times New Roman"/>
    </w:rPr>
  </w:style>
  <w:style w:type="paragraph" w:styleId="TOC1">
    <w:name w:val="toc 1"/>
    <w:basedOn w:val="TOCBase"/>
    <w:next w:val="Normal"/>
    <w:rsid w:val="00E11C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C39"/>
    <w:rPr>
      <w:rFonts w:ascii="Times New Roman" w:eastAsia="Times New Roman" w:hAnsi="Times New Roman" w:cs="Times New Roman"/>
      <w:sz w:val="16"/>
      <w:lang w:eastAsia="en-US"/>
    </w:rPr>
  </w:style>
  <w:style w:type="paragraph" w:styleId="Title">
    <w:name w:val="Title"/>
    <w:basedOn w:val="HeadingBase"/>
    <w:link w:val="TitleChar"/>
    <w:qFormat/>
    <w:rsid w:val="00E11C39"/>
    <w:pPr>
      <w:spacing w:before="5040"/>
      <w:jc w:val="center"/>
    </w:pPr>
    <w:rPr>
      <w:sz w:val="48"/>
      <w:szCs w:val="72"/>
      <w:lang w:val="en-US"/>
    </w:rPr>
  </w:style>
  <w:style w:type="character" w:customStyle="1" w:styleId="TitleChar">
    <w:name w:val="Title Char"/>
    <w:basedOn w:val="DefaultParagraphFont"/>
    <w:link w:val="Title"/>
    <w:rsid w:val="00E11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C39"/>
    <w:pPr>
      <w:tabs>
        <w:tab w:val="left" w:pos="3600"/>
        <w:tab w:val="left" w:pos="3958"/>
      </w:tabs>
    </w:pPr>
  </w:style>
  <w:style w:type="paragraph" w:styleId="List">
    <w:name w:val="List"/>
    <w:basedOn w:val="BodyText"/>
    <w:next w:val="BodyText"/>
    <w:rsid w:val="00E11C39"/>
    <w:pPr>
      <w:tabs>
        <w:tab w:val="left" w:pos="340"/>
      </w:tabs>
      <w:spacing w:before="60" w:after="60"/>
      <w:ind w:left="340" w:hanging="340"/>
    </w:pPr>
  </w:style>
  <w:style w:type="paragraph" w:customStyle="1" w:styleId="Note">
    <w:name w:val="Note"/>
    <w:basedOn w:val="BodyText"/>
    <w:rsid w:val="00E11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C39"/>
    <w:pPr>
      <w:framePr w:wrap="auto" w:hAnchor="text" w:y="6049"/>
    </w:pPr>
    <w:rPr>
      <w:color w:val="000000"/>
      <w:sz w:val="40"/>
    </w:rPr>
  </w:style>
  <w:style w:type="paragraph" w:customStyle="1" w:styleId="TOCTitle">
    <w:name w:val="TOCTitle"/>
    <w:basedOn w:val="Heading1"/>
    <w:rsid w:val="00E11C39"/>
    <w:pPr>
      <w:spacing w:after="240"/>
      <w:jc w:val="center"/>
      <w:outlineLvl w:val="9"/>
    </w:pPr>
    <w:rPr>
      <w:caps/>
    </w:rPr>
  </w:style>
  <w:style w:type="paragraph" w:customStyle="1" w:styleId="Version">
    <w:name w:val="Version"/>
    <w:rsid w:val="00E11C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C39"/>
    <w:pPr>
      <w:numPr>
        <w:numId w:val="13"/>
      </w:numPr>
      <w:tabs>
        <w:tab w:val="clear" w:pos="680"/>
      </w:tabs>
    </w:pPr>
  </w:style>
  <w:style w:type="paragraph" w:styleId="Index1">
    <w:name w:val="index 1"/>
    <w:basedOn w:val="Normal"/>
    <w:next w:val="Normal"/>
    <w:semiHidden/>
    <w:rsid w:val="00E11C39"/>
    <w:pPr>
      <w:keepNext w:val="0"/>
      <w:tabs>
        <w:tab w:val="right" w:pos="4176"/>
      </w:tabs>
      <w:ind w:left="198" w:hanging="198"/>
    </w:pPr>
    <w:rPr>
      <w:rFonts w:ascii="Garamond" w:hAnsi="Garamond"/>
    </w:rPr>
  </w:style>
  <w:style w:type="paragraph" w:styleId="IndexHeading">
    <w:name w:val="index heading"/>
    <w:basedOn w:val="Normal"/>
    <w:next w:val="Index1"/>
    <w:semiHidden/>
    <w:rsid w:val="00E11C39"/>
    <w:pPr>
      <w:spacing w:before="120" w:after="120"/>
    </w:pPr>
    <w:rPr>
      <w:rFonts w:ascii="Arial" w:hAnsi="Arial"/>
      <w:b/>
      <w:color w:val="918585"/>
      <w:sz w:val="24"/>
    </w:rPr>
  </w:style>
  <w:style w:type="paragraph" w:styleId="Header">
    <w:name w:val="header"/>
    <w:basedOn w:val="Normal"/>
    <w:link w:val="HeaderChar"/>
    <w:rsid w:val="00E11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C39"/>
    <w:rPr>
      <w:rFonts w:ascii="Times New Roman" w:eastAsia="Times New Roman" w:hAnsi="Times New Roman" w:cs="Times New Roman"/>
      <w:sz w:val="16"/>
      <w:szCs w:val="20"/>
      <w:lang w:val="en-GB" w:eastAsia="en-US"/>
    </w:rPr>
  </w:style>
  <w:style w:type="paragraph" w:customStyle="1" w:styleId="Chapter">
    <w:name w:val="Chapter"/>
    <w:basedOn w:val="Normal"/>
    <w:rsid w:val="00E11C39"/>
    <w:pPr>
      <w:spacing w:before="240"/>
    </w:pPr>
    <w:rPr>
      <w:rFonts w:ascii="Times New Roman" w:hAnsi="Times New Roman"/>
      <w:smallCaps/>
      <w:spacing w:val="80"/>
      <w:sz w:val="28"/>
    </w:rPr>
  </w:style>
  <w:style w:type="paragraph" w:customStyle="1" w:styleId="InChapter">
    <w:name w:val="InChapter"/>
    <w:basedOn w:val="Heading3"/>
    <w:rsid w:val="00E11C39"/>
    <w:pPr>
      <w:spacing w:after="240"/>
      <w:outlineLvl w:val="9"/>
    </w:pPr>
    <w:rPr>
      <w:noProof/>
    </w:rPr>
  </w:style>
  <w:style w:type="paragraph" w:styleId="Index2">
    <w:name w:val="index 2"/>
    <w:basedOn w:val="Normal"/>
    <w:next w:val="Normal"/>
    <w:semiHidden/>
    <w:rsid w:val="00E11C39"/>
    <w:pPr>
      <w:tabs>
        <w:tab w:val="right" w:pos="4176"/>
      </w:tabs>
      <w:ind w:left="568" w:hanging="284"/>
    </w:pPr>
    <w:rPr>
      <w:rFonts w:ascii="Garamond" w:hAnsi="Garamond"/>
    </w:rPr>
  </w:style>
  <w:style w:type="paragraph" w:customStyle="1" w:styleId="Byline">
    <w:name w:val="Byline"/>
    <w:rsid w:val="00E11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C39"/>
    <w:pPr>
      <w:tabs>
        <w:tab w:val="clear" w:pos="3600"/>
        <w:tab w:val="clear" w:pos="3958"/>
      </w:tabs>
      <w:jc w:val="right"/>
    </w:pPr>
  </w:style>
  <w:style w:type="character" w:styleId="Emphasis">
    <w:name w:val="Emphasis"/>
    <w:basedOn w:val="DefaultParagraphFont"/>
    <w:qFormat/>
    <w:rsid w:val="00E11C39"/>
    <w:rPr>
      <w:i/>
    </w:rPr>
  </w:style>
  <w:style w:type="paragraph" w:styleId="Caption">
    <w:name w:val="caption"/>
    <w:basedOn w:val="BodyText"/>
    <w:next w:val="Normal"/>
    <w:qFormat/>
    <w:rsid w:val="00E11C39"/>
    <w:pPr>
      <w:framePr w:w="2268" w:hSpace="181" w:vSpace="181" w:wrap="around" w:vAnchor="text" w:hAnchor="page" w:x="1135" w:y="285" w:anchorLock="1"/>
    </w:pPr>
    <w:rPr>
      <w:i/>
    </w:rPr>
  </w:style>
  <w:style w:type="paragraph" w:customStyle="1" w:styleId="MiniTOCTitle">
    <w:name w:val="MiniTOCTitle"/>
    <w:basedOn w:val="Heading4"/>
    <w:rsid w:val="00E11C39"/>
    <w:pPr>
      <w:spacing w:before="240"/>
      <w:outlineLvl w:val="9"/>
    </w:pPr>
    <w:rPr>
      <w:noProof/>
      <w:sz w:val="24"/>
    </w:rPr>
  </w:style>
  <w:style w:type="paragraph" w:customStyle="1" w:styleId="MiniTOCItem">
    <w:name w:val="MiniTOCItem"/>
    <w:basedOn w:val="ListBullet"/>
    <w:rsid w:val="00E11C39"/>
    <w:pPr>
      <w:numPr>
        <w:numId w:val="0"/>
      </w:numPr>
      <w:tabs>
        <w:tab w:val="right" w:leader="dot" w:pos="6521"/>
      </w:tabs>
      <w:spacing w:before="0" w:after="0"/>
    </w:pPr>
  </w:style>
  <w:style w:type="paragraph" w:customStyle="1" w:styleId="TOFTitle">
    <w:name w:val="TOFTitle"/>
    <w:basedOn w:val="TOCTitle"/>
    <w:rsid w:val="00E11C39"/>
  </w:style>
  <w:style w:type="paragraph" w:styleId="TableofFigures">
    <w:name w:val="table of figures"/>
    <w:basedOn w:val="Normal"/>
    <w:next w:val="Normal"/>
    <w:semiHidden/>
    <w:rsid w:val="00E11C39"/>
    <w:pPr>
      <w:tabs>
        <w:tab w:val="right" w:leader="dot" w:pos="9072"/>
      </w:tabs>
      <w:ind w:left="970" w:hanging="403"/>
    </w:pPr>
    <w:rPr>
      <w:rFonts w:ascii="Times New Roman" w:hAnsi="Times New Roman"/>
      <w:b/>
    </w:rPr>
  </w:style>
  <w:style w:type="paragraph" w:styleId="ListNumber">
    <w:name w:val="List Number"/>
    <w:basedOn w:val="List"/>
    <w:rsid w:val="00E11C39"/>
    <w:pPr>
      <w:numPr>
        <w:numId w:val="10"/>
      </w:numPr>
    </w:pPr>
  </w:style>
  <w:style w:type="character" w:customStyle="1" w:styleId="WingdingSymbols">
    <w:name w:val="Wingding Symbols"/>
    <w:rsid w:val="00E11C39"/>
    <w:rPr>
      <w:rFonts w:ascii="Wingdings" w:hAnsi="Wingdings"/>
    </w:rPr>
  </w:style>
  <w:style w:type="paragraph" w:customStyle="1" w:styleId="TableHeading">
    <w:name w:val="Table Heading"/>
    <w:basedOn w:val="HeadingBase"/>
    <w:rsid w:val="00E11C39"/>
    <w:pPr>
      <w:keepLines/>
      <w:pBdr>
        <w:bottom w:val="single" w:sz="6" w:space="1" w:color="918585"/>
      </w:pBdr>
      <w:spacing w:before="240"/>
    </w:pPr>
  </w:style>
  <w:style w:type="character" w:customStyle="1" w:styleId="HotSpot">
    <w:name w:val="HotSpot"/>
    <w:rsid w:val="00E11C39"/>
    <w:rPr>
      <w:color w:val="0033CC"/>
      <w:u w:val="none"/>
    </w:rPr>
  </w:style>
  <w:style w:type="paragraph" w:customStyle="1" w:styleId="BodyTextRight">
    <w:name w:val="Body Text Right"/>
    <w:basedOn w:val="BodyText"/>
    <w:rsid w:val="00E11C39"/>
    <w:pPr>
      <w:spacing w:before="0" w:after="0"/>
      <w:jc w:val="right"/>
    </w:pPr>
  </w:style>
  <w:style w:type="paragraph" w:styleId="Index3">
    <w:name w:val="index 3"/>
    <w:basedOn w:val="ListNumber2"/>
    <w:next w:val="Normal"/>
    <w:semiHidden/>
    <w:rsid w:val="00E11C39"/>
    <w:pPr>
      <w:numPr>
        <w:numId w:val="0"/>
      </w:numPr>
      <w:tabs>
        <w:tab w:val="right" w:leader="dot" w:pos="4176"/>
      </w:tabs>
    </w:pPr>
  </w:style>
  <w:style w:type="paragraph" w:styleId="ListNumber2">
    <w:name w:val="List Number 2"/>
    <w:basedOn w:val="List2"/>
    <w:rsid w:val="00E11C39"/>
    <w:pPr>
      <w:numPr>
        <w:numId w:val="9"/>
      </w:numPr>
      <w:tabs>
        <w:tab w:val="clear" w:pos="1060"/>
      </w:tabs>
    </w:pPr>
  </w:style>
  <w:style w:type="paragraph" w:customStyle="1" w:styleId="MarginNote">
    <w:name w:val="Margin Note"/>
    <w:basedOn w:val="BodyText"/>
    <w:rsid w:val="00E11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C39"/>
    <w:rPr>
      <w:sz w:val="32"/>
    </w:rPr>
  </w:style>
  <w:style w:type="paragraph" w:customStyle="1" w:styleId="HeadingProcedure">
    <w:name w:val="Heading Procedure"/>
    <w:basedOn w:val="HeadingBase"/>
    <w:next w:val="Normal"/>
    <w:rsid w:val="00E11C39"/>
    <w:pPr>
      <w:tabs>
        <w:tab w:val="left" w:pos="0"/>
      </w:tabs>
      <w:spacing w:before="120" w:after="60"/>
    </w:pPr>
    <w:rPr>
      <w:i/>
      <w:color w:val="918585"/>
      <w:sz w:val="22"/>
    </w:rPr>
  </w:style>
  <w:style w:type="paragraph" w:customStyle="1" w:styleId="TableBodyText">
    <w:name w:val="Table Body Text"/>
    <w:basedOn w:val="BodyText"/>
    <w:rsid w:val="00E11C39"/>
    <w:pPr>
      <w:spacing w:before="60" w:after="60"/>
    </w:pPr>
  </w:style>
  <w:style w:type="paragraph" w:styleId="ListContinue">
    <w:name w:val="List Continue"/>
    <w:basedOn w:val="List"/>
    <w:rsid w:val="00E11C39"/>
    <w:pPr>
      <w:ind w:firstLine="0"/>
    </w:pPr>
  </w:style>
  <w:style w:type="paragraph" w:customStyle="1" w:styleId="ListNote">
    <w:name w:val="List Note"/>
    <w:basedOn w:val="List"/>
    <w:rsid w:val="00E11C39"/>
    <w:pPr>
      <w:pBdr>
        <w:top w:val="single" w:sz="6" w:space="2" w:color="918585"/>
        <w:bottom w:val="single" w:sz="6" w:space="2" w:color="918585"/>
      </w:pBdr>
      <w:tabs>
        <w:tab w:val="left" w:pos="1021"/>
      </w:tabs>
      <w:ind w:firstLine="0"/>
    </w:pPr>
  </w:style>
  <w:style w:type="paragraph" w:customStyle="1" w:styleId="Warning">
    <w:name w:val="Warning"/>
    <w:basedOn w:val="BodyText"/>
    <w:rsid w:val="00E11C39"/>
    <w:pPr>
      <w:shd w:val="clear" w:color="auto" w:fill="D9D9D9"/>
      <w:tabs>
        <w:tab w:val="left" w:pos="992"/>
      </w:tabs>
      <w:ind w:left="119" w:right="119"/>
    </w:pPr>
    <w:rPr>
      <w:sz w:val="20"/>
    </w:rPr>
  </w:style>
  <w:style w:type="paragraph" w:customStyle="1" w:styleId="MarginIcons">
    <w:name w:val="Margin Icons"/>
    <w:basedOn w:val="BodyText"/>
    <w:rsid w:val="00E11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C39"/>
    <w:rPr>
      <w:rFonts w:ascii="Courier New" w:hAnsi="Courier New"/>
    </w:rPr>
  </w:style>
  <w:style w:type="paragraph" w:customStyle="1" w:styleId="NoteBullet">
    <w:name w:val="Note Bullet"/>
    <w:basedOn w:val="Note"/>
    <w:rsid w:val="00E11C39"/>
    <w:pPr>
      <w:tabs>
        <w:tab w:val="clear" w:pos="680"/>
      </w:tabs>
      <w:spacing w:before="60" w:after="60"/>
    </w:pPr>
  </w:style>
  <w:style w:type="paragraph" w:customStyle="1" w:styleId="SubHeading2">
    <w:name w:val="SubHeading2"/>
    <w:basedOn w:val="HeadingBase"/>
    <w:rsid w:val="00E11C39"/>
    <w:pPr>
      <w:spacing w:before="240" w:after="60"/>
    </w:pPr>
    <w:rPr>
      <w:sz w:val="20"/>
    </w:rPr>
  </w:style>
  <w:style w:type="paragraph" w:customStyle="1" w:styleId="SubHeading1">
    <w:name w:val="SubHeading1"/>
    <w:basedOn w:val="HeadingBase"/>
    <w:rsid w:val="00E11C39"/>
    <w:pPr>
      <w:spacing w:before="240" w:after="60"/>
    </w:pPr>
    <w:rPr>
      <w:color w:val="918585"/>
      <w:sz w:val="22"/>
    </w:rPr>
  </w:style>
  <w:style w:type="paragraph" w:customStyle="1" w:styleId="SideHeading">
    <w:name w:val="Side Heading"/>
    <w:basedOn w:val="HeadingBase"/>
    <w:rsid w:val="00E11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C39"/>
    <w:pPr>
      <w:tabs>
        <w:tab w:val="num" w:pos="360"/>
      </w:tabs>
    </w:pPr>
  </w:style>
  <w:style w:type="paragraph" w:styleId="PlainText">
    <w:name w:val="Plain Text"/>
    <w:basedOn w:val="Normal"/>
    <w:link w:val="PlainTextChar"/>
    <w:rsid w:val="00E11C39"/>
    <w:rPr>
      <w:sz w:val="20"/>
    </w:rPr>
  </w:style>
  <w:style w:type="character" w:customStyle="1" w:styleId="PlainTextChar">
    <w:name w:val="Plain Text Char"/>
    <w:basedOn w:val="DefaultParagraphFont"/>
    <w:link w:val="PlainText"/>
    <w:rsid w:val="00E11C39"/>
    <w:rPr>
      <w:rFonts w:ascii="Courier New" w:eastAsia="Times New Roman" w:hAnsi="Courier New" w:cs="Times New Roman"/>
      <w:sz w:val="20"/>
      <w:szCs w:val="20"/>
      <w:lang w:eastAsia="en-US"/>
    </w:rPr>
  </w:style>
  <w:style w:type="character" w:customStyle="1" w:styleId="MenuOption">
    <w:name w:val="Menu Option"/>
    <w:basedOn w:val="DefaultParagraphFont"/>
    <w:rsid w:val="00E11C39"/>
    <w:rPr>
      <w:b/>
      <w:smallCaps/>
    </w:rPr>
  </w:style>
  <w:style w:type="paragraph" w:customStyle="1" w:styleId="TableListNumber">
    <w:name w:val="Table List Number"/>
    <w:basedOn w:val="ListNumber"/>
    <w:rsid w:val="00E11C39"/>
    <w:pPr>
      <w:numPr>
        <w:numId w:val="0"/>
      </w:numPr>
    </w:pPr>
  </w:style>
  <w:style w:type="paragraph" w:styleId="TOC4">
    <w:name w:val="toc 4"/>
    <w:basedOn w:val="TOCBase"/>
    <w:next w:val="Normal"/>
    <w:semiHidden/>
    <w:rsid w:val="00E11C39"/>
    <w:pPr>
      <w:tabs>
        <w:tab w:val="right" w:leader="dot" w:pos="9071"/>
      </w:tabs>
      <w:ind w:left="1701"/>
    </w:pPr>
  </w:style>
  <w:style w:type="paragraph" w:customStyle="1" w:styleId="ListAlpha">
    <w:name w:val="List Alpha"/>
    <w:basedOn w:val="List"/>
    <w:rsid w:val="00E11C39"/>
    <w:pPr>
      <w:numPr>
        <w:numId w:val="8"/>
      </w:numPr>
    </w:pPr>
  </w:style>
  <w:style w:type="paragraph" w:customStyle="1" w:styleId="ListAlpha2">
    <w:name w:val="List Alpha 2"/>
    <w:basedOn w:val="List2"/>
    <w:rsid w:val="00E11C39"/>
    <w:pPr>
      <w:numPr>
        <w:numId w:val="7"/>
      </w:numPr>
    </w:pPr>
  </w:style>
  <w:style w:type="paragraph" w:styleId="List2">
    <w:name w:val="List 2"/>
    <w:basedOn w:val="BodyText"/>
    <w:rsid w:val="00E11C39"/>
    <w:pPr>
      <w:tabs>
        <w:tab w:val="left" w:pos="680"/>
      </w:tabs>
      <w:spacing w:before="60" w:after="60"/>
      <w:ind w:left="680" w:hanging="340"/>
    </w:pPr>
  </w:style>
  <w:style w:type="paragraph" w:styleId="List3">
    <w:name w:val="List 3"/>
    <w:basedOn w:val="BodyText"/>
    <w:rsid w:val="00E11C39"/>
    <w:pPr>
      <w:tabs>
        <w:tab w:val="left" w:pos="1021"/>
      </w:tabs>
      <w:spacing w:before="60" w:after="60"/>
      <w:ind w:left="1020" w:hanging="340"/>
    </w:pPr>
  </w:style>
  <w:style w:type="paragraph" w:styleId="List4">
    <w:name w:val="List 4"/>
    <w:basedOn w:val="BodyText"/>
    <w:rsid w:val="00E11C39"/>
    <w:pPr>
      <w:tabs>
        <w:tab w:val="left" w:pos="1361"/>
      </w:tabs>
      <w:spacing w:before="60" w:after="60"/>
      <w:ind w:left="1361" w:hanging="340"/>
    </w:pPr>
  </w:style>
  <w:style w:type="paragraph" w:styleId="List5">
    <w:name w:val="List 5"/>
    <w:basedOn w:val="BodyText"/>
    <w:rsid w:val="00E11C39"/>
    <w:pPr>
      <w:tabs>
        <w:tab w:val="left" w:pos="1701"/>
      </w:tabs>
      <w:spacing w:before="60" w:after="60"/>
      <w:ind w:left="1701" w:hanging="340"/>
    </w:pPr>
  </w:style>
  <w:style w:type="paragraph" w:styleId="ListBullet3">
    <w:name w:val="List Bullet 3"/>
    <w:basedOn w:val="List3"/>
    <w:rsid w:val="00E11C39"/>
    <w:pPr>
      <w:numPr>
        <w:numId w:val="14"/>
      </w:numPr>
      <w:tabs>
        <w:tab w:val="clear" w:pos="1021"/>
      </w:tabs>
      <w:ind w:left="1037" w:hanging="357"/>
    </w:pPr>
  </w:style>
  <w:style w:type="paragraph" w:styleId="ListBullet4">
    <w:name w:val="List Bullet 4"/>
    <w:basedOn w:val="List4"/>
    <w:rsid w:val="00E11C39"/>
    <w:pPr>
      <w:numPr>
        <w:numId w:val="2"/>
      </w:numPr>
      <w:tabs>
        <w:tab w:val="clear" w:pos="1361"/>
      </w:tabs>
    </w:pPr>
  </w:style>
  <w:style w:type="paragraph" w:styleId="ListBullet5">
    <w:name w:val="List Bullet 5"/>
    <w:basedOn w:val="List5"/>
    <w:rsid w:val="00E11C39"/>
    <w:pPr>
      <w:numPr>
        <w:numId w:val="3"/>
      </w:numPr>
    </w:pPr>
  </w:style>
  <w:style w:type="paragraph" w:styleId="ListContinue2">
    <w:name w:val="List Continue 2"/>
    <w:basedOn w:val="List2"/>
    <w:rsid w:val="00E11C39"/>
    <w:pPr>
      <w:ind w:firstLine="0"/>
    </w:pPr>
  </w:style>
  <w:style w:type="paragraph" w:styleId="ListContinue3">
    <w:name w:val="List Continue 3"/>
    <w:basedOn w:val="List3"/>
    <w:rsid w:val="00E11C39"/>
    <w:pPr>
      <w:ind w:left="1021" w:firstLine="0"/>
    </w:pPr>
  </w:style>
  <w:style w:type="paragraph" w:styleId="ListContinue4">
    <w:name w:val="List Continue 4"/>
    <w:basedOn w:val="List4"/>
    <w:rsid w:val="00E11C39"/>
    <w:pPr>
      <w:ind w:firstLine="0"/>
    </w:pPr>
  </w:style>
  <w:style w:type="paragraph" w:styleId="ListContinue5">
    <w:name w:val="List Continue 5"/>
    <w:basedOn w:val="List5"/>
    <w:rsid w:val="00E11C39"/>
    <w:pPr>
      <w:ind w:firstLine="0"/>
    </w:pPr>
  </w:style>
  <w:style w:type="paragraph" w:styleId="ListNumber3">
    <w:name w:val="List Number 3"/>
    <w:basedOn w:val="List3"/>
    <w:rsid w:val="00E11C39"/>
    <w:pPr>
      <w:numPr>
        <w:numId w:val="4"/>
      </w:numPr>
    </w:pPr>
  </w:style>
  <w:style w:type="paragraph" w:styleId="ListNumber4">
    <w:name w:val="List Number 4"/>
    <w:basedOn w:val="List4"/>
    <w:rsid w:val="00E11C39"/>
    <w:pPr>
      <w:numPr>
        <w:numId w:val="5"/>
      </w:numPr>
    </w:pPr>
  </w:style>
  <w:style w:type="paragraph" w:styleId="ListNumber5">
    <w:name w:val="List Number 5"/>
    <w:basedOn w:val="List5"/>
    <w:rsid w:val="00E11C39"/>
    <w:pPr>
      <w:numPr>
        <w:numId w:val="6"/>
      </w:numPr>
    </w:pPr>
  </w:style>
  <w:style w:type="paragraph" w:styleId="BlockText">
    <w:name w:val="Block Text"/>
    <w:basedOn w:val="Normal"/>
    <w:rsid w:val="00E11C39"/>
    <w:pPr>
      <w:spacing w:after="120"/>
      <w:ind w:left="1440" w:right="1440"/>
    </w:pPr>
  </w:style>
  <w:style w:type="character" w:customStyle="1" w:styleId="Subscript">
    <w:name w:val="Subscript"/>
    <w:basedOn w:val="DefaultParagraphFont"/>
    <w:rsid w:val="00E11C39"/>
    <w:rPr>
      <w:sz w:val="16"/>
      <w:vertAlign w:val="subscript"/>
    </w:rPr>
  </w:style>
  <w:style w:type="character" w:customStyle="1" w:styleId="Superscript">
    <w:name w:val="Superscript"/>
    <w:basedOn w:val="DefaultParagraphFont"/>
    <w:rsid w:val="00E11C39"/>
    <w:rPr>
      <w:sz w:val="16"/>
      <w:vertAlign w:val="superscript"/>
    </w:rPr>
  </w:style>
  <w:style w:type="character" w:customStyle="1" w:styleId="Symbols">
    <w:name w:val="Symbols"/>
    <w:basedOn w:val="DefaultParagraphFont"/>
    <w:rsid w:val="00E11C39"/>
    <w:rPr>
      <w:rFonts w:ascii="Symbol" w:hAnsi="Symbol"/>
    </w:rPr>
  </w:style>
  <w:style w:type="character" w:customStyle="1" w:styleId="MenuOptions">
    <w:name w:val="Menu Options"/>
    <w:basedOn w:val="DefaultParagraphFont"/>
    <w:rsid w:val="00E11C39"/>
    <w:rPr>
      <w:rFonts w:ascii="Arial Narrow" w:hAnsi="Arial Narrow"/>
      <w:smallCaps/>
    </w:rPr>
  </w:style>
  <w:style w:type="character" w:customStyle="1" w:styleId="Buttons">
    <w:name w:val="Buttons"/>
    <w:basedOn w:val="DefaultParagraphFont"/>
    <w:rsid w:val="00E11C39"/>
    <w:rPr>
      <w:b/>
    </w:rPr>
  </w:style>
  <w:style w:type="character" w:customStyle="1" w:styleId="Underlined">
    <w:name w:val="Underlined"/>
    <w:basedOn w:val="DefaultParagraphFont"/>
    <w:rsid w:val="00E11C39"/>
    <w:rPr>
      <w:u w:val="single"/>
    </w:rPr>
  </w:style>
  <w:style w:type="paragraph" w:customStyle="1" w:styleId="TableBodyTextRight">
    <w:name w:val="Table Body Text Right"/>
    <w:basedOn w:val="TableBodyText"/>
    <w:rsid w:val="00E11C39"/>
    <w:pPr>
      <w:widowControl w:val="0"/>
      <w:autoSpaceDE w:val="0"/>
      <w:autoSpaceDN w:val="0"/>
      <w:adjustRightInd w:val="0"/>
      <w:jc w:val="right"/>
    </w:pPr>
    <w:rPr>
      <w:rFonts w:cs="Arial"/>
      <w:szCs w:val="18"/>
    </w:rPr>
  </w:style>
  <w:style w:type="paragraph" w:customStyle="1" w:styleId="CopyrightText">
    <w:name w:val="Copyright Text"/>
    <w:basedOn w:val="BodyText"/>
    <w:rsid w:val="00E11C39"/>
    <w:rPr>
      <w:sz w:val="18"/>
    </w:rPr>
  </w:style>
  <w:style w:type="paragraph" w:customStyle="1" w:styleId="BodySmallRight">
    <w:name w:val="Body Small Right"/>
    <w:basedOn w:val="BodyTextRight"/>
    <w:rsid w:val="00E11C39"/>
    <w:rPr>
      <w:sz w:val="18"/>
      <w:szCs w:val="18"/>
    </w:rPr>
  </w:style>
  <w:style w:type="paragraph" w:customStyle="1" w:styleId="MarginEdition">
    <w:name w:val="Margin Edition"/>
    <w:basedOn w:val="MarginNote"/>
    <w:rsid w:val="00E11C39"/>
    <w:pPr>
      <w:spacing w:before="0" w:after="0"/>
    </w:pPr>
    <w:rPr>
      <w:rFonts w:ascii="Times New Roman" w:hAnsi="Times New Roman"/>
      <w:color w:val="999999"/>
    </w:rPr>
  </w:style>
  <w:style w:type="paragraph" w:customStyle="1" w:styleId="Spacer">
    <w:name w:val="Spacer"/>
    <w:basedOn w:val="Normal"/>
    <w:rsid w:val="00E11C39"/>
    <w:rPr>
      <w:sz w:val="2"/>
      <w:szCs w:val="2"/>
    </w:rPr>
  </w:style>
  <w:style w:type="character" w:customStyle="1" w:styleId="Small">
    <w:name w:val="Small"/>
    <w:basedOn w:val="DefaultParagraphFont"/>
    <w:rsid w:val="00E11C39"/>
    <w:rPr>
      <w:sz w:val="16"/>
    </w:rPr>
  </w:style>
  <w:style w:type="paragraph" w:customStyle="1" w:styleId="WideTable">
    <w:name w:val="Wide Table"/>
    <w:basedOn w:val="Normal"/>
    <w:rsid w:val="00E11C39"/>
    <w:pPr>
      <w:ind w:left="-1418"/>
    </w:pPr>
    <w:rPr>
      <w:sz w:val="2"/>
      <w:szCs w:val="2"/>
    </w:rPr>
  </w:style>
  <w:style w:type="character" w:styleId="PageNumber">
    <w:name w:val="page number"/>
    <w:basedOn w:val="DefaultParagraphFont"/>
    <w:rsid w:val="00E11C39"/>
  </w:style>
  <w:style w:type="paragraph" w:styleId="Quote">
    <w:name w:val="Quote"/>
    <w:basedOn w:val="Heading1"/>
    <w:link w:val="QuoteChar"/>
    <w:qFormat/>
    <w:rsid w:val="00E11C39"/>
    <w:rPr>
      <w:b w:val="0"/>
      <w:sz w:val="72"/>
      <w:szCs w:val="72"/>
      <w:lang w:val="en-NZ"/>
    </w:rPr>
  </w:style>
  <w:style w:type="character" w:customStyle="1" w:styleId="QuoteChar">
    <w:name w:val="Quote Char"/>
    <w:basedOn w:val="DefaultParagraphFont"/>
    <w:link w:val="Quote"/>
    <w:rsid w:val="00E11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C39"/>
    <w:pPr>
      <w:pageBreakBefore/>
    </w:pPr>
  </w:style>
  <w:style w:type="paragraph" w:customStyle="1" w:styleId="Border">
    <w:name w:val="Border"/>
    <w:basedOn w:val="Normal"/>
    <w:qFormat/>
    <w:rsid w:val="00E11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C39"/>
    <w:rPr>
      <w:b/>
      <w:bCs/>
      <w:i/>
      <w:iCs/>
      <w:color w:val="auto"/>
    </w:rPr>
  </w:style>
  <w:style w:type="paragraph" w:styleId="IntenseQuote">
    <w:name w:val="Intense Quote"/>
    <w:basedOn w:val="Normal"/>
    <w:next w:val="Normal"/>
    <w:link w:val="IntenseQuoteChar"/>
    <w:uiPriority w:val="30"/>
    <w:qFormat/>
    <w:rsid w:val="00E11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C39"/>
    <w:rPr>
      <w:smallCaps/>
      <w:color w:val="auto"/>
      <w:u w:val="single"/>
    </w:rPr>
  </w:style>
  <w:style w:type="character" w:styleId="IntenseReference">
    <w:name w:val="Intense Reference"/>
    <w:basedOn w:val="DefaultParagraphFont"/>
    <w:uiPriority w:val="32"/>
    <w:qFormat/>
    <w:rsid w:val="00E11C39"/>
    <w:rPr>
      <w:b/>
      <w:bCs/>
      <w:smallCaps/>
      <w:color w:val="auto"/>
      <w:spacing w:val="5"/>
      <w:u w:val="single"/>
    </w:rPr>
  </w:style>
  <w:style w:type="paragraph" w:customStyle="1" w:styleId="2ColumnHeading">
    <w:name w:val="2Column Heading"/>
    <w:basedOn w:val="BodyText"/>
    <w:qFormat/>
    <w:rsid w:val="00E11C39"/>
    <w:pPr>
      <w:spacing w:after="60"/>
      <w:ind w:left="-2268"/>
    </w:pPr>
    <w:rPr>
      <w:b/>
    </w:rPr>
  </w:style>
  <w:style w:type="paragraph" w:customStyle="1" w:styleId="Heading1TOC">
    <w:name w:val="Heading1 TOC"/>
    <w:basedOn w:val="Normal"/>
    <w:qFormat/>
    <w:rsid w:val="00E11C39"/>
    <w:pPr>
      <w:spacing w:before="240" w:after="120"/>
    </w:pPr>
    <w:rPr>
      <w:rFonts w:ascii="Times New Roman" w:hAnsi="Times New Roman"/>
      <w:b/>
      <w:sz w:val="32"/>
    </w:rPr>
  </w:style>
  <w:style w:type="paragraph" w:customStyle="1" w:styleId="Heading2TOC">
    <w:name w:val="Heading2 TOC"/>
    <w:basedOn w:val="Normal"/>
    <w:qFormat/>
    <w:rsid w:val="00E11C39"/>
    <w:pPr>
      <w:spacing w:before="240" w:after="60"/>
    </w:pPr>
    <w:rPr>
      <w:rFonts w:ascii="Times New Roman" w:hAnsi="Times New Roman"/>
      <w:b/>
      <w:sz w:val="28"/>
    </w:rPr>
  </w:style>
  <w:style w:type="character" w:customStyle="1" w:styleId="Underline">
    <w:name w:val="Underline"/>
    <w:basedOn w:val="DefaultParagraphFont"/>
    <w:qFormat/>
    <w:rsid w:val="00E11C39"/>
    <w:rPr>
      <w:u w:val="single"/>
    </w:rPr>
  </w:style>
  <w:style w:type="character" w:customStyle="1" w:styleId="BoldandItalics">
    <w:name w:val="Bold and Italics"/>
    <w:qFormat/>
    <w:rsid w:val="00E11C39"/>
    <w:rPr>
      <w:b/>
      <w:i/>
      <w:u w:val="none"/>
    </w:rPr>
  </w:style>
  <w:style w:type="paragraph" w:styleId="BalloonText">
    <w:name w:val="Balloon Text"/>
    <w:basedOn w:val="Normal"/>
    <w:link w:val="BalloonTextChar"/>
    <w:rsid w:val="00E11C39"/>
    <w:rPr>
      <w:rFonts w:ascii="Tahoma" w:hAnsi="Tahoma" w:cs="Tahoma"/>
      <w:sz w:val="16"/>
      <w:szCs w:val="16"/>
    </w:rPr>
  </w:style>
  <w:style w:type="character" w:customStyle="1" w:styleId="BalloonTextChar">
    <w:name w:val="Balloon Text Char"/>
    <w:basedOn w:val="DefaultParagraphFont"/>
    <w:link w:val="BalloonText"/>
    <w:rsid w:val="00E11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C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C39"/>
    <w:rPr>
      <w:b/>
      <w:color w:val="660033"/>
      <w:spacing w:val="0"/>
    </w:rPr>
  </w:style>
  <w:style w:type="paragraph" w:customStyle="1" w:styleId="Nameditemlist">
    <w:name w:val="Named item list"/>
    <w:basedOn w:val="BodyText"/>
    <w:qFormat/>
    <w:rsid w:val="00E11C39"/>
    <w:pPr>
      <w:tabs>
        <w:tab w:val="left" w:pos="2835"/>
      </w:tabs>
      <w:ind w:left="2835" w:hanging="2835"/>
    </w:pPr>
  </w:style>
  <w:style w:type="paragraph" w:customStyle="1" w:styleId="BodyTextnopadding">
    <w:name w:val="Body Text no padding"/>
    <w:basedOn w:val="BodyText"/>
    <w:qFormat/>
    <w:rsid w:val="00E11C39"/>
    <w:pPr>
      <w:spacing w:before="0" w:after="0"/>
    </w:pPr>
  </w:style>
  <w:style w:type="character" w:styleId="Hyperlink">
    <w:name w:val="Hyperlink"/>
    <w:basedOn w:val="DefaultParagraphFont"/>
    <w:uiPriority w:val="99"/>
    <w:unhideWhenUsed/>
    <w:rsid w:val="00B92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3206</Characters>
  <Application>Microsoft Office Word</Application>
  <DocSecurity>0</DocSecurity>
  <Lines>82</Lines>
  <Paragraphs>61</Paragraphs>
  <ScaleCrop>false</ScaleCrop>
  <Company>Author-it Software Corporation Ltd.</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ICPPRN288 Produce basic relief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2018-12-10T05:37:00Z</dcterms:created>
  <dcterms:modified xsi:type="dcterms:W3CDTF">2018-12-10T05:37:00Z</dcterms:modified>
</cp:coreProperties>
</file>