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14F3" w:rsidP="007014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ICPPRN287 Use digital processes</w:t>
      </w:r>
      <w:r>
        <w:fldChar w:fldCharType="end"/>
      </w:r>
    </w:p>
    <w:p w:rsidR="007014F3" w:rsidP="007014F3">
      <w:pPr>
        <w:pStyle w:val="Version"/>
        <w:sectPr w:rsidSect="007510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101B" w:rsidP="0075101B">
      <w:pPr>
        <w:pStyle w:val="SuperHeading"/>
      </w:pPr>
      <w:r w:rsidRPr="0075101B">
        <w:t>ICPPRN287 Use digital processes</w:t>
      </w:r>
    </w:p>
    <w:p w:rsidR="00000000" w:rsidRPr="0075101B" w:rsidP="0075101B">
      <w:pPr>
        <w:pStyle w:val="Heading1"/>
      </w:pPr>
      <w:bookmarkStart w:id="1" w:name="O_685603"/>
      <w:bookmarkEnd w:id="1"/>
      <w:r w:rsidRPr="007510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510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01B" w:rsidP="0075101B">
            <w:pPr>
              <w:pStyle w:val="BodyText"/>
            </w:pPr>
            <w:r w:rsidRPr="0075101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01B">
            <w:pPr>
              <w:pStyle w:val="BodyText"/>
              <w:rPr>
                <w:lang w:val="en-NZ"/>
              </w:rPr>
            </w:pPr>
            <w:r w:rsidRPr="0075101B">
              <w:rPr>
                <w:rStyle w:val="SpecialBold"/>
              </w:rPr>
              <w:t>Comments</w:t>
            </w:r>
          </w:p>
        </w:tc>
      </w:tr>
      <w:tr w:rsidTr="007510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01B">
            <w:pPr>
              <w:pStyle w:val="BodyText"/>
              <w:rPr>
                <w:lang w:val="en-NZ"/>
              </w:rPr>
            </w:pPr>
            <w:r w:rsidRPr="0075101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01B" w:rsidP="0075101B">
            <w:pPr>
              <w:pStyle w:val="BodyText"/>
            </w:pPr>
            <w:r w:rsidRPr="0075101B">
              <w:t>This version first released with ICP Printing and Graphic Arts Training Package Version 1.0.</w:t>
            </w:r>
          </w:p>
        </w:tc>
      </w:tr>
    </w:tbl>
    <w:p w:rsidR="00000000" w:rsidRPr="0075101B" w:rsidP="0075101B">
      <w:pPr>
        <w:pStyle w:val="BodyText"/>
      </w:pPr>
    </w:p>
    <w:p w:rsidR="00000000" w:rsidRPr="0075101B" w:rsidP="0075101B">
      <w:pPr>
        <w:pStyle w:val="AllowPageBreak"/>
      </w:pPr>
    </w:p>
    <w:p w:rsidR="00000000" w:rsidRPr="0075101B" w:rsidP="0075101B">
      <w:pPr>
        <w:pStyle w:val="Heading1"/>
      </w:pPr>
      <w:bookmarkStart w:id="2" w:name="O_685604"/>
      <w:bookmarkEnd w:id="2"/>
      <w:r w:rsidRPr="0075101B">
        <w:t>Application</w:t>
      </w:r>
    </w:p>
    <w:p w:rsidR="00000000" w:rsidRPr="0075101B" w:rsidP="007014F3">
      <w:pPr>
        <w:pStyle w:val="BodyText"/>
      </w:pPr>
      <w:r w:rsidRPr="0075101B">
        <w:t>This unit describes the skills and knowledge required to apply various digital prin</w:t>
      </w:r>
      <w:r w:rsidRPr="0075101B">
        <w:t>ting processes and select an appropriate method for a particular job.</w:t>
      </w:r>
    </w:p>
    <w:p w:rsidR="00000000" w:rsidRPr="0075101B" w:rsidP="007014F3">
      <w:pPr>
        <w:pStyle w:val="BodyText"/>
      </w:pPr>
      <w:r w:rsidRPr="0075101B">
        <w:t>It applies to individuals who generally work under direct supervision and use various digital printing processes working in the digital, commercial print, pre-press, bureau, high-end pr</w:t>
      </w:r>
      <w:r w:rsidRPr="0075101B">
        <w:t xml:space="preserve">int or a combination of these business environments. </w:t>
      </w:r>
    </w:p>
    <w:p w:rsidR="00000000" w:rsidRPr="0075101B" w:rsidP="007014F3">
      <w:pPr>
        <w:pStyle w:val="BodyText"/>
      </w:pPr>
      <w:r w:rsidRPr="0075101B">
        <w:t>No licensing, legislative or certification requirements apply to this unit at the time of publication.</w:t>
      </w:r>
    </w:p>
    <w:p w:rsidR="00000000" w:rsidRPr="0075101B" w:rsidP="0075101B">
      <w:pPr>
        <w:pStyle w:val="Heading1"/>
      </w:pPr>
      <w:bookmarkStart w:id="3" w:name="O_685608"/>
      <w:bookmarkEnd w:id="3"/>
      <w:r w:rsidRPr="0075101B">
        <w:t>Unit Sector</w:t>
      </w:r>
    </w:p>
    <w:p w:rsidR="00000000" w:rsidRPr="0075101B" w:rsidP="007014F3">
      <w:pPr>
        <w:pStyle w:val="BodyText"/>
      </w:pPr>
      <w:r w:rsidRPr="0075101B">
        <w:t>Printing</w:t>
      </w:r>
    </w:p>
    <w:p w:rsidR="00000000" w:rsidRPr="0075101B" w:rsidP="0075101B">
      <w:pPr>
        <w:pStyle w:val="Heading1"/>
      </w:pPr>
      <w:bookmarkStart w:id="4" w:name="O_685609"/>
      <w:bookmarkEnd w:id="4"/>
      <w:r w:rsidRPr="0075101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510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01B" w:rsidP="0075101B">
            <w:pPr>
              <w:pStyle w:val="BodyText"/>
            </w:pPr>
            <w:r w:rsidRPr="0075101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01B">
            <w:pPr>
              <w:pStyle w:val="BodyText"/>
              <w:rPr>
                <w:lang w:val="en-NZ"/>
              </w:rPr>
            </w:pPr>
            <w:r w:rsidRPr="0075101B">
              <w:rPr>
                <w:rStyle w:val="SpecialBold"/>
              </w:rPr>
              <w:t>PERFORMANCE CRITERIA</w:t>
            </w:r>
          </w:p>
        </w:tc>
      </w:tr>
      <w:tr w:rsidTr="007510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01B" w:rsidP="0075101B">
            <w:pPr>
              <w:pStyle w:val="BodyText"/>
            </w:pPr>
            <w:r w:rsidRPr="0075101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01B">
            <w:pPr>
              <w:pStyle w:val="BodyText"/>
              <w:rPr>
                <w:lang w:val="en-NZ"/>
              </w:rPr>
            </w:pPr>
            <w:r w:rsidRPr="007510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510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01B">
            <w:pPr>
              <w:pStyle w:val="BodyText"/>
              <w:rPr>
                <w:lang w:val="en-NZ"/>
              </w:rPr>
            </w:pPr>
            <w:r w:rsidRPr="0075101B">
              <w:t>1. Identify digital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01B" w:rsidP="0075101B">
            <w:pPr>
              <w:pStyle w:val="BodyText"/>
            </w:pPr>
            <w:r w:rsidRPr="0075101B">
              <w:t>1.1 Various digital processes used within the workplace are ident</w:t>
            </w:r>
            <w:r w:rsidRPr="0075101B">
              <w:t xml:space="preserve">ified and documented </w:t>
            </w:r>
          </w:p>
          <w:p w:rsidR="00000000" w:rsidP="0075101B">
            <w:pPr>
              <w:pStyle w:val="BodyText"/>
              <w:rPr>
                <w:lang w:val="en-NZ"/>
              </w:rPr>
            </w:pPr>
            <w:r w:rsidRPr="0075101B">
              <w:t xml:space="preserve">1.2 Advantages or disadvantages of one process over another for a particular job are identified and a suitable option recommended </w:t>
            </w:r>
          </w:p>
        </w:tc>
      </w:tr>
      <w:tr w:rsidTr="007510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01B">
            <w:pPr>
              <w:pStyle w:val="BodyText"/>
              <w:rPr>
                <w:lang w:val="en-NZ"/>
              </w:rPr>
            </w:pPr>
            <w:r w:rsidRPr="0075101B">
              <w:t>2. Assess job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01B" w:rsidP="0075101B">
            <w:pPr>
              <w:pStyle w:val="BodyText"/>
            </w:pPr>
            <w:r w:rsidRPr="0075101B">
              <w:t xml:space="preserve">2.1 Printing requirements of the job are determined </w:t>
            </w:r>
          </w:p>
          <w:p w:rsidR="00000000" w:rsidRPr="0075101B" w:rsidP="0075101B">
            <w:pPr>
              <w:pStyle w:val="BodyText"/>
            </w:pPr>
            <w:r w:rsidRPr="0075101B">
              <w:t xml:space="preserve">2.2 Layout design of the job is reviewed to determine possible printing problems of using a particular process </w:t>
            </w:r>
          </w:p>
          <w:p w:rsidR="00000000" w:rsidP="0075101B">
            <w:pPr>
              <w:pStyle w:val="BodyText"/>
              <w:rPr>
                <w:lang w:val="en-NZ"/>
              </w:rPr>
            </w:pPr>
            <w:r w:rsidRPr="0075101B">
              <w:t xml:space="preserve">2.3 End application of the digital product is reviewed to ensure digital process will meet job specifications and enterprise standards </w:t>
            </w:r>
          </w:p>
        </w:tc>
      </w:tr>
      <w:tr w:rsidTr="007510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01B">
            <w:pPr>
              <w:pStyle w:val="BodyText"/>
              <w:rPr>
                <w:lang w:val="en-NZ"/>
              </w:rPr>
            </w:pPr>
            <w:r w:rsidRPr="0075101B">
              <w:t>3. Appl</w:t>
            </w:r>
            <w:r w:rsidRPr="0075101B">
              <w:t>y digital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01B" w:rsidP="0075101B">
            <w:pPr>
              <w:pStyle w:val="BodyText"/>
            </w:pPr>
            <w:r w:rsidRPr="0075101B">
              <w:t xml:space="preserve">3.1 Digital process is selected that ensures job specifications can be met </w:t>
            </w:r>
          </w:p>
          <w:p w:rsidR="00000000" w:rsidRPr="0075101B" w:rsidP="0075101B">
            <w:pPr>
              <w:pStyle w:val="BodyText"/>
            </w:pPr>
            <w:r w:rsidRPr="0075101B">
              <w:t xml:space="preserve">3.2 Digital process is completed in accordance job specifications and enterprise standards </w:t>
            </w:r>
          </w:p>
          <w:p w:rsidR="00000000" w:rsidRPr="0075101B" w:rsidP="0075101B">
            <w:pPr>
              <w:pStyle w:val="BodyText"/>
            </w:pPr>
            <w:r w:rsidRPr="0075101B">
              <w:t>3.3 Job is reviewed to ensure appropriate digital process was selected</w:t>
            </w:r>
            <w:r w:rsidRPr="0075101B">
              <w:t xml:space="preserve"> based on job specifications </w:t>
            </w:r>
          </w:p>
        </w:tc>
      </w:tr>
    </w:tbl>
    <w:p w:rsidR="00000000" w:rsidRPr="0075101B" w:rsidP="0075101B">
      <w:pPr>
        <w:pStyle w:val="BodyText"/>
      </w:pPr>
    </w:p>
    <w:p w:rsidR="00000000" w:rsidRPr="0075101B" w:rsidP="0075101B">
      <w:pPr>
        <w:pStyle w:val="AllowPageBreak"/>
      </w:pPr>
    </w:p>
    <w:p w:rsidR="00000000" w:rsidRPr="0075101B" w:rsidP="0075101B">
      <w:pPr>
        <w:pStyle w:val="Heading1"/>
      </w:pPr>
      <w:bookmarkStart w:id="5" w:name="O_685611"/>
      <w:bookmarkEnd w:id="5"/>
      <w:r w:rsidRPr="0075101B">
        <w:t>Foundation Skills</w:t>
      </w:r>
    </w:p>
    <w:p w:rsidR="00000000" w:rsidRPr="007014F3" w:rsidP="007014F3">
      <w:pPr>
        <w:pStyle w:val="BodyText"/>
        <w:rPr>
          <w:i/>
        </w:rPr>
      </w:pPr>
      <w:r w:rsidRPr="007014F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7510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01B" w:rsidP="0075101B">
            <w:pPr>
              <w:pStyle w:val="BodyText"/>
            </w:pPr>
            <w:r w:rsidRPr="0075101B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01B" w:rsidP="0075101B">
            <w:pPr>
              <w:pStyle w:val="BodyText"/>
            </w:pPr>
            <w:r w:rsidRPr="0075101B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01B">
            <w:pPr>
              <w:pStyle w:val="BodyText"/>
              <w:rPr>
                <w:lang w:val="en-NZ"/>
              </w:rPr>
            </w:pPr>
            <w:r w:rsidRPr="0075101B">
              <w:rPr>
                <w:rStyle w:val="SpecialBold"/>
              </w:rPr>
              <w:t>De</w:t>
            </w:r>
            <w:r w:rsidRPr="0075101B">
              <w:rPr>
                <w:rStyle w:val="SpecialBold"/>
              </w:rPr>
              <w:t>scription</w:t>
            </w:r>
          </w:p>
        </w:tc>
      </w:tr>
      <w:tr w:rsidTr="007510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01B">
            <w:pPr>
              <w:pStyle w:val="BodyText"/>
              <w:rPr>
                <w:lang w:val="en-NZ"/>
              </w:rPr>
            </w:pPr>
            <w:r w:rsidRPr="0075101B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01B">
            <w:pPr>
              <w:pStyle w:val="BodyText"/>
              <w:rPr>
                <w:lang w:val="en-NZ"/>
              </w:rPr>
            </w:pPr>
            <w:r w:rsidRPr="0075101B">
              <w:t>2.3,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01B">
            <w:pPr>
              <w:pStyle w:val="ListBullet"/>
              <w:rPr>
                <w:lang w:val="en-NZ"/>
              </w:rPr>
            </w:pPr>
            <w:r w:rsidRPr="0075101B">
              <w:t>Recognises and interprets text to establish job requirements from information contained within relevant procedures and specifications</w:t>
            </w:r>
          </w:p>
        </w:tc>
      </w:tr>
      <w:tr w:rsidTr="007510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01B">
            <w:pPr>
              <w:pStyle w:val="BodyText"/>
              <w:rPr>
                <w:lang w:val="en-NZ"/>
              </w:rPr>
            </w:pPr>
            <w:r w:rsidRPr="0075101B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01B">
            <w:pPr>
              <w:pStyle w:val="BodyText"/>
              <w:rPr>
                <w:lang w:val="en-NZ"/>
              </w:rPr>
            </w:pPr>
            <w:r w:rsidRPr="0075101B">
              <w:t>1.1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01B">
            <w:pPr>
              <w:pStyle w:val="ListBullet"/>
              <w:rPr>
                <w:lang w:val="en-NZ"/>
              </w:rPr>
            </w:pPr>
            <w:r w:rsidRPr="0075101B">
              <w:t xml:space="preserve">Conveys intended meaning on familiar topics for a limited range of purposes and audiences </w:t>
            </w:r>
          </w:p>
        </w:tc>
      </w:tr>
      <w:tr w:rsidTr="007510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01B">
            <w:pPr>
              <w:pStyle w:val="BodyText"/>
              <w:rPr>
                <w:lang w:val="en-NZ"/>
              </w:rPr>
            </w:pPr>
            <w:r w:rsidRPr="0075101B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01B">
            <w:pPr>
              <w:pStyle w:val="BodyText"/>
              <w:rPr>
                <w:lang w:val="en-NZ"/>
              </w:rPr>
            </w:pPr>
            <w:r w:rsidRPr="0075101B">
              <w:t>2.3,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01B">
            <w:pPr>
              <w:pStyle w:val="ListBullet"/>
              <w:rPr>
                <w:lang w:val="en-NZ"/>
              </w:rPr>
            </w:pPr>
            <w:r w:rsidRPr="0075101B">
              <w:t>Participates effectively in spoken interactions by using strategies to confirm, clarify or repair understanding</w:t>
            </w:r>
          </w:p>
        </w:tc>
      </w:tr>
      <w:tr w:rsidTr="007510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01B">
            <w:pPr>
              <w:pStyle w:val="BodyText"/>
              <w:rPr>
                <w:lang w:val="en-NZ"/>
              </w:rPr>
            </w:pPr>
            <w:r w:rsidRPr="0075101B">
              <w:t>Navigate the world</w:t>
            </w:r>
            <w:r w:rsidRPr="0075101B">
              <w:t xml:space="preserve">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01B">
            <w:pPr>
              <w:pStyle w:val="BodyText"/>
              <w:rPr>
                <w:lang w:val="en-NZ"/>
              </w:rPr>
            </w:pPr>
            <w:r w:rsidRPr="0075101B">
              <w:t>2.1, 2.3,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01B">
            <w:pPr>
              <w:pStyle w:val="ListBullet"/>
              <w:rPr>
                <w:lang w:val="en-NZ"/>
              </w:rPr>
            </w:pPr>
            <w:r w:rsidRPr="0075101B">
              <w:t>Complies with WHS, legislative requirements and follows organisational policies and procedures relevant to own role</w:t>
            </w:r>
          </w:p>
        </w:tc>
      </w:tr>
      <w:tr w:rsidTr="007510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01B">
            <w:pPr>
              <w:pStyle w:val="BodyText"/>
              <w:rPr>
                <w:lang w:val="en-NZ"/>
              </w:rPr>
            </w:pPr>
            <w:r w:rsidRPr="0075101B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01B">
            <w:pPr>
              <w:pStyle w:val="BodyText"/>
              <w:rPr>
                <w:lang w:val="en-NZ"/>
              </w:rPr>
            </w:pPr>
            <w:r w:rsidRPr="0075101B">
              <w:t>2.3,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01B">
            <w:pPr>
              <w:pStyle w:val="ListBullet"/>
              <w:rPr>
                <w:lang w:val="en-NZ"/>
              </w:rPr>
            </w:pPr>
            <w:r w:rsidRPr="0075101B">
              <w:t>Seeks to cooperate with others to achieve and analyse results in immediate work context</w:t>
            </w:r>
          </w:p>
        </w:tc>
      </w:tr>
      <w:tr w:rsidTr="007510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01B">
            <w:pPr>
              <w:pStyle w:val="BodyText"/>
              <w:rPr>
                <w:lang w:val="en-NZ"/>
              </w:rPr>
            </w:pPr>
            <w:r w:rsidRPr="0075101B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01B">
            <w:pPr>
              <w:pStyle w:val="BodyText"/>
              <w:rPr>
                <w:lang w:val="en-NZ"/>
              </w:rPr>
            </w:pPr>
            <w:r w:rsidRPr="0075101B">
              <w:t>1.1, 1.2, 2.2, 2.3,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01B" w:rsidP="0075101B">
            <w:pPr>
              <w:pStyle w:val="ListBullet"/>
            </w:pPr>
            <w:r w:rsidRPr="0075101B">
              <w:t>Plans, identifies and assembles resources required to complete tasks</w:t>
            </w:r>
          </w:p>
          <w:p w:rsidR="00000000" w:rsidRPr="0075101B" w:rsidP="0075101B">
            <w:pPr>
              <w:pStyle w:val="ListBullet"/>
            </w:pPr>
            <w:r w:rsidRPr="0075101B">
              <w:t>Responds to predictable problems and implements sta</w:t>
            </w:r>
            <w:r w:rsidRPr="0075101B">
              <w:t>ndard or logical solutions related to own role in immediate work environment</w:t>
            </w:r>
          </w:p>
        </w:tc>
      </w:tr>
    </w:tbl>
    <w:p w:rsidR="00000000" w:rsidRPr="0075101B" w:rsidP="0075101B">
      <w:pPr>
        <w:pStyle w:val="BodyText"/>
      </w:pPr>
    </w:p>
    <w:p w:rsidR="00000000" w:rsidRPr="0075101B" w:rsidP="0075101B">
      <w:pPr>
        <w:pStyle w:val="AllowPageBreak"/>
      </w:pPr>
    </w:p>
    <w:p w:rsidR="00000000" w:rsidRPr="0075101B" w:rsidP="0075101B">
      <w:pPr>
        <w:pStyle w:val="Heading1"/>
      </w:pPr>
      <w:bookmarkStart w:id="6" w:name="O_685613"/>
      <w:bookmarkEnd w:id="6"/>
      <w:r w:rsidRPr="0075101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510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01B" w:rsidP="0075101B">
            <w:pPr>
              <w:pStyle w:val="BodyText"/>
            </w:pPr>
            <w:r w:rsidRPr="0075101B">
              <w:rPr>
                <w:rStyle w:val="SpecialBold"/>
              </w:rPr>
              <w:t xml:space="preserve">Code and title </w:t>
            </w:r>
          </w:p>
          <w:p w:rsidR="00000000" w:rsidRPr="0075101B" w:rsidP="0075101B">
            <w:pPr>
              <w:pStyle w:val="BodyText"/>
            </w:pPr>
            <w:r w:rsidRPr="0075101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01B" w:rsidP="0075101B">
            <w:pPr>
              <w:pStyle w:val="BodyText"/>
            </w:pPr>
            <w:r w:rsidRPr="0075101B">
              <w:rPr>
                <w:rStyle w:val="SpecialBold"/>
              </w:rPr>
              <w:t>Code and title</w:t>
            </w:r>
          </w:p>
          <w:p w:rsidR="00000000" w:rsidRPr="0075101B" w:rsidP="0075101B">
            <w:pPr>
              <w:pStyle w:val="BodyText"/>
            </w:pPr>
            <w:r w:rsidRPr="0075101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01B" w:rsidP="0075101B">
            <w:pPr>
              <w:pStyle w:val="BodyText"/>
            </w:pPr>
            <w:r w:rsidRPr="0075101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01B">
            <w:pPr>
              <w:pStyle w:val="BodyText"/>
              <w:rPr>
                <w:lang w:val="en-NZ"/>
              </w:rPr>
            </w:pPr>
            <w:r w:rsidRPr="0075101B">
              <w:rPr>
                <w:rStyle w:val="SpecialBold"/>
              </w:rPr>
              <w:t>Equivalence status</w:t>
            </w:r>
          </w:p>
        </w:tc>
      </w:tr>
      <w:tr w:rsidTr="007510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01B">
            <w:pPr>
              <w:pStyle w:val="BodyText"/>
              <w:rPr>
                <w:lang w:val="en-NZ"/>
              </w:rPr>
            </w:pPr>
            <w:r w:rsidRPr="0075101B">
              <w:t>ICPPRN287 Use digital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01B">
            <w:pPr>
              <w:pStyle w:val="BodyText"/>
              <w:rPr>
                <w:lang w:val="en-NZ"/>
              </w:rPr>
            </w:pPr>
            <w:r w:rsidRPr="0075101B">
              <w:t>ICPPR287A Use digital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01B">
            <w:pPr>
              <w:pStyle w:val="BodyText"/>
              <w:rPr>
                <w:lang w:val="en-NZ"/>
              </w:rPr>
            </w:pPr>
            <w:r w:rsidRPr="0075101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01B" w:rsidP="0075101B">
            <w:pPr>
              <w:pStyle w:val="BodyText"/>
            </w:pPr>
            <w:r w:rsidRPr="0075101B">
              <w:t>Equivalent unit</w:t>
            </w:r>
          </w:p>
        </w:tc>
      </w:tr>
    </w:tbl>
    <w:p w:rsidR="00000000" w:rsidRPr="0075101B" w:rsidP="0075101B">
      <w:pPr>
        <w:pStyle w:val="BodyText"/>
      </w:pPr>
    </w:p>
    <w:p w:rsidR="00000000" w:rsidRPr="0075101B" w:rsidP="0075101B">
      <w:pPr>
        <w:pStyle w:val="AllowPageBreak"/>
      </w:pPr>
    </w:p>
    <w:p w:rsidR="00000000" w:rsidRPr="0075101B" w:rsidP="0075101B">
      <w:pPr>
        <w:pStyle w:val="Heading1"/>
      </w:pPr>
      <w:bookmarkStart w:id="7" w:name="O_685620"/>
      <w:bookmarkEnd w:id="7"/>
      <w:r w:rsidRPr="0075101B">
        <w:t>Links</w:t>
      </w:r>
    </w:p>
    <w:p w:rsidR="00000000" w:rsidRPr="0075101B" w:rsidP="007014F3">
      <w:pPr>
        <w:pStyle w:val="BodyText"/>
      </w:pPr>
      <w:r w:rsidRPr="0075101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E34F30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75101B" w:rsidP="0075101B"/>
    <w:sectPr w:rsidSect="0075101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0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01B" w:rsidRPr="007014F3" w:rsidP="007014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0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4F3" w:rsidP="007510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14F3" w:rsidP="007510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014F3" w:rsidP="007510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0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4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101B" w:rsidRPr="007014F3" w:rsidP="007014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0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4F3" w:rsidRPr="002D2AF8" w:rsidP="007510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ICPPRN287 Use digital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7014F3" w:rsidP="007510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4423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702B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0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10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10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10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10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10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10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10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10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10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10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101B"/>
  </w:style>
  <w:style w:type="character" w:customStyle="1" w:styleId="Heading1Char">
    <w:name w:val="Heading 1 Char"/>
    <w:basedOn w:val="DefaultParagraphFont"/>
    <w:link w:val="Heading1"/>
    <w:rsid w:val="007510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10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10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101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101B"/>
    <w:rPr>
      <w:b/>
      <w:spacing w:val="0"/>
    </w:rPr>
  </w:style>
  <w:style w:type="character" w:styleId="Emphasis">
    <w:name w:val="Emphasis"/>
    <w:basedOn w:val="DefaultParagraphFont"/>
    <w:qFormat/>
    <w:rsid w:val="0075101B"/>
    <w:rPr>
      <w:i/>
    </w:rPr>
  </w:style>
  <w:style w:type="paragraph" w:customStyle="1" w:styleId="SuperHeading">
    <w:name w:val="SuperHeading"/>
    <w:basedOn w:val="Normal"/>
    <w:rsid w:val="007510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10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10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10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10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10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10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10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10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10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10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10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10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10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10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10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10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10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10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10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10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10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10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10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10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101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10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10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10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10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10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10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10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10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10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10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10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10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101B"/>
  </w:style>
  <w:style w:type="paragraph" w:styleId="TableofFigures">
    <w:name w:val="table of figures"/>
    <w:basedOn w:val="Normal"/>
    <w:next w:val="Normal"/>
    <w:semiHidden/>
    <w:rsid w:val="007510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101B"/>
    <w:pPr>
      <w:numPr>
        <w:numId w:val="10"/>
      </w:numPr>
    </w:pPr>
  </w:style>
  <w:style w:type="character" w:customStyle="1" w:styleId="WingdingSymbols">
    <w:name w:val="Wingding Symbols"/>
    <w:rsid w:val="0075101B"/>
    <w:rPr>
      <w:rFonts w:ascii="Wingdings" w:hAnsi="Wingdings"/>
    </w:rPr>
  </w:style>
  <w:style w:type="paragraph" w:customStyle="1" w:styleId="TableHeading">
    <w:name w:val="Table Heading"/>
    <w:basedOn w:val="HeadingBase"/>
    <w:rsid w:val="007510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101B"/>
    <w:rPr>
      <w:color w:val="0033CC"/>
      <w:u w:val="none"/>
    </w:rPr>
  </w:style>
  <w:style w:type="paragraph" w:customStyle="1" w:styleId="BodyTextRight">
    <w:name w:val="Body Text Right"/>
    <w:basedOn w:val="BodyText"/>
    <w:rsid w:val="007510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10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10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10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10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10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101B"/>
    <w:rPr>
      <w:sz w:val="32"/>
    </w:rPr>
  </w:style>
  <w:style w:type="paragraph" w:customStyle="1" w:styleId="HeadingProcedure">
    <w:name w:val="Heading Procedure"/>
    <w:basedOn w:val="HeadingBase"/>
    <w:next w:val="Normal"/>
    <w:rsid w:val="007510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101B"/>
    <w:pPr>
      <w:spacing w:before="60" w:after="60"/>
    </w:pPr>
  </w:style>
  <w:style w:type="paragraph" w:styleId="ListContinue">
    <w:name w:val="List Continue"/>
    <w:basedOn w:val="List"/>
    <w:rsid w:val="0075101B"/>
    <w:pPr>
      <w:ind w:firstLine="0"/>
    </w:pPr>
  </w:style>
  <w:style w:type="paragraph" w:customStyle="1" w:styleId="ListNote">
    <w:name w:val="List Note"/>
    <w:basedOn w:val="List"/>
    <w:rsid w:val="007510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10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10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101B"/>
    <w:rPr>
      <w:rFonts w:ascii="Courier New" w:hAnsi="Courier New"/>
    </w:rPr>
  </w:style>
  <w:style w:type="paragraph" w:customStyle="1" w:styleId="NoteBullet">
    <w:name w:val="Note Bullet"/>
    <w:basedOn w:val="Note"/>
    <w:rsid w:val="007510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10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10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10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10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10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10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101B"/>
    <w:rPr>
      <w:b/>
      <w:smallCaps/>
    </w:rPr>
  </w:style>
  <w:style w:type="paragraph" w:customStyle="1" w:styleId="TableListNumber">
    <w:name w:val="Table List Number"/>
    <w:basedOn w:val="ListNumber"/>
    <w:rsid w:val="007510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10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101B"/>
    <w:pPr>
      <w:numPr>
        <w:numId w:val="8"/>
      </w:numPr>
    </w:pPr>
  </w:style>
  <w:style w:type="paragraph" w:customStyle="1" w:styleId="ListAlpha2">
    <w:name w:val="List Alpha 2"/>
    <w:basedOn w:val="List2"/>
    <w:rsid w:val="0075101B"/>
    <w:pPr>
      <w:numPr>
        <w:numId w:val="7"/>
      </w:numPr>
    </w:pPr>
  </w:style>
  <w:style w:type="paragraph" w:styleId="List2">
    <w:name w:val="List 2"/>
    <w:basedOn w:val="BodyText"/>
    <w:rsid w:val="007510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10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10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10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10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10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101B"/>
    <w:pPr>
      <w:numPr>
        <w:numId w:val="3"/>
      </w:numPr>
    </w:pPr>
  </w:style>
  <w:style w:type="paragraph" w:styleId="ListContinue2">
    <w:name w:val="List Continue 2"/>
    <w:basedOn w:val="List2"/>
    <w:rsid w:val="0075101B"/>
    <w:pPr>
      <w:ind w:firstLine="0"/>
    </w:pPr>
  </w:style>
  <w:style w:type="paragraph" w:styleId="ListContinue3">
    <w:name w:val="List Continue 3"/>
    <w:basedOn w:val="List3"/>
    <w:rsid w:val="0075101B"/>
    <w:pPr>
      <w:ind w:left="1021" w:firstLine="0"/>
    </w:pPr>
  </w:style>
  <w:style w:type="paragraph" w:styleId="ListContinue4">
    <w:name w:val="List Continue 4"/>
    <w:basedOn w:val="List4"/>
    <w:rsid w:val="0075101B"/>
    <w:pPr>
      <w:ind w:firstLine="0"/>
    </w:pPr>
  </w:style>
  <w:style w:type="paragraph" w:styleId="ListContinue5">
    <w:name w:val="List Continue 5"/>
    <w:basedOn w:val="List5"/>
    <w:rsid w:val="0075101B"/>
    <w:pPr>
      <w:ind w:firstLine="0"/>
    </w:pPr>
  </w:style>
  <w:style w:type="paragraph" w:styleId="ListNumber3">
    <w:name w:val="List Number 3"/>
    <w:basedOn w:val="List3"/>
    <w:rsid w:val="0075101B"/>
    <w:pPr>
      <w:numPr>
        <w:numId w:val="4"/>
      </w:numPr>
    </w:pPr>
  </w:style>
  <w:style w:type="paragraph" w:styleId="ListNumber4">
    <w:name w:val="List Number 4"/>
    <w:basedOn w:val="List4"/>
    <w:rsid w:val="0075101B"/>
    <w:pPr>
      <w:numPr>
        <w:numId w:val="5"/>
      </w:numPr>
    </w:pPr>
  </w:style>
  <w:style w:type="paragraph" w:styleId="ListNumber5">
    <w:name w:val="List Number 5"/>
    <w:basedOn w:val="List5"/>
    <w:rsid w:val="0075101B"/>
    <w:pPr>
      <w:numPr>
        <w:numId w:val="6"/>
      </w:numPr>
    </w:pPr>
  </w:style>
  <w:style w:type="paragraph" w:styleId="BlockText">
    <w:name w:val="Block Text"/>
    <w:basedOn w:val="Normal"/>
    <w:rsid w:val="007510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10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101B"/>
    <w:rPr>
      <w:sz w:val="16"/>
      <w:vertAlign w:val="superscript"/>
    </w:rPr>
  </w:style>
  <w:style w:type="character" w:customStyle="1" w:styleId="Symbols">
    <w:name w:val="Symbols"/>
    <w:basedOn w:val="DefaultParagraphFont"/>
    <w:rsid w:val="0075101B"/>
    <w:rPr>
      <w:rFonts w:ascii="Symbol" w:hAnsi="Symbol"/>
    </w:rPr>
  </w:style>
  <w:style w:type="character" w:customStyle="1" w:styleId="MenuOptions">
    <w:name w:val="Menu Options"/>
    <w:basedOn w:val="DefaultParagraphFont"/>
    <w:rsid w:val="007510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101B"/>
    <w:rPr>
      <w:b/>
    </w:rPr>
  </w:style>
  <w:style w:type="character" w:customStyle="1" w:styleId="Underlined">
    <w:name w:val="Underlined"/>
    <w:basedOn w:val="DefaultParagraphFont"/>
    <w:rsid w:val="0075101B"/>
    <w:rPr>
      <w:u w:val="single"/>
    </w:rPr>
  </w:style>
  <w:style w:type="paragraph" w:customStyle="1" w:styleId="TableBodyTextRight">
    <w:name w:val="Table Body Text Right"/>
    <w:basedOn w:val="TableBodyText"/>
    <w:rsid w:val="007510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101B"/>
    <w:rPr>
      <w:sz w:val="18"/>
    </w:rPr>
  </w:style>
  <w:style w:type="paragraph" w:customStyle="1" w:styleId="BodySmallRight">
    <w:name w:val="Body Small Right"/>
    <w:basedOn w:val="BodyTextRight"/>
    <w:rsid w:val="0075101B"/>
    <w:rPr>
      <w:sz w:val="18"/>
      <w:szCs w:val="18"/>
    </w:rPr>
  </w:style>
  <w:style w:type="paragraph" w:customStyle="1" w:styleId="MarginEdition">
    <w:name w:val="Margin Edition"/>
    <w:basedOn w:val="MarginNote"/>
    <w:rsid w:val="007510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101B"/>
    <w:rPr>
      <w:sz w:val="2"/>
      <w:szCs w:val="2"/>
    </w:rPr>
  </w:style>
  <w:style w:type="character" w:customStyle="1" w:styleId="Small">
    <w:name w:val="Small"/>
    <w:basedOn w:val="DefaultParagraphFont"/>
    <w:rsid w:val="0075101B"/>
    <w:rPr>
      <w:sz w:val="16"/>
    </w:rPr>
  </w:style>
  <w:style w:type="paragraph" w:customStyle="1" w:styleId="WideTable">
    <w:name w:val="Wide Table"/>
    <w:basedOn w:val="Normal"/>
    <w:rsid w:val="007510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101B"/>
  </w:style>
  <w:style w:type="paragraph" w:styleId="Quote">
    <w:name w:val="Quote"/>
    <w:basedOn w:val="Heading1"/>
    <w:link w:val="QuoteChar"/>
    <w:qFormat/>
    <w:rsid w:val="007510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10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101B"/>
    <w:pPr>
      <w:pageBreakBefore/>
    </w:pPr>
  </w:style>
  <w:style w:type="paragraph" w:customStyle="1" w:styleId="Border">
    <w:name w:val="Border"/>
    <w:basedOn w:val="Normal"/>
    <w:qFormat/>
    <w:rsid w:val="007510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10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10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10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10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10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10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10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10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101B"/>
    <w:rPr>
      <w:u w:val="single"/>
    </w:rPr>
  </w:style>
  <w:style w:type="character" w:customStyle="1" w:styleId="BoldandItalics">
    <w:name w:val="Bold and Italics"/>
    <w:qFormat/>
    <w:rsid w:val="0075101B"/>
    <w:rPr>
      <w:b/>
      <w:i/>
      <w:u w:val="none"/>
    </w:rPr>
  </w:style>
  <w:style w:type="paragraph" w:styleId="BalloonText">
    <w:name w:val="Balloon Text"/>
    <w:basedOn w:val="Normal"/>
    <w:link w:val="BalloonTextChar"/>
    <w:rsid w:val="007510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10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10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10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10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10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101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014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487</Words>
  <Characters>3084</Characters>
  <Application>Microsoft Office Word</Application>
  <DocSecurity>0</DocSecurity>
  <Lines>128</Lines>
  <Paragraphs>81</Paragraphs>
  <ScaleCrop>false</ScaleCrop>
  <Company>Author-it Software Corporation Ltd.</Company>
  <LinksUpToDate>false</LinksUpToDate>
  <CharactersWithSpaces>3490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ICPPRN287 Use digital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2018-12-10T06:29:00Z</dcterms:created>
  <dcterms:modified xsi:type="dcterms:W3CDTF">2018-12-10T06:29:00Z</dcterms:modified>
</cp:coreProperties>
</file>