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13B" w:rsidP="00946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ICPPRN286 Finish a digital product</w:t>
      </w:r>
      <w:r>
        <w:fldChar w:fldCharType="end"/>
      </w:r>
    </w:p>
    <w:p w:rsidR="0094613B" w:rsidP="0094613B">
      <w:pPr>
        <w:pStyle w:val="Version"/>
        <w:sectPr w:rsidSect="00851B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B93" w:rsidP="00851B93">
      <w:pPr>
        <w:pStyle w:val="SuperHeading"/>
      </w:pPr>
      <w:r w:rsidRPr="00851B93">
        <w:t>ICPPRN286 Finish a digital product</w:t>
      </w:r>
    </w:p>
    <w:p w:rsidR="00000000" w:rsidRPr="00851B93" w:rsidP="00851B93">
      <w:pPr>
        <w:pStyle w:val="Heading1"/>
      </w:pPr>
      <w:bookmarkStart w:id="1" w:name="O_685446"/>
      <w:bookmarkEnd w:id="1"/>
      <w:r w:rsidRPr="00851B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1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rPr>
                <w:rStyle w:val="SpecialBold"/>
              </w:rPr>
              <w:t>Comments</w:t>
            </w:r>
          </w:p>
        </w:tc>
      </w:tr>
      <w:tr w:rsidTr="00851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t>This version first released with ICP Printing and Graphic Arts Training Package Version 1.0.</w:t>
            </w:r>
          </w:p>
        </w:tc>
      </w:tr>
    </w:tbl>
    <w:p w:rsidR="00000000" w:rsidRPr="00851B93" w:rsidP="00851B93">
      <w:pPr>
        <w:pStyle w:val="BodyText"/>
      </w:pPr>
    </w:p>
    <w:p w:rsidR="00000000" w:rsidRPr="00851B93" w:rsidP="00851B93">
      <w:pPr>
        <w:pStyle w:val="AllowPageBreak"/>
      </w:pPr>
    </w:p>
    <w:p w:rsidR="00000000" w:rsidRPr="00851B93" w:rsidP="00851B93">
      <w:pPr>
        <w:pStyle w:val="Heading1"/>
      </w:pPr>
      <w:bookmarkStart w:id="2" w:name="O_685447"/>
      <w:bookmarkEnd w:id="2"/>
      <w:r w:rsidRPr="00851B93">
        <w:t>Application</w:t>
      </w:r>
    </w:p>
    <w:p w:rsidR="00000000" w:rsidRPr="00851B93" w:rsidP="0094613B">
      <w:pPr>
        <w:pStyle w:val="BodyText"/>
      </w:pPr>
      <w:r w:rsidRPr="00851B93">
        <w:t>This unit describes skills and knowledge required to finish a digital print product</w:t>
      </w:r>
      <w:r w:rsidRPr="00851B93">
        <w:t>. This could include trimming, folding, padding, stapling, comb and wire binding.</w:t>
      </w:r>
    </w:p>
    <w:p w:rsidR="00000000" w:rsidRPr="00851B93" w:rsidP="0094613B">
      <w:pPr>
        <w:pStyle w:val="BodyText"/>
      </w:pPr>
      <w:r w:rsidRPr="00851B93">
        <w:t>It applies to individuals who generally work under direct supervision, converting and finishing off digitally printed products in a digital environment.</w:t>
      </w:r>
    </w:p>
    <w:p w:rsidR="00000000" w:rsidRPr="00851B93" w:rsidP="0094613B">
      <w:pPr>
        <w:pStyle w:val="BodyText"/>
      </w:pPr>
      <w:r w:rsidRPr="00851B93">
        <w:t>No licensing, legis</w:t>
      </w:r>
      <w:r w:rsidRPr="00851B93">
        <w:t>lative or certification requirements apply to this unit at the time of publication.</w:t>
      </w:r>
    </w:p>
    <w:p w:rsidR="00000000" w:rsidRPr="00851B93" w:rsidP="00851B93">
      <w:pPr>
        <w:pStyle w:val="Heading1"/>
      </w:pPr>
      <w:bookmarkStart w:id="3" w:name="O_685451"/>
      <w:bookmarkEnd w:id="3"/>
      <w:r w:rsidRPr="00851B93">
        <w:t>Unit Sector</w:t>
      </w:r>
    </w:p>
    <w:p w:rsidR="00000000" w:rsidRPr="00851B93" w:rsidP="0094613B">
      <w:pPr>
        <w:pStyle w:val="BodyText"/>
      </w:pPr>
      <w:r w:rsidRPr="00851B93">
        <w:t>Printing</w:t>
      </w:r>
    </w:p>
    <w:p w:rsidR="00000000" w:rsidRPr="00851B93" w:rsidP="00851B93">
      <w:pPr>
        <w:pStyle w:val="Heading1"/>
      </w:pPr>
      <w:bookmarkStart w:id="4" w:name="O_685452"/>
      <w:bookmarkEnd w:id="4"/>
      <w:r w:rsidRPr="00851B9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1B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rPr>
                <w:rStyle w:val="SpecialBold"/>
              </w:rPr>
              <w:t>PERFORMANCE CRITERIA</w:t>
            </w:r>
          </w:p>
        </w:tc>
      </w:tr>
      <w:tr w:rsidTr="00851B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1B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t xml:space="preserve">1.1 Job specifications are read and interpreted from job documentation or production control system </w:t>
            </w:r>
          </w:p>
          <w:p w:rsidR="00000000" w:rsidRPr="00851B93" w:rsidP="00851B93">
            <w:pPr>
              <w:pStyle w:val="BodyText"/>
            </w:pPr>
            <w:r w:rsidRPr="00851B93">
              <w:t xml:space="preserve">1.2 Set up is carried out correctly in </w:t>
            </w:r>
            <w:r w:rsidRPr="00851B93">
              <w:t xml:space="preserve">minimum time with minimum wastage </w:t>
            </w:r>
          </w:p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 xml:space="preserve">1.3 Availability of all job related materials is checked and recorded </w:t>
            </w:r>
          </w:p>
        </w:tc>
      </w:tr>
      <w:tr w:rsidTr="00851B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2. Produce test copy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t xml:space="preserve">2.1 Materials to be used for the job are identified and organised correctly </w:t>
            </w:r>
          </w:p>
          <w:p w:rsidR="00000000" w:rsidRPr="00851B93" w:rsidP="00851B93">
            <w:pPr>
              <w:pStyle w:val="BodyText"/>
            </w:pPr>
            <w:r w:rsidRPr="00851B93">
              <w:t xml:space="preserve">2.2 Equipment is set up and operated to produce a specified sample </w:t>
            </w:r>
            <w:r w:rsidRPr="00851B93">
              <w:t>according to work health and safety (WHS) requirements, manufacturer</w:t>
            </w:r>
            <w:r>
              <w:t>’</w:t>
            </w:r>
            <w:r w:rsidRPr="00851B93">
              <w:t xml:space="preserve">s specifications and enterprise procedures </w:t>
            </w:r>
          </w:p>
          <w:p w:rsidR="00000000" w:rsidRPr="00851B93" w:rsidP="00851B93">
            <w:pPr>
              <w:pStyle w:val="BodyText"/>
            </w:pPr>
            <w:r w:rsidRPr="00851B93">
              <w:t xml:space="preserve">2.3 Sample is inspected and/or tested to ensure it meets job specifications </w:t>
            </w:r>
            <w:r w:rsidRPr="00851B93">
              <w:t xml:space="preserve">and enterprise standards </w:t>
            </w:r>
          </w:p>
          <w:p w:rsidR="00000000" w:rsidRPr="00851B93" w:rsidP="00851B93">
            <w:pPr>
              <w:pStyle w:val="BodyText"/>
            </w:pPr>
            <w:r w:rsidRPr="00851B93">
              <w:t xml:space="preserve">2.4 Results are interpreted to determine adjustment requirements </w:t>
            </w:r>
          </w:p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 xml:space="preserve">2.5 Adjustments are carried out according to product and equipment specifications </w:t>
            </w:r>
          </w:p>
        </w:tc>
      </w:tr>
      <w:tr w:rsidTr="00851B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3. Maintain finishing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t>3.1 Finishing is maintained according to WHS requi</w:t>
            </w:r>
            <w:r w:rsidRPr="00851B93">
              <w:t>rements, manufacturer</w:t>
            </w:r>
            <w:r>
              <w:t>’</w:t>
            </w:r>
            <w:r w:rsidRPr="00851B93">
              <w:t xml:space="preserve">s specifications and enterprise procedures </w:t>
            </w:r>
          </w:p>
          <w:p w:rsidR="00000000" w:rsidRPr="00851B93" w:rsidP="00851B93">
            <w:pPr>
              <w:pStyle w:val="BodyText"/>
            </w:pPr>
            <w:r w:rsidRPr="00851B93">
              <w:t xml:space="preserve">3.2 Performance is monitored and verified using the process control system according to enterprise procedures </w:t>
            </w:r>
          </w:p>
          <w:p w:rsidR="00000000" w:rsidRPr="00851B93" w:rsidP="00851B93">
            <w:pPr>
              <w:pStyle w:val="BodyText"/>
            </w:pPr>
            <w:r w:rsidRPr="00851B93">
              <w:t>3.3 Finishing difficulties are anticipated and action is taken to prevent occur</w:t>
            </w:r>
            <w:r w:rsidRPr="00851B93">
              <w:t xml:space="preserve">rence by timely intervention </w:t>
            </w:r>
          </w:p>
          <w:p w:rsidR="00000000" w:rsidRPr="00851B93" w:rsidP="00851B93">
            <w:pPr>
              <w:pStyle w:val="BodyText"/>
            </w:pPr>
            <w:r w:rsidRPr="00851B93">
              <w:t xml:space="preserve">3.4 Process adjustments to eliminate problems are reported according to enterprise procedures </w:t>
            </w:r>
          </w:p>
          <w:p w:rsidR="00000000" w:rsidRPr="00851B93" w:rsidP="00851B93">
            <w:pPr>
              <w:pStyle w:val="BodyText"/>
            </w:pPr>
            <w:r w:rsidRPr="00851B93">
              <w:t xml:space="preserve">3.5 Faulty performance of equipment is identified and reported according to enterprise procedures </w:t>
            </w:r>
          </w:p>
          <w:p w:rsidR="00000000" w:rsidRPr="00851B93" w:rsidP="00851B93">
            <w:pPr>
              <w:pStyle w:val="BodyText"/>
            </w:pPr>
            <w:r w:rsidRPr="00851B93">
              <w:t>3.6 Waste is sorted according to</w:t>
            </w:r>
            <w:r w:rsidRPr="00851B93">
              <w:t xml:space="preserve"> enterprise procedures </w:t>
            </w:r>
          </w:p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 xml:space="preserve">3.7 Production records or other documentation are accurately completed where required by enterprise procedures </w:t>
            </w:r>
          </w:p>
        </w:tc>
      </w:tr>
      <w:tr w:rsidTr="00851B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4. Identify and rectify problems and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t>4.1 Problems with finishing equipment are identified and reported according</w:t>
            </w:r>
            <w:r w:rsidRPr="00851B93">
              <w:t xml:space="preserve"> to enterprise procedures </w:t>
            </w:r>
          </w:p>
          <w:p w:rsidR="00000000" w:rsidRPr="00851B93" w:rsidP="00851B93">
            <w:pPr>
              <w:pStyle w:val="BodyText"/>
            </w:pPr>
            <w:r w:rsidRPr="00851B93">
              <w:t>4.2 Adjustments or corrections are carried out according to specified procedures and are consistent with operator</w:t>
            </w:r>
            <w:r>
              <w:t>’</w:t>
            </w:r>
            <w:r w:rsidRPr="00851B93">
              <w:t xml:space="preserve">s skill level </w:t>
            </w:r>
          </w:p>
          <w:p w:rsidR="00000000" w:rsidRPr="00851B93" w:rsidP="00851B93">
            <w:pPr>
              <w:pStyle w:val="BodyText"/>
            </w:pPr>
            <w:r w:rsidRPr="00851B93">
              <w:t xml:space="preserve">4.3 Finishing equipment operation is checked to ensure correct operation </w:t>
            </w:r>
          </w:p>
        </w:tc>
      </w:tr>
    </w:tbl>
    <w:p w:rsidR="00000000" w:rsidRPr="00851B93" w:rsidP="00851B93">
      <w:pPr>
        <w:pStyle w:val="BodyText"/>
      </w:pPr>
    </w:p>
    <w:p w:rsidR="00000000" w:rsidRPr="00851B93" w:rsidP="00851B93">
      <w:pPr>
        <w:pStyle w:val="AllowPageBreak"/>
      </w:pPr>
    </w:p>
    <w:p w:rsidR="00000000" w:rsidRPr="00851B93" w:rsidP="00851B93">
      <w:pPr>
        <w:pStyle w:val="Heading1"/>
      </w:pPr>
      <w:bookmarkStart w:id="5" w:name="O_685453"/>
      <w:bookmarkEnd w:id="5"/>
      <w:r w:rsidRPr="00851B93">
        <w:t>Foundation Skills</w:t>
      </w:r>
    </w:p>
    <w:p w:rsidR="00000000" w:rsidRPr="0094613B" w:rsidP="0094613B">
      <w:pPr>
        <w:pStyle w:val="BodyText"/>
        <w:rPr>
          <w:i/>
        </w:rPr>
      </w:pPr>
      <w:r w:rsidRPr="0094613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51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rPr>
                <w:rStyle w:val="SpecialBold"/>
              </w:rPr>
              <w:t>Description</w:t>
            </w:r>
          </w:p>
        </w:tc>
      </w:tr>
      <w:tr w:rsidTr="00851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1.1, 2.2, 2.3, 2.5, 3.1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ListBullet"/>
              <w:rPr>
                <w:lang w:val="en-NZ"/>
              </w:rPr>
            </w:pPr>
            <w:r w:rsidRPr="00851B93">
              <w:t>Recog</w:t>
            </w:r>
            <w:r w:rsidRPr="00851B93">
              <w:t xml:space="preserve">nises and interprets text to establish job requirements from information contained within </w:t>
            </w:r>
            <w:r w:rsidRPr="00851B93">
              <w:t>relevant procedures and specifications</w:t>
            </w:r>
          </w:p>
        </w:tc>
      </w:tr>
      <w:tr w:rsidTr="00851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1.3, 3.7, 4.1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ListBullet"/>
              <w:rPr>
                <w:lang w:val="en-NZ"/>
              </w:rPr>
            </w:pPr>
            <w:r w:rsidRPr="00851B93">
              <w:t>Completes workplace forms accurately</w:t>
            </w:r>
          </w:p>
        </w:tc>
      </w:tr>
      <w:tr w:rsidTr="00851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1.1, 2.2, 2.3, 2.5, 3.4, 3.5, 4.1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ListBullet"/>
              <w:rPr>
                <w:lang w:val="en-NZ"/>
              </w:rPr>
            </w:pPr>
            <w:r w:rsidRPr="00851B93">
              <w:t>Participates effectively in spoken interactions by using strategies to confirm, clarify or repair understanding</w:t>
            </w:r>
          </w:p>
        </w:tc>
      </w:tr>
      <w:tr w:rsidTr="00851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1.1, 1.2, 2.1-2.3, 2.5, 3.1, 3.2, 3.4-3.7,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ListBullet"/>
            </w:pPr>
            <w:r w:rsidRPr="00851B93">
              <w:t>Recognises and follows explicit and implicit protocols and meets</w:t>
            </w:r>
            <w:r w:rsidRPr="00851B93">
              <w:t xml:space="preserve"> expectations associated with own role</w:t>
            </w:r>
          </w:p>
          <w:p w:rsidR="00000000" w:rsidP="00851B93">
            <w:pPr>
              <w:pStyle w:val="ListBullet"/>
              <w:rPr>
                <w:lang w:val="en-NZ"/>
              </w:rPr>
            </w:pPr>
            <w:r w:rsidRPr="00851B93">
              <w:t>Complies with WHS, legislative requirements and follows organisational policies and procedures relevant to own role</w:t>
            </w:r>
          </w:p>
        </w:tc>
      </w:tr>
      <w:tr w:rsidTr="00851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1.1, 2.2, 2.3, 2.5, 3.4, 3.5, 4.1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ListBullet"/>
              <w:rPr>
                <w:lang w:val="en-NZ"/>
              </w:rPr>
            </w:pPr>
            <w:r w:rsidRPr="00851B93">
              <w:t>Seeks to cooperate with others to achieve re</w:t>
            </w:r>
            <w:r w:rsidRPr="00851B93">
              <w:t>sults in immediate work context</w:t>
            </w:r>
          </w:p>
        </w:tc>
      </w:tr>
      <w:tr w:rsidTr="00851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1.2, 1.3, 2.1-2.5, 3.1-3.6,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ListBullet"/>
            </w:pPr>
            <w:r w:rsidRPr="00851B93">
              <w:t xml:space="preserve">With assistance, determines priorities and sequences steps involved in clearly defined, familiar tasks and identifies and assembles required resources </w:t>
            </w:r>
          </w:p>
          <w:p w:rsidR="00000000" w:rsidRPr="00851B93" w:rsidP="00851B93">
            <w:pPr>
              <w:pStyle w:val="ListBullet"/>
            </w:pPr>
            <w:r w:rsidRPr="00851B93">
              <w:t>Responds to predictable problems and implements standard or logical solutions related to own role in immediate work environment</w:t>
            </w:r>
          </w:p>
          <w:p w:rsidR="00000000" w:rsidRPr="00851B93" w:rsidP="00851B93">
            <w:pPr>
              <w:pStyle w:val="ListBullet"/>
            </w:pPr>
            <w:r w:rsidRPr="00851B93">
              <w:t>Reads data from electronic monitoring and control systems</w:t>
            </w:r>
          </w:p>
        </w:tc>
      </w:tr>
    </w:tbl>
    <w:p w:rsidR="00000000" w:rsidRPr="00851B93" w:rsidP="00851B93">
      <w:pPr>
        <w:pStyle w:val="BodyText"/>
      </w:pPr>
    </w:p>
    <w:p w:rsidR="00000000" w:rsidRPr="00851B93" w:rsidP="00851B93">
      <w:pPr>
        <w:pStyle w:val="AllowPageBreak"/>
      </w:pPr>
    </w:p>
    <w:p w:rsidR="00000000" w:rsidRPr="00851B93" w:rsidP="00851B93">
      <w:pPr>
        <w:pStyle w:val="Heading1"/>
      </w:pPr>
      <w:bookmarkStart w:id="6" w:name="O_685455"/>
      <w:bookmarkEnd w:id="6"/>
      <w:r w:rsidRPr="00851B9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51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rPr>
                <w:rStyle w:val="SpecialBold"/>
              </w:rPr>
              <w:t xml:space="preserve">Code and title </w:t>
            </w:r>
          </w:p>
          <w:p w:rsidR="00000000" w:rsidRPr="00851B93" w:rsidP="00851B93">
            <w:pPr>
              <w:pStyle w:val="BodyText"/>
            </w:pPr>
            <w:r w:rsidRPr="00851B93">
              <w:rPr>
                <w:rStyle w:val="SpecialBold"/>
              </w:rPr>
              <w:t>curren</w:t>
            </w:r>
            <w:r w:rsidRPr="00851B93">
              <w:rPr>
                <w:rStyle w:val="SpecialBold"/>
              </w:rPr>
              <w:t>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rPr>
                <w:rStyle w:val="SpecialBold"/>
              </w:rPr>
              <w:t>Code and title</w:t>
            </w:r>
          </w:p>
          <w:p w:rsidR="00000000" w:rsidRPr="00851B93" w:rsidP="00851B93">
            <w:pPr>
              <w:pStyle w:val="BodyText"/>
            </w:pPr>
            <w:r w:rsidRPr="00851B9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rPr>
                <w:rStyle w:val="SpecialBold"/>
              </w:rPr>
              <w:t>Equivalence status</w:t>
            </w:r>
          </w:p>
        </w:tc>
      </w:tr>
      <w:tr w:rsidTr="00851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ICPPRN286 Finish a digital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ICPPR286A Finish a digital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B93">
            <w:pPr>
              <w:pStyle w:val="BodyText"/>
              <w:rPr>
                <w:lang w:val="en-NZ"/>
              </w:rPr>
            </w:pPr>
            <w:r w:rsidRPr="00851B9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B93" w:rsidP="00851B93">
            <w:pPr>
              <w:pStyle w:val="BodyText"/>
            </w:pPr>
            <w:r w:rsidRPr="00851B93">
              <w:t>Equivalent unit</w:t>
            </w:r>
          </w:p>
        </w:tc>
      </w:tr>
    </w:tbl>
    <w:p w:rsidR="00000000" w:rsidRPr="00851B93" w:rsidP="00851B93">
      <w:pPr>
        <w:pStyle w:val="BodyText"/>
      </w:pPr>
    </w:p>
    <w:p w:rsidR="00000000" w:rsidRPr="00851B93" w:rsidP="00851B93">
      <w:pPr>
        <w:pStyle w:val="AllowPageBreak"/>
      </w:pPr>
    </w:p>
    <w:p w:rsidR="00000000" w:rsidRPr="00851B93" w:rsidP="00851B93">
      <w:pPr>
        <w:pStyle w:val="Heading1"/>
      </w:pPr>
      <w:bookmarkStart w:id="7" w:name="O_685462"/>
      <w:bookmarkEnd w:id="7"/>
      <w:r w:rsidRPr="00851B93">
        <w:t>Links</w:t>
      </w:r>
    </w:p>
    <w:p w:rsidR="00000000" w:rsidRPr="00851B93" w:rsidP="0094613B">
      <w:pPr>
        <w:pStyle w:val="BodyText"/>
      </w:pPr>
      <w:r w:rsidRPr="00851B9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F110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51B93" w:rsidP="00851B93"/>
    <w:sectPr w:rsidSect="00851B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B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B93" w:rsidRPr="0094613B" w:rsidP="00946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B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3B" w:rsidP="00851B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613B" w:rsidP="00851B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613B" w:rsidP="00851B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B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B93" w:rsidRPr="0094613B" w:rsidP="00946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B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3B" w:rsidRPr="002D2AF8" w:rsidP="00851B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ICPPRN286 Finish a digital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94613B" w:rsidP="00851B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A60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988F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B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B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B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B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B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B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B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B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B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B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B93"/>
  </w:style>
  <w:style w:type="character" w:customStyle="1" w:styleId="Heading1Char">
    <w:name w:val="Heading 1 Char"/>
    <w:basedOn w:val="DefaultParagraphFont"/>
    <w:link w:val="Heading1"/>
    <w:rsid w:val="00851B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B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B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B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B93"/>
    <w:rPr>
      <w:b/>
      <w:spacing w:val="0"/>
    </w:rPr>
  </w:style>
  <w:style w:type="character" w:styleId="Emphasis">
    <w:name w:val="Emphasis"/>
    <w:basedOn w:val="DefaultParagraphFont"/>
    <w:qFormat/>
    <w:rsid w:val="00851B93"/>
    <w:rPr>
      <w:i/>
    </w:rPr>
  </w:style>
  <w:style w:type="paragraph" w:customStyle="1" w:styleId="SuperHeading">
    <w:name w:val="SuperHeading"/>
    <w:basedOn w:val="Normal"/>
    <w:rsid w:val="00851B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B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B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B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B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B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B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B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B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B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B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B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B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B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B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B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B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B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B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B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B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1B9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1B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B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B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B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B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B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B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B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B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1B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B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B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B93"/>
  </w:style>
  <w:style w:type="paragraph" w:styleId="TableofFigures">
    <w:name w:val="table of figures"/>
    <w:basedOn w:val="Normal"/>
    <w:next w:val="Normal"/>
    <w:semiHidden/>
    <w:rsid w:val="00851B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B93"/>
    <w:pPr>
      <w:numPr>
        <w:numId w:val="10"/>
      </w:numPr>
    </w:pPr>
  </w:style>
  <w:style w:type="character" w:customStyle="1" w:styleId="WingdingSymbols">
    <w:name w:val="Wingding Symbols"/>
    <w:rsid w:val="00851B93"/>
    <w:rPr>
      <w:rFonts w:ascii="Wingdings" w:hAnsi="Wingdings"/>
    </w:rPr>
  </w:style>
  <w:style w:type="paragraph" w:customStyle="1" w:styleId="TableHeading">
    <w:name w:val="Table Heading"/>
    <w:basedOn w:val="HeadingBase"/>
    <w:rsid w:val="00851B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B93"/>
    <w:rPr>
      <w:color w:val="0033CC"/>
      <w:u w:val="none"/>
    </w:rPr>
  </w:style>
  <w:style w:type="paragraph" w:customStyle="1" w:styleId="BodyTextRight">
    <w:name w:val="Body Text Right"/>
    <w:basedOn w:val="BodyText"/>
    <w:rsid w:val="00851B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B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B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B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B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B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B93"/>
    <w:rPr>
      <w:sz w:val="32"/>
    </w:rPr>
  </w:style>
  <w:style w:type="paragraph" w:customStyle="1" w:styleId="HeadingProcedure">
    <w:name w:val="Heading Procedure"/>
    <w:basedOn w:val="HeadingBase"/>
    <w:next w:val="Normal"/>
    <w:rsid w:val="00851B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B93"/>
    <w:pPr>
      <w:spacing w:before="60" w:after="60"/>
    </w:pPr>
  </w:style>
  <w:style w:type="paragraph" w:styleId="ListContinue">
    <w:name w:val="List Continue"/>
    <w:basedOn w:val="List"/>
    <w:rsid w:val="00851B93"/>
    <w:pPr>
      <w:ind w:firstLine="0"/>
    </w:pPr>
  </w:style>
  <w:style w:type="paragraph" w:customStyle="1" w:styleId="ListNote">
    <w:name w:val="List Note"/>
    <w:basedOn w:val="List"/>
    <w:rsid w:val="00851B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B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B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B93"/>
    <w:rPr>
      <w:rFonts w:ascii="Courier New" w:hAnsi="Courier New"/>
    </w:rPr>
  </w:style>
  <w:style w:type="paragraph" w:customStyle="1" w:styleId="NoteBullet">
    <w:name w:val="Note Bullet"/>
    <w:basedOn w:val="Note"/>
    <w:rsid w:val="00851B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B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B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B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B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1B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B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B93"/>
    <w:rPr>
      <w:b/>
      <w:smallCaps/>
    </w:rPr>
  </w:style>
  <w:style w:type="paragraph" w:customStyle="1" w:styleId="TableListNumber">
    <w:name w:val="Table List Number"/>
    <w:basedOn w:val="ListNumber"/>
    <w:rsid w:val="00851B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B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B93"/>
    <w:pPr>
      <w:numPr>
        <w:numId w:val="8"/>
      </w:numPr>
    </w:pPr>
  </w:style>
  <w:style w:type="paragraph" w:customStyle="1" w:styleId="ListAlpha2">
    <w:name w:val="List Alpha 2"/>
    <w:basedOn w:val="List2"/>
    <w:rsid w:val="00851B93"/>
    <w:pPr>
      <w:numPr>
        <w:numId w:val="7"/>
      </w:numPr>
    </w:pPr>
  </w:style>
  <w:style w:type="paragraph" w:styleId="List2">
    <w:name w:val="List 2"/>
    <w:basedOn w:val="BodyText"/>
    <w:rsid w:val="00851B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B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B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B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B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B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1B93"/>
    <w:pPr>
      <w:numPr>
        <w:numId w:val="3"/>
      </w:numPr>
    </w:pPr>
  </w:style>
  <w:style w:type="paragraph" w:styleId="ListContinue2">
    <w:name w:val="List Continue 2"/>
    <w:basedOn w:val="List2"/>
    <w:rsid w:val="00851B93"/>
    <w:pPr>
      <w:ind w:firstLine="0"/>
    </w:pPr>
  </w:style>
  <w:style w:type="paragraph" w:styleId="ListContinue3">
    <w:name w:val="List Continue 3"/>
    <w:basedOn w:val="List3"/>
    <w:rsid w:val="00851B93"/>
    <w:pPr>
      <w:ind w:left="1021" w:firstLine="0"/>
    </w:pPr>
  </w:style>
  <w:style w:type="paragraph" w:styleId="ListContinue4">
    <w:name w:val="List Continue 4"/>
    <w:basedOn w:val="List4"/>
    <w:rsid w:val="00851B93"/>
    <w:pPr>
      <w:ind w:firstLine="0"/>
    </w:pPr>
  </w:style>
  <w:style w:type="paragraph" w:styleId="ListContinue5">
    <w:name w:val="List Continue 5"/>
    <w:basedOn w:val="List5"/>
    <w:rsid w:val="00851B93"/>
    <w:pPr>
      <w:ind w:firstLine="0"/>
    </w:pPr>
  </w:style>
  <w:style w:type="paragraph" w:styleId="ListNumber3">
    <w:name w:val="List Number 3"/>
    <w:basedOn w:val="List3"/>
    <w:rsid w:val="00851B93"/>
    <w:pPr>
      <w:numPr>
        <w:numId w:val="4"/>
      </w:numPr>
    </w:pPr>
  </w:style>
  <w:style w:type="paragraph" w:styleId="ListNumber4">
    <w:name w:val="List Number 4"/>
    <w:basedOn w:val="List4"/>
    <w:rsid w:val="00851B93"/>
    <w:pPr>
      <w:numPr>
        <w:numId w:val="5"/>
      </w:numPr>
    </w:pPr>
  </w:style>
  <w:style w:type="paragraph" w:styleId="ListNumber5">
    <w:name w:val="List Number 5"/>
    <w:basedOn w:val="List5"/>
    <w:rsid w:val="00851B93"/>
    <w:pPr>
      <w:numPr>
        <w:numId w:val="6"/>
      </w:numPr>
    </w:pPr>
  </w:style>
  <w:style w:type="paragraph" w:styleId="BlockText">
    <w:name w:val="Block Text"/>
    <w:basedOn w:val="Normal"/>
    <w:rsid w:val="00851B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B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B93"/>
    <w:rPr>
      <w:sz w:val="16"/>
      <w:vertAlign w:val="superscript"/>
    </w:rPr>
  </w:style>
  <w:style w:type="character" w:customStyle="1" w:styleId="Symbols">
    <w:name w:val="Symbols"/>
    <w:basedOn w:val="DefaultParagraphFont"/>
    <w:rsid w:val="00851B93"/>
    <w:rPr>
      <w:rFonts w:ascii="Symbol" w:hAnsi="Symbol"/>
    </w:rPr>
  </w:style>
  <w:style w:type="character" w:customStyle="1" w:styleId="MenuOptions">
    <w:name w:val="Menu Options"/>
    <w:basedOn w:val="DefaultParagraphFont"/>
    <w:rsid w:val="00851B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B93"/>
    <w:rPr>
      <w:b/>
    </w:rPr>
  </w:style>
  <w:style w:type="character" w:customStyle="1" w:styleId="Underlined">
    <w:name w:val="Underlined"/>
    <w:basedOn w:val="DefaultParagraphFont"/>
    <w:rsid w:val="00851B93"/>
    <w:rPr>
      <w:u w:val="single"/>
    </w:rPr>
  </w:style>
  <w:style w:type="paragraph" w:customStyle="1" w:styleId="TableBodyTextRight">
    <w:name w:val="Table Body Text Right"/>
    <w:basedOn w:val="TableBodyText"/>
    <w:rsid w:val="00851B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B93"/>
    <w:rPr>
      <w:sz w:val="18"/>
    </w:rPr>
  </w:style>
  <w:style w:type="paragraph" w:customStyle="1" w:styleId="BodySmallRight">
    <w:name w:val="Body Small Right"/>
    <w:basedOn w:val="BodyTextRight"/>
    <w:rsid w:val="00851B93"/>
    <w:rPr>
      <w:sz w:val="18"/>
      <w:szCs w:val="18"/>
    </w:rPr>
  </w:style>
  <w:style w:type="paragraph" w:customStyle="1" w:styleId="MarginEdition">
    <w:name w:val="Margin Edition"/>
    <w:basedOn w:val="MarginNote"/>
    <w:rsid w:val="00851B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B93"/>
    <w:rPr>
      <w:sz w:val="2"/>
      <w:szCs w:val="2"/>
    </w:rPr>
  </w:style>
  <w:style w:type="character" w:customStyle="1" w:styleId="Small">
    <w:name w:val="Small"/>
    <w:basedOn w:val="DefaultParagraphFont"/>
    <w:rsid w:val="00851B93"/>
    <w:rPr>
      <w:sz w:val="16"/>
    </w:rPr>
  </w:style>
  <w:style w:type="paragraph" w:customStyle="1" w:styleId="WideTable">
    <w:name w:val="Wide Table"/>
    <w:basedOn w:val="Normal"/>
    <w:rsid w:val="00851B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B93"/>
  </w:style>
  <w:style w:type="paragraph" w:styleId="Quote">
    <w:name w:val="Quote"/>
    <w:basedOn w:val="Heading1"/>
    <w:link w:val="QuoteChar"/>
    <w:qFormat/>
    <w:rsid w:val="00851B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B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B93"/>
    <w:pPr>
      <w:pageBreakBefore/>
    </w:pPr>
  </w:style>
  <w:style w:type="paragraph" w:customStyle="1" w:styleId="Border">
    <w:name w:val="Border"/>
    <w:basedOn w:val="Normal"/>
    <w:qFormat/>
    <w:rsid w:val="00851B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B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B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B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B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B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B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B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B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B93"/>
    <w:rPr>
      <w:u w:val="single"/>
    </w:rPr>
  </w:style>
  <w:style w:type="character" w:customStyle="1" w:styleId="BoldandItalics">
    <w:name w:val="Bold and Italics"/>
    <w:qFormat/>
    <w:rsid w:val="00851B93"/>
    <w:rPr>
      <w:b/>
      <w:i/>
      <w:u w:val="none"/>
    </w:rPr>
  </w:style>
  <w:style w:type="paragraph" w:styleId="BalloonText">
    <w:name w:val="Balloon Text"/>
    <w:basedOn w:val="Normal"/>
    <w:link w:val="BalloonTextChar"/>
    <w:rsid w:val="00851B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B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B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B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B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B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B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61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4141</Characters>
  <Application>Microsoft Office Word</Application>
  <DocSecurity>0</DocSecurity>
  <Lines>153</Lines>
  <Paragraphs>95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ICPPRN286 Finish a digital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2018-12-10T05:45:00Z</dcterms:created>
  <dcterms:modified xsi:type="dcterms:W3CDTF">2018-12-10T05:45:00Z</dcterms:modified>
</cp:coreProperties>
</file>