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B8E" w:rsidP="00C52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ICPPRN285 Use digital workflow</w:t>
      </w:r>
      <w:r>
        <w:fldChar w:fldCharType="end"/>
      </w:r>
    </w:p>
    <w:p w:rsidR="00C52B8E" w:rsidP="00C52B8E">
      <w:pPr>
        <w:pStyle w:val="Version"/>
        <w:sectPr w:rsidSect="00CF0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EE8" w:rsidP="00CF0EE8">
      <w:pPr>
        <w:pStyle w:val="SuperHeading"/>
      </w:pPr>
      <w:r w:rsidRPr="00CF0EE8">
        <w:t>ICPPRN285 Use digital workflow</w:t>
      </w:r>
    </w:p>
    <w:p w:rsidR="00000000" w:rsidRPr="00CF0EE8" w:rsidP="00CF0EE8">
      <w:pPr>
        <w:pStyle w:val="Heading1"/>
      </w:pPr>
      <w:bookmarkStart w:id="1" w:name="O_685323"/>
      <w:bookmarkEnd w:id="1"/>
      <w:r w:rsidRPr="00CF0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rPr>
                <w:rStyle w:val="SpecialBold"/>
              </w:rPr>
              <w:t>Comments</w:t>
            </w:r>
          </w:p>
        </w:tc>
      </w:tr>
      <w:tr w:rsidTr="00CF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t>This version first released with ICP Printing and Graphic Arts Training Package Version 1.0.</w:t>
            </w:r>
          </w:p>
        </w:tc>
      </w:tr>
    </w:tbl>
    <w:p w:rsidR="00000000" w:rsidRPr="00CF0EE8" w:rsidP="00CF0EE8">
      <w:pPr>
        <w:pStyle w:val="BodyText"/>
      </w:pPr>
    </w:p>
    <w:p w:rsidR="00000000" w:rsidRPr="00CF0EE8" w:rsidP="00CF0EE8">
      <w:pPr>
        <w:pStyle w:val="AllowPageBreak"/>
      </w:pPr>
    </w:p>
    <w:p w:rsidR="00000000" w:rsidRPr="00CF0EE8" w:rsidP="00CF0EE8">
      <w:pPr>
        <w:pStyle w:val="Heading1"/>
      </w:pPr>
      <w:bookmarkStart w:id="2" w:name="O_685324"/>
      <w:bookmarkEnd w:id="2"/>
      <w:r w:rsidRPr="00CF0EE8">
        <w:t>Application</w:t>
      </w:r>
    </w:p>
    <w:p w:rsidR="00000000" w:rsidRPr="00CF0EE8" w:rsidP="00C52B8E">
      <w:pPr>
        <w:pStyle w:val="BodyText"/>
      </w:pPr>
      <w:r w:rsidRPr="00CF0EE8">
        <w:t>This unit describes the skills and knowledge required to apply digital workflow fro</w:t>
      </w:r>
      <w:r w:rsidRPr="00CF0EE8">
        <w:t xml:space="preserve">m concept stage to completion and delivery. It focuses on a basic knowledge and application of digital work processes, where another person is responsible for overall planning. </w:t>
      </w:r>
    </w:p>
    <w:p w:rsidR="00000000" w:rsidRPr="00CF0EE8" w:rsidP="00C52B8E">
      <w:pPr>
        <w:pStyle w:val="BodyText"/>
      </w:pPr>
      <w:r w:rsidRPr="00CF0EE8">
        <w:t>It applies to individuals working under supervision in any type of digital pr</w:t>
      </w:r>
      <w:r w:rsidRPr="00CF0EE8">
        <w:t>oduction area.</w:t>
      </w:r>
    </w:p>
    <w:p w:rsidR="00000000" w:rsidRPr="00CF0EE8" w:rsidP="00C52B8E">
      <w:pPr>
        <w:pStyle w:val="BodyText"/>
      </w:pPr>
      <w:r w:rsidRPr="00CF0EE8">
        <w:t>No licensing, legislative or certification requirements apply to this unit at the time of publication.</w:t>
      </w:r>
    </w:p>
    <w:p w:rsidR="00000000" w:rsidRPr="00CF0EE8" w:rsidP="00CF0EE8">
      <w:pPr>
        <w:pStyle w:val="Heading1"/>
      </w:pPr>
      <w:bookmarkStart w:id="3" w:name="O_685327"/>
      <w:bookmarkEnd w:id="3"/>
      <w:r w:rsidRPr="00CF0EE8">
        <w:t>Unit Sector</w:t>
      </w:r>
    </w:p>
    <w:p w:rsidR="00000000" w:rsidRPr="00CF0EE8" w:rsidP="00C52B8E">
      <w:pPr>
        <w:pStyle w:val="BodyText"/>
      </w:pPr>
      <w:r w:rsidRPr="00CF0EE8">
        <w:t>Printing</w:t>
      </w:r>
    </w:p>
    <w:p w:rsidR="00000000" w:rsidRPr="00CF0EE8" w:rsidP="00CF0EE8">
      <w:pPr>
        <w:pStyle w:val="Heading1"/>
      </w:pPr>
      <w:bookmarkStart w:id="4" w:name="O_685328"/>
      <w:bookmarkEnd w:id="4"/>
      <w:r w:rsidRPr="00CF0E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rPr>
                <w:rStyle w:val="SpecialBold"/>
              </w:rPr>
              <w:t>PERFORMANCE CRITERIA</w:t>
            </w:r>
          </w:p>
        </w:tc>
      </w:tr>
      <w:tr w:rsidTr="00CF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 Prepare for digital workflow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t xml:space="preserve">1.1 Job requirements are obtained, correctly interpreted and confirmed </w:t>
            </w:r>
          </w:p>
          <w:p w:rsidR="00000000" w:rsidRPr="00CF0EE8" w:rsidP="00CF0EE8">
            <w:pPr>
              <w:pStyle w:val="BodyText"/>
            </w:pPr>
            <w:r w:rsidRPr="00CF0EE8">
              <w:t>1.2 Digital w</w:t>
            </w:r>
            <w:r w:rsidRPr="00CF0EE8">
              <w:t xml:space="preserve">ork processes required for completing the job are identified and recorded </w:t>
            </w:r>
          </w:p>
          <w:p w:rsidR="00000000" w:rsidRPr="00CF0EE8" w:rsidP="00CF0EE8">
            <w:pPr>
              <w:pStyle w:val="BodyText"/>
            </w:pPr>
            <w:r w:rsidRPr="00CF0EE8">
              <w:t xml:space="preserve">1.3 Equipment and materials are selected to meet job requirements </w:t>
            </w:r>
          </w:p>
          <w:p w:rsidR="00000000" w:rsidRPr="00CF0EE8" w:rsidP="00CF0EE8">
            <w:pPr>
              <w:pStyle w:val="BodyText"/>
            </w:pPr>
            <w:r w:rsidRPr="00CF0EE8">
              <w:t>1.4 Software appropriate to the work application is selected</w:t>
            </w:r>
          </w:p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1.5 Safety requirements are followed according to saf</w:t>
            </w:r>
            <w:r w:rsidRPr="00CF0EE8">
              <w:t xml:space="preserve">ety plans and policies </w:t>
            </w:r>
          </w:p>
        </w:tc>
      </w:tr>
      <w:tr w:rsidTr="00CF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2. Follow digital workflow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t xml:space="preserve">2.1 Work is performed in a logical and efficient sequence </w:t>
            </w:r>
          </w:p>
          <w:p w:rsidR="00000000" w:rsidRPr="00CF0EE8" w:rsidP="00CF0EE8">
            <w:pPr>
              <w:pStyle w:val="BodyText"/>
            </w:pPr>
            <w:r w:rsidRPr="00CF0EE8">
              <w:t>2.2 Problems are identified and solutions found within scope of role based on knowledge of digital process</w:t>
            </w:r>
          </w:p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 xml:space="preserve">2.3 Tasks are completed and checked for compliance against work instructions </w:t>
            </w:r>
          </w:p>
        </w:tc>
      </w:tr>
      <w:tr w:rsidTr="00CF0E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3. Maintain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t xml:space="preserve">3.1 Work area is cleared and materials disposed of or recycled in accordance with environmental management plan </w:t>
            </w:r>
          </w:p>
          <w:p w:rsidR="00000000" w:rsidRPr="00CF0EE8" w:rsidP="00CF0EE8">
            <w:pPr>
              <w:pStyle w:val="BodyText"/>
            </w:pPr>
            <w:r w:rsidRPr="00CF0EE8">
              <w:t>3.2 Equipment is cleaned, checked, mai</w:t>
            </w:r>
            <w:r w:rsidRPr="00CF0EE8">
              <w:t>ntained and stored according to manufacturer</w:t>
            </w:r>
            <w:r>
              <w:t>’</w:t>
            </w:r>
            <w:r w:rsidRPr="00CF0EE8">
              <w:t xml:space="preserve">s recommendations and standard work practices </w:t>
            </w:r>
          </w:p>
        </w:tc>
      </w:tr>
    </w:tbl>
    <w:p w:rsidR="00000000" w:rsidRPr="00CF0EE8" w:rsidP="00CF0EE8">
      <w:pPr>
        <w:pStyle w:val="BodyText"/>
      </w:pPr>
    </w:p>
    <w:p w:rsidR="00000000" w:rsidRPr="00CF0EE8" w:rsidP="00CF0EE8">
      <w:pPr>
        <w:pStyle w:val="AllowPageBreak"/>
      </w:pPr>
    </w:p>
    <w:p w:rsidR="00000000" w:rsidRPr="00CF0EE8" w:rsidP="00CF0EE8">
      <w:pPr>
        <w:pStyle w:val="Heading1"/>
      </w:pPr>
      <w:bookmarkStart w:id="5" w:name="O_685329"/>
      <w:bookmarkEnd w:id="5"/>
      <w:r w:rsidRPr="00CF0EE8">
        <w:t>Foundation Skills</w:t>
      </w:r>
    </w:p>
    <w:p w:rsidR="00000000" w:rsidRPr="00C52B8E" w:rsidP="00C52B8E">
      <w:pPr>
        <w:pStyle w:val="BodyText"/>
        <w:rPr>
          <w:i/>
        </w:rPr>
      </w:pPr>
      <w:r w:rsidRPr="00C52B8E">
        <w:rPr>
          <w:rStyle w:val="Emphasis"/>
        </w:rPr>
        <w:t>This section describes language, literacy, numeracy and employment skills incorporated in the performance criteria that are req</w:t>
      </w:r>
      <w:r w:rsidRPr="00C52B8E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rPr>
                <w:rStyle w:val="SpecialBold"/>
              </w:rPr>
              <w:t>Description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1.1, 1.5, 3.1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Recognises and interprets text to establish job requirements from information contained within relevant procedures and specifications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Completes job documentation in a style appropriate to audience and purpose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1.1, 1.3, 1.5, 3.1, 3.2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Receives and passes on straightforward messages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 xml:space="preserve">1.5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Interprets and analyses a range of mathematical information used in fami</w:t>
            </w:r>
            <w:r w:rsidRPr="00CF0EE8">
              <w:t>liar and routine tasks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1.1-1.5, 2.1,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Recognises and follows explicit and implicit protocols including work health and safety (WHS) requirements associated with own role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1.1, 2.2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ListBullet"/>
              <w:rPr>
                <w:lang w:val="en-NZ"/>
              </w:rPr>
            </w:pPr>
            <w:r w:rsidRPr="00CF0EE8">
              <w:t>Cooperates with others as part of familiar routine activities, and contributes to specific activities requiring joint responsibility and accountability</w:t>
            </w:r>
          </w:p>
        </w:tc>
      </w:tr>
      <w:tr w:rsidTr="00CF0E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 xml:space="preserve">1.1-1.4, 2.1-2.3, 3.1,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ListBullet"/>
            </w:pPr>
            <w:r w:rsidRPr="00CF0EE8">
              <w:t>Takes responsibility for planning and organising own wor</w:t>
            </w:r>
            <w:r w:rsidRPr="00CF0EE8">
              <w:t xml:space="preserve">kload including identifying and rectifying familiar problems </w:t>
            </w:r>
          </w:p>
          <w:p w:rsidR="00000000" w:rsidRPr="00CF0EE8" w:rsidP="00CF0EE8">
            <w:pPr>
              <w:pStyle w:val="ListBullet"/>
            </w:pPr>
            <w:r w:rsidRPr="00CF0EE8">
              <w:t>Plans, identifies and assembles resources required to complete tasks</w:t>
            </w:r>
          </w:p>
        </w:tc>
      </w:tr>
    </w:tbl>
    <w:p w:rsidR="00000000" w:rsidRPr="00CF0EE8" w:rsidP="00CF0EE8">
      <w:pPr>
        <w:pStyle w:val="BodyText"/>
      </w:pPr>
    </w:p>
    <w:p w:rsidR="00000000" w:rsidRPr="00CF0EE8" w:rsidP="00CF0EE8">
      <w:pPr>
        <w:pStyle w:val="AllowPageBreak"/>
      </w:pPr>
    </w:p>
    <w:p w:rsidR="00000000" w:rsidRPr="00CF0EE8" w:rsidP="00CF0EE8">
      <w:pPr>
        <w:pStyle w:val="Heading1"/>
      </w:pPr>
      <w:bookmarkStart w:id="6" w:name="O_685331"/>
      <w:bookmarkEnd w:id="6"/>
      <w:r w:rsidRPr="00CF0E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F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 xml:space="preserve">Code and title </w:t>
            </w:r>
          </w:p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Code and title</w:t>
            </w:r>
          </w:p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rPr>
                <w:rStyle w:val="SpecialBold"/>
              </w:rPr>
              <w:t>Equivalence status</w:t>
            </w:r>
          </w:p>
        </w:tc>
      </w:tr>
      <w:tr w:rsidTr="00CF0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ICPPRN285 Use digital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ICPPR285A Use digital workflow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EE8">
            <w:pPr>
              <w:pStyle w:val="BodyText"/>
              <w:rPr>
                <w:lang w:val="en-NZ"/>
              </w:rPr>
            </w:pPr>
            <w:r w:rsidRPr="00CF0E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EE8" w:rsidP="00CF0EE8">
            <w:pPr>
              <w:pStyle w:val="BodyText"/>
            </w:pPr>
            <w:r w:rsidRPr="00CF0EE8">
              <w:t>Equivalent unit</w:t>
            </w:r>
          </w:p>
        </w:tc>
      </w:tr>
    </w:tbl>
    <w:p w:rsidR="00000000" w:rsidRPr="00CF0EE8" w:rsidP="00CF0EE8">
      <w:pPr>
        <w:pStyle w:val="BodyText"/>
      </w:pPr>
    </w:p>
    <w:p w:rsidR="00000000" w:rsidRPr="00CF0EE8" w:rsidP="00CF0EE8">
      <w:pPr>
        <w:pStyle w:val="AllowPageBreak"/>
      </w:pPr>
    </w:p>
    <w:p w:rsidR="00000000" w:rsidRPr="00CF0EE8" w:rsidP="00CF0EE8">
      <w:pPr>
        <w:pStyle w:val="Heading1"/>
      </w:pPr>
      <w:bookmarkStart w:id="7" w:name="O_685338"/>
      <w:bookmarkEnd w:id="7"/>
      <w:r w:rsidRPr="00CF0EE8">
        <w:t>Links</w:t>
      </w:r>
    </w:p>
    <w:p w:rsidR="00000000" w:rsidRPr="00CF0EE8" w:rsidP="00C52B8E">
      <w:pPr>
        <w:pStyle w:val="BodyText"/>
      </w:pPr>
      <w:r w:rsidRPr="00CF0EE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777C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F0EE8" w:rsidP="00CF0EE8"/>
    <w:sectPr w:rsidSect="00CF0E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8" w:rsidRPr="00C52B8E" w:rsidP="00C52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8E" w:rsidP="00CF0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2B8E" w:rsidP="00CF0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2B8E" w:rsidP="00CF0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EE8" w:rsidRPr="00C52B8E" w:rsidP="00C52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8E" w:rsidRPr="002D2AF8" w:rsidP="00CF0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ICPPRN285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52B8E" w:rsidP="00CF0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6F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3C7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EE8"/>
  </w:style>
  <w:style w:type="character" w:customStyle="1" w:styleId="Heading1Char">
    <w:name w:val="Heading 1 Char"/>
    <w:basedOn w:val="DefaultParagraphFont"/>
    <w:link w:val="Heading1"/>
    <w:rsid w:val="00CF0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E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EE8"/>
    <w:rPr>
      <w:b/>
      <w:spacing w:val="0"/>
    </w:rPr>
  </w:style>
  <w:style w:type="character" w:styleId="Emphasis">
    <w:name w:val="Emphasis"/>
    <w:basedOn w:val="DefaultParagraphFont"/>
    <w:qFormat/>
    <w:rsid w:val="00CF0EE8"/>
    <w:rPr>
      <w:i/>
    </w:rPr>
  </w:style>
  <w:style w:type="paragraph" w:customStyle="1" w:styleId="SuperHeading">
    <w:name w:val="SuperHeading"/>
    <w:basedOn w:val="Normal"/>
    <w:rsid w:val="00CF0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E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E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EE8"/>
  </w:style>
  <w:style w:type="paragraph" w:styleId="TableofFigures">
    <w:name w:val="table of figures"/>
    <w:basedOn w:val="Normal"/>
    <w:next w:val="Normal"/>
    <w:semiHidden/>
    <w:rsid w:val="00CF0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EE8"/>
    <w:pPr>
      <w:numPr>
        <w:numId w:val="10"/>
      </w:numPr>
    </w:pPr>
  </w:style>
  <w:style w:type="character" w:customStyle="1" w:styleId="WingdingSymbols">
    <w:name w:val="Wingding Symbols"/>
    <w:rsid w:val="00CF0EE8"/>
    <w:rPr>
      <w:rFonts w:ascii="Wingdings" w:hAnsi="Wingdings"/>
    </w:rPr>
  </w:style>
  <w:style w:type="paragraph" w:customStyle="1" w:styleId="TableHeading">
    <w:name w:val="Table Heading"/>
    <w:basedOn w:val="HeadingBase"/>
    <w:rsid w:val="00CF0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EE8"/>
    <w:rPr>
      <w:color w:val="0033CC"/>
      <w:u w:val="none"/>
    </w:rPr>
  </w:style>
  <w:style w:type="paragraph" w:customStyle="1" w:styleId="BodyTextRight">
    <w:name w:val="Body Text Right"/>
    <w:basedOn w:val="BodyText"/>
    <w:rsid w:val="00CF0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E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EE8"/>
    <w:rPr>
      <w:sz w:val="32"/>
    </w:rPr>
  </w:style>
  <w:style w:type="paragraph" w:customStyle="1" w:styleId="HeadingProcedure">
    <w:name w:val="Heading Procedure"/>
    <w:basedOn w:val="HeadingBase"/>
    <w:next w:val="Normal"/>
    <w:rsid w:val="00CF0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EE8"/>
    <w:pPr>
      <w:spacing w:before="60" w:after="60"/>
    </w:pPr>
  </w:style>
  <w:style w:type="paragraph" w:styleId="ListContinue">
    <w:name w:val="List Continue"/>
    <w:basedOn w:val="List"/>
    <w:rsid w:val="00CF0EE8"/>
    <w:pPr>
      <w:ind w:firstLine="0"/>
    </w:pPr>
  </w:style>
  <w:style w:type="paragraph" w:customStyle="1" w:styleId="ListNote">
    <w:name w:val="List Note"/>
    <w:basedOn w:val="List"/>
    <w:rsid w:val="00CF0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EE8"/>
    <w:rPr>
      <w:rFonts w:ascii="Courier New" w:hAnsi="Courier New"/>
    </w:rPr>
  </w:style>
  <w:style w:type="paragraph" w:customStyle="1" w:styleId="NoteBullet">
    <w:name w:val="Note Bullet"/>
    <w:basedOn w:val="Note"/>
    <w:rsid w:val="00CF0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E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EE8"/>
    <w:rPr>
      <w:b/>
      <w:smallCaps/>
    </w:rPr>
  </w:style>
  <w:style w:type="paragraph" w:customStyle="1" w:styleId="TableListNumber">
    <w:name w:val="Table List Number"/>
    <w:basedOn w:val="ListNumber"/>
    <w:rsid w:val="00CF0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EE8"/>
    <w:pPr>
      <w:numPr>
        <w:numId w:val="8"/>
      </w:numPr>
    </w:pPr>
  </w:style>
  <w:style w:type="paragraph" w:customStyle="1" w:styleId="ListAlpha2">
    <w:name w:val="List Alpha 2"/>
    <w:basedOn w:val="List2"/>
    <w:rsid w:val="00CF0EE8"/>
    <w:pPr>
      <w:numPr>
        <w:numId w:val="7"/>
      </w:numPr>
    </w:pPr>
  </w:style>
  <w:style w:type="paragraph" w:styleId="List2">
    <w:name w:val="List 2"/>
    <w:basedOn w:val="BodyText"/>
    <w:rsid w:val="00CF0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E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E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EE8"/>
    <w:pPr>
      <w:numPr>
        <w:numId w:val="3"/>
      </w:numPr>
    </w:pPr>
  </w:style>
  <w:style w:type="paragraph" w:styleId="ListContinue2">
    <w:name w:val="List Continue 2"/>
    <w:basedOn w:val="List2"/>
    <w:rsid w:val="00CF0EE8"/>
    <w:pPr>
      <w:ind w:firstLine="0"/>
    </w:pPr>
  </w:style>
  <w:style w:type="paragraph" w:styleId="ListContinue3">
    <w:name w:val="List Continue 3"/>
    <w:basedOn w:val="List3"/>
    <w:rsid w:val="00CF0EE8"/>
    <w:pPr>
      <w:ind w:left="1021" w:firstLine="0"/>
    </w:pPr>
  </w:style>
  <w:style w:type="paragraph" w:styleId="ListContinue4">
    <w:name w:val="List Continue 4"/>
    <w:basedOn w:val="List4"/>
    <w:rsid w:val="00CF0EE8"/>
    <w:pPr>
      <w:ind w:firstLine="0"/>
    </w:pPr>
  </w:style>
  <w:style w:type="paragraph" w:styleId="ListContinue5">
    <w:name w:val="List Continue 5"/>
    <w:basedOn w:val="List5"/>
    <w:rsid w:val="00CF0EE8"/>
    <w:pPr>
      <w:ind w:firstLine="0"/>
    </w:pPr>
  </w:style>
  <w:style w:type="paragraph" w:styleId="ListNumber3">
    <w:name w:val="List Number 3"/>
    <w:basedOn w:val="List3"/>
    <w:rsid w:val="00CF0EE8"/>
    <w:pPr>
      <w:numPr>
        <w:numId w:val="4"/>
      </w:numPr>
    </w:pPr>
  </w:style>
  <w:style w:type="paragraph" w:styleId="ListNumber4">
    <w:name w:val="List Number 4"/>
    <w:basedOn w:val="List4"/>
    <w:rsid w:val="00CF0EE8"/>
    <w:pPr>
      <w:numPr>
        <w:numId w:val="5"/>
      </w:numPr>
    </w:pPr>
  </w:style>
  <w:style w:type="paragraph" w:styleId="ListNumber5">
    <w:name w:val="List Number 5"/>
    <w:basedOn w:val="List5"/>
    <w:rsid w:val="00CF0EE8"/>
    <w:pPr>
      <w:numPr>
        <w:numId w:val="6"/>
      </w:numPr>
    </w:pPr>
  </w:style>
  <w:style w:type="paragraph" w:styleId="BlockText">
    <w:name w:val="Block Text"/>
    <w:basedOn w:val="Normal"/>
    <w:rsid w:val="00CF0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EE8"/>
    <w:rPr>
      <w:sz w:val="16"/>
      <w:vertAlign w:val="superscript"/>
    </w:rPr>
  </w:style>
  <w:style w:type="character" w:customStyle="1" w:styleId="Symbols">
    <w:name w:val="Symbols"/>
    <w:basedOn w:val="DefaultParagraphFont"/>
    <w:rsid w:val="00CF0EE8"/>
    <w:rPr>
      <w:rFonts w:ascii="Symbol" w:hAnsi="Symbol"/>
    </w:rPr>
  </w:style>
  <w:style w:type="character" w:customStyle="1" w:styleId="MenuOptions">
    <w:name w:val="Menu Options"/>
    <w:basedOn w:val="DefaultParagraphFont"/>
    <w:rsid w:val="00CF0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EE8"/>
    <w:rPr>
      <w:b/>
    </w:rPr>
  </w:style>
  <w:style w:type="character" w:customStyle="1" w:styleId="Underlined">
    <w:name w:val="Underlined"/>
    <w:basedOn w:val="DefaultParagraphFont"/>
    <w:rsid w:val="00CF0EE8"/>
    <w:rPr>
      <w:u w:val="single"/>
    </w:rPr>
  </w:style>
  <w:style w:type="paragraph" w:customStyle="1" w:styleId="TableBodyTextRight">
    <w:name w:val="Table Body Text Right"/>
    <w:basedOn w:val="TableBodyText"/>
    <w:rsid w:val="00CF0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EE8"/>
    <w:rPr>
      <w:sz w:val="18"/>
    </w:rPr>
  </w:style>
  <w:style w:type="paragraph" w:customStyle="1" w:styleId="BodySmallRight">
    <w:name w:val="Body Small Right"/>
    <w:basedOn w:val="BodyTextRight"/>
    <w:rsid w:val="00CF0EE8"/>
    <w:rPr>
      <w:sz w:val="18"/>
      <w:szCs w:val="18"/>
    </w:rPr>
  </w:style>
  <w:style w:type="paragraph" w:customStyle="1" w:styleId="MarginEdition">
    <w:name w:val="Margin Edition"/>
    <w:basedOn w:val="MarginNote"/>
    <w:rsid w:val="00CF0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EE8"/>
    <w:rPr>
      <w:sz w:val="2"/>
      <w:szCs w:val="2"/>
    </w:rPr>
  </w:style>
  <w:style w:type="character" w:customStyle="1" w:styleId="Small">
    <w:name w:val="Small"/>
    <w:basedOn w:val="DefaultParagraphFont"/>
    <w:rsid w:val="00CF0EE8"/>
    <w:rPr>
      <w:sz w:val="16"/>
    </w:rPr>
  </w:style>
  <w:style w:type="paragraph" w:customStyle="1" w:styleId="WideTable">
    <w:name w:val="Wide Table"/>
    <w:basedOn w:val="Normal"/>
    <w:rsid w:val="00CF0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EE8"/>
  </w:style>
  <w:style w:type="paragraph" w:styleId="Quote">
    <w:name w:val="Quote"/>
    <w:basedOn w:val="Heading1"/>
    <w:link w:val="QuoteChar"/>
    <w:qFormat/>
    <w:rsid w:val="00CF0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EE8"/>
    <w:pPr>
      <w:pageBreakBefore/>
    </w:pPr>
  </w:style>
  <w:style w:type="paragraph" w:customStyle="1" w:styleId="Border">
    <w:name w:val="Border"/>
    <w:basedOn w:val="Normal"/>
    <w:qFormat/>
    <w:rsid w:val="00CF0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EE8"/>
    <w:rPr>
      <w:u w:val="single"/>
    </w:rPr>
  </w:style>
  <w:style w:type="character" w:customStyle="1" w:styleId="BoldandItalics">
    <w:name w:val="Bold and Italics"/>
    <w:qFormat/>
    <w:rsid w:val="00CF0EE8"/>
    <w:rPr>
      <w:b/>
      <w:i/>
      <w:u w:val="none"/>
    </w:rPr>
  </w:style>
  <w:style w:type="paragraph" w:styleId="BalloonText">
    <w:name w:val="Balloon Text"/>
    <w:basedOn w:val="Normal"/>
    <w:link w:val="BalloonTextChar"/>
    <w:rsid w:val="00CF0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E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2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3209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ICPPRN285 Use digital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2018-12-10T06:35:00Z</dcterms:created>
  <dcterms:modified xsi:type="dcterms:W3CDTF">2018-12-10T06:35:00Z</dcterms:modified>
</cp:coreProperties>
</file>