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596" w:rsidP="00096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ICPPRN2830 Use digital media consumables</w:t>
      </w:r>
      <w:r>
        <w:fldChar w:fldCharType="end"/>
      </w:r>
    </w:p>
    <w:p w:rsidR="00096596" w:rsidP="00096596">
      <w:pPr>
        <w:pStyle w:val="Version"/>
        <w:sectPr w:rsidSect="00B10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0D4" w:rsidP="00B100D4">
      <w:pPr>
        <w:pStyle w:val="SuperHeading"/>
      </w:pPr>
      <w:r w:rsidRPr="00B100D4">
        <w:t>Assessment Re</w:t>
      </w:r>
      <w:r w:rsidRPr="00B100D4">
        <w:t>quirements for ICPPRN2830 Use digital media consumables</w:t>
      </w:r>
    </w:p>
    <w:p w:rsidR="00000000" w:rsidRPr="00B100D4" w:rsidP="00B100D4">
      <w:pPr>
        <w:pStyle w:val="Heading1"/>
      </w:pPr>
      <w:bookmarkStart w:id="1" w:name="O_1073289"/>
      <w:bookmarkEnd w:id="1"/>
      <w:r w:rsidRPr="00B10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10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D4" w:rsidP="00B100D4">
            <w:pPr>
              <w:pStyle w:val="BodyText"/>
            </w:pPr>
            <w:r w:rsidRPr="00B100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D4">
            <w:pPr>
              <w:pStyle w:val="BodyText"/>
              <w:rPr>
                <w:lang w:val="en-NZ"/>
              </w:rPr>
            </w:pPr>
            <w:r w:rsidRPr="00B100D4">
              <w:rPr>
                <w:rStyle w:val="SpecialBold"/>
              </w:rPr>
              <w:t>Comments</w:t>
            </w:r>
          </w:p>
        </w:tc>
      </w:tr>
      <w:tr w:rsidTr="00B10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D4">
            <w:pPr>
              <w:pStyle w:val="BodyText"/>
              <w:rPr>
                <w:lang w:val="en-NZ"/>
              </w:rPr>
            </w:pPr>
            <w:r w:rsidRPr="00B100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D4" w:rsidP="00B100D4">
            <w:pPr>
              <w:pStyle w:val="BodyText"/>
            </w:pPr>
            <w:r w:rsidRPr="00B100D4">
              <w:t>This version first released with ICP Printing and Graphic Arts Training Package Version 4.0.</w:t>
            </w:r>
          </w:p>
        </w:tc>
      </w:tr>
    </w:tbl>
    <w:p w:rsidR="00000000" w:rsidRPr="00B100D4" w:rsidP="00B100D4">
      <w:pPr>
        <w:pStyle w:val="BodyText"/>
      </w:pPr>
    </w:p>
    <w:p w:rsidR="00000000" w:rsidRPr="00B100D4" w:rsidP="00B100D4">
      <w:pPr>
        <w:pStyle w:val="AllowPageBreak"/>
      </w:pPr>
    </w:p>
    <w:p w:rsidR="00000000" w:rsidRPr="00B100D4" w:rsidP="00B100D4">
      <w:pPr>
        <w:pStyle w:val="Heading1"/>
      </w:pPr>
      <w:bookmarkStart w:id="2" w:name="O_1073292"/>
      <w:bookmarkEnd w:id="2"/>
      <w:r w:rsidRPr="00B100D4">
        <w:t>Performance Evidence</w:t>
      </w:r>
    </w:p>
    <w:p w:rsidR="00000000" w:rsidRPr="00B100D4" w:rsidP="00096596">
      <w:pPr>
        <w:pStyle w:val="BodyText"/>
      </w:pPr>
      <w:r w:rsidRPr="00B100D4">
        <w:t>The candidate must demonstrate the ability to complete the tasks outlined in the elements, performance criteria and foundation skills of this unit, including evidence of the ability to:</w:t>
      </w:r>
    </w:p>
    <w:p w:rsidR="00000000" w:rsidRPr="00B100D4" w:rsidP="00B100D4">
      <w:pPr>
        <w:pStyle w:val="ListBullet"/>
      </w:pPr>
      <w:r w:rsidRPr="00B100D4">
        <w:t xml:space="preserve">manage the use of digital media consumables for </w:t>
      </w:r>
      <w:r w:rsidRPr="00B100D4">
        <w:t xml:space="preserve">at least three different jobs. </w:t>
      </w:r>
    </w:p>
    <w:p w:rsidR="00000000" w:rsidRPr="00B100D4" w:rsidP="00096596">
      <w:pPr>
        <w:pStyle w:val="BodyText"/>
      </w:pPr>
      <w:r w:rsidRPr="00B100D4">
        <w:t>In the course of the above the candidate must:</w:t>
      </w:r>
    </w:p>
    <w:p w:rsidR="00000000" w:rsidRPr="00B100D4" w:rsidP="00B100D4">
      <w:pPr>
        <w:pStyle w:val="ListBullet"/>
      </w:pPr>
      <w:r w:rsidRPr="00B100D4">
        <w:t>load and unload consumables according to enterprise procedures and job specifications.</w:t>
      </w:r>
    </w:p>
    <w:p w:rsidR="00000000" w:rsidRPr="00B100D4" w:rsidP="00B100D4">
      <w:pPr>
        <w:pStyle w:val="AllowPageBreak"/>
      </w:pPr>
    </w:p>
    <w:p w:rsidR="00000000" w:rsidRPr="00B100D4" w:rsidP="00B100D4">
      <w:pPr>
        <w:pStyle w:val="Heading1"/>
      </w:pPr>
      <w:bookmarkStart w:id="3" w:name="O_1073291"/>
      <w:bookmarkEnd w:id="3"/>
      <w:r w:rsidRPr="00B100D4">
        <w:t>Knowledge Evidence</w:t>
      </w:r>
    </w:p>
    <w:p w:rsidR="00000000" w:rsidRPr="00B100D4" w:rsidP="00096596">
      <w:pPr>
        <w:pStyle w:val="BodyText"/>
      </w:pPr>
      <w:r w:rsidRPr="00B100D4">
        <w:t>The candidate must be able to demonstrate knowledge to complete the tasks outlined in the elements, performance criteria and foundation skills of this unit, including knowledge of:</w:t>
      </w:r>
    </w:p>
    <w:p w:rsidR="00000000" w:rsidRPr="00B100D4" w:rsidP="00B100D4">
      <w:pPr>
        <w:pStyle w:val="ListBullet"/>
      </w:pPr>
      <w:r w:rsidRPr="00B100D4">
        <w:t xml:space="preserve">the various consumables used in the digital sector and their relationship </w:t>
      </w:r>
      <w:r w:rsidRPr="00B100D4">
        <w:t>to printing and finishing devices</w:t>
      </w:r>
    </w:p>
    <w:p w:rsidR="00000000" w:rsidRPr="00B100D4" w:rsidP="00B100D4">
      <w:pPr>
        <w:pStyle w:val="ListBullet"/>
      </w:pPr>
      <w:r w:rsidRPr="00B100D4">
        <w:t>required enterprise stock levels</w:t>
      </w:r>
    </w:p>
    <w:p w:rsidR="00000000" w:rsidRPr="00B100D4" w:rsidP="00B100D4">
      <w:pPr>
        <w:pStyle w:val="ListBullet"/>
      </w:pPr>
      <w:r w:rsidRPr="00B100D4">
        <w:t>manufacturer specifications, enterprise procedures, and work health and safety (WHS) requirements for preparing and loading consumables</w:t>
      </w:r>
    </w:p>
    <w:p w:rsidR="00000000" w:rsidRPr="00B100D4" w:rsidP="00B100D4">
      <w:pPr>
        <w:pStyle w:val="ListBullet"/>
      </w:pPr>
      <w:r w:rsidRPr="00B100D4">
        <w:t>printing faults and their causes, especially poor sto</w:t>
      </w:r>
      <w:r w:rsidRPr="00B100D4">
        <w:t>rage of consumables and substrate misuse</w:t>
      </w:r>
    </w:p>
    <w:p w:rsidR="00000000" w:rsidRPr="00B100D4" w:rsidP="00B100D4">
      <w:pPr>
        <w:pStyle w:val="ListBullet"/>
      </w:pPr>
      <w:r w:rsidRPr="00B100D4">
        <w:t>manufacturer manuals, enterprise procedures, material safety data sheets (MSDS) and work health and safety documentation, including their location and purpose.</w:t>
      </w:r>
    </w:p>
    <w:p w:rsidR="00000000" w:rsidRPr="00B100D4" w:rsidP="00B100D4">
      <w:pPr>
        <w:pStyle w:val="AllowPageBreak"/>
      </w:pPr>
    </w:p>
    <w:p w:rsidR="00000000" w:rsidRPr="00B100D4" w:rsidP="00B100D4">
      <w:pPr>
        <w:pStyle w:val="Heading1"/>
      </w:pPr>
      <w:bookmarkStart w:id="4" w:name="O_1073290"/>
      <w:bookmarkEnd w:id="4"/>
      <w:r w:rsidRPr="00B100D4">
        <w:t>Assessment Conditions</w:t>
      </w:r>
    </w:p>
    <w:p w:rsidR="00000000" w:rsidRPr="00B100D4" w:rsidP="00096596">
      <w:pPr>
        <w:pStyle w:val="BodyText"/>
      </w:pPr>
      <w:r w:rsidRPr="00B100D4">
        <w:t>Skills in this</w:t>
      </w:r>
      <w:r w:rsidRPr="00B100D4">
        <w:t xml:space="preserve"> unit must be demonstrated in a workplace or simulated environment where the conditions are typical of those in a working environment in this industry. </w:t>
      </w:r>
    </w:p>
    <w:p w:rsidR="00000000" w:rsidRPr="00B100D4" w:rsidP="00096596">
      <w:pPr>
        <w:pStyle w:val="BodyText"/>
      </w:pPr>
      <w:r w:rsidRPr="00B100D4">
        <w:t>This includes access to:</w:t>
      </w:r>
    </w:p>
    <w:p w:rsidR="00000000" w:rsidRPr="00B100D4" w:rsidP="00B100D4">
      <w:pPr>
        <w:pStyle w:val="ListBullet"/>
      </w:pPr>
      <w:r w:rsidRPr="00B100D4">
        <w:t>special purpose tools, equipment and materials</w:t>
      </w:r>
    </w:p>
    <w:p w:rsidR="00000000" w:rsidRPr="00B100D4" w:rsidP="00B100D4">
      <w:pPr>
        <w:pStyle w:val="ListBullet"/>
      </w:pPr>
      <w:r w:rsidRPr="00B100D4">
        <w:t>digital media consumables.</w:t>
      </w:r>
    </w:p>
    <w:p w:rsidR="00000000" w:rsidRPr="00B100D4" w:rsidP="00096596">
      <w:pPr>
        <w:pStyle w:val="BodyText"/>
      </w:pPr>
      <w:r w:rsidRPr="00B100D4">
        <w:t>Ass</w:t>
      </w:r>
      <w:r w:rsidRPr="00B100D4">
        <w:t>essors of this unit must satisfy the requirements for assessors in applicable vocational education and training legislation, frameworks and/or standards.</w:t>
      </w:r>
    </w:p>
    <w:p w:rsidR="00000000" w:rsidRPr="00B100D4" w:rsidP="00B100D4">
      <w:pPr>
        <w:pStyle w:val="Heading1"/>
      </w:pPr>
      <w:bookmarkStart w:id="5" w:name="O_1073288"/>
      <w:bookmarkEnd w:id="5"/>
      <w:r w:rsidRPr="00B100D4">
        <w:t>Links</w:t>
      </w:r>
    </w:p>
    <w:p w:rsidR="00000000" w:rsidRPr="00B100D4" w:rsidP="00096596">
      <w:pPr>
        <w:pStyle w:val="BodyText"/>
      </w:pPr>
      <w:r w:rsidRPr="00B100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D274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100D4" w:rsidP="00B100D4"/>
    <w:sectPr w:rsidSect="00B100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D4" w:rsidRPr="00096596" w:rsidP="00096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96" w:rsidP="00B10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596" w:rsidP="00B10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596" w:rsidP="00B10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0D4" w:rsidRPr="00096596" w:rsidP="00096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596" w:rsidRPr="002D2AF8" w:rsidP="00B10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ICPPRN2830 Use digital media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96596" w:rsidP="00B10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0A0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46B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0D4"/>
  </w:style>
  <w:style w:type="character" w:customStyle="1" w:styleId="Heading1Char">
    <w:name w:val="Heading 1 Char"/>
    <w:basedOn w:val="DefaultParagraphFont"/>
    <w:link w:val="Heading1"/>
    <w:rsid w:val="00B10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0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0D4"/>
    <w:rPr>
      <w:b/>
      <w:spacing w:val="0"/>
    </w:rPr>
  </w:style>
  <w:style w:type="paragraph" w:customStyle="1" w:styleId="SuperHeading">
    <w:name w:val="SuperHeading"/>
    <w:basedOn w:val="Normal"/>
    <w:rsid w:val="00B10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0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0D4"/>
    <w:rPr>
      <w:i/>
    </w:rPr>
  </w:style>
  <w:style w:type="paragraph" w:styleId="Caption">
    <w:name w:val="caption"/>
    <w:basedOn w:val="BodyText"/>
    <w:next w:val="Normal"/>
    <w:qFormat/>
    <w:rsid w:val="00B10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0D4"/>
  </w:style>
  <w:style w:type="paragraph" w:styleId="TableofFigures">
    <w:name w:val="table of figures"/>
    <w:basedOn w:val="Normal"/>
    <w:next w:val="Normal"/>
    <w:semiHidden/>
    <w:rsid w:val="00B10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0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0D4"/>
    <w:rPr>
      <w:rFonts w:ascii="Wingdings" w:hAnsi="Wingdings"/>
    </w:rPr>
  </w:style>
  <w:style w:type="paragraph" w:customStyle="1" w:styleId="TableHeading">
    <w:name w:val="Table Heading"/>
    <w:basedOn w:val="HeadingBase"/>
    <w:rsid w:val="00B10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0D4"/>
    <w:rPr>
      <w:color w:val="0033CC"/>
      <w:u w:val="none"/>
    </w:rPr>
  </w:style>
  <w:style w:type="paragraph" w:customStyle="1" w:styleId="BodyTextRight">
    <w:name w:val="Body Text Right"/>
    <w:basedOn w:val="BodyText"/>
    <w:rsid w:val="00B10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0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0D4"/>
    <w:rPr>
      <w:sz w:val="32"/>
    </w:rPr>
  </w:style>
  <w:style w:type="paragraph" w:customStyle="1" w:styleId="HeadingProcedure">
    <w:name w:val="Heading Procedure"/>
    <w:basedOn w:val="HeadingBase"/>
    <w:next w:val="Normal"/>
    <w:rsid w:val="00B10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0D4"/>
    <w:pPr>
      <w:spacing w:before="60" w:after="60"/>
    </w:pPr>
  </w:style>
  <w:style w:type="paragraph" w:styleId="ListContinue">
    <w:name w:val="List Continue"/>
    <w:basedOn w:val="List"/>
    <w:rsid w:val="00B100D4"/>
    <w:pPr>
      <w:ind w:firstLine="0"/>
    </w:pPr>
  </w:style>
  <w:style w:type="paragraph" w:customStyle="1" w:styleId="ListNote">
    <w:name w:val="List Note"/>
    <w:basedOn w:val="List"/>
    <w:rsid w:val="00B10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0D4"/>
    <w:rPr>
      <w:rFonts w:ascii="Courier New" w:hAnsi="Courier New"/>
    </w:rPr>
  </w:style>
  <w:style w:type="paragraph" w:customStyle="1" w:styleId="NoteBullet">
    <w:name w:val="Note Bullet"/>
    <w:basedOn w:val="Note"/>
    <w:rsid w:val="00B10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0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0D4"/>
    <w:rPr>
      <w:b/>
      <w:smallCaps/>
    </w:rPr>
  </w:style>
  <w:style w:type="paragraph" w:customStyle="1" w:styleId="TableListNumber">
    <w:name w:val="Table List Number"/>
    <w:basedOn w:val="ListNumber"/>
    <w:rsid w:val="00B10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0D4"/>
    <w:pPr>
      <w:numPr>
        <w:numId w:val="8"/>
      </w:numPr>
    </w:pPr>
  </w:style>
  <w:style w:type="paragraph" w:customStyle="1" w:styleId="ListAlpha2">
    <w:name w:val="List Alpha 2"/>
    <w:basedOn w:val="List2"/>
    <w:rsid w:val="00B100D4"/>
    <w:pPr>
      <w:numPr>
        <w:numId w:val="7"/>
      </w:numPr>
    </w:pPr>
  </w:style>
  <w:style w:type="paragraph" w:styleId="List2">
    <w:name w:val="List 2"/>
    <w:basedOn w:val="BodyText"/>
    <w:rsid w:val="00B10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0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0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0D4"/>
    <w:pPr>
      <w:numPr>
        <w:numId w:val="3"/>
      </w:numPr>
    </w:pPr>
  </w:style>
  <w:style w:type="paragraph" w:styleId="ListContinue2">
    <w:name w:val="List Continue 2"/>
    <w:basedOn w:val="List2"/>
    <w:rsid w:val="00B100D4"/>
    <w:pPr>
      <w:ind w:firstLine="0"/>
    </w:pPr>
  </w:style>
  <w:style w:type="paragraph" w:styleId="ListContinue3">
    <w:name w:val="List Continue 3"/>
    <w:basedOn w:val="List3"/>
    <w:rsid w:val="00B100D4"/>
    <w:pPr>
      <w:ind w:left="1021" w:firstLine="0"/>
    </w:pPr>
  </w:style>
  <w:style w:type="paragraph" w:styleId="ListContinue4">
    <w:name w:val="List Continue 4"/>
    <w:basedOn w:val="List4"/>
    <w:rsid w:val="00B100D4"/>
    <w:pPr>
      <w:ind w:firstLine="0"/>
    </w:pPr>
  </w:style>
  <w:style w:type="paragraph" w:styleId="ListContinue5">
    <w:name w:val="List Continue 5"/>
    <w:basedOn w:val="List5"/>
    <w:rsid w:val="00B100D4"/>
    <w:pPr>
      <w:ind w:firstLine="0"/>
    </w:pPr>
  </w:style>
  <w:style w:type="paragraph" w:styleId="ListNumber3">
    <w:name w:val="List Number 3"/>
    <w:basedOn w:val="List3"/>
    <w:rsid w:val="00B100D4"/>
    <w:pPr>
      <w:numPr>
        <w:numId w:val="4"/>
      </w:numPr>
    </w:pPr>
  </w:style>
  <w:style w:type="paragraph" w:styleId="ListNumber4">
    <w:name w:val="List Number 4"/>
    <w:basedOn w:val="List4"/>
    <w:rsid w:val="00B100D4"/>
    <w:pPr>
      <w:numPr>
        <w:numId w:val="5"/>
      </w:numPr>
    </w:pPr>
  </w:style>
  <w:style w:type="paragraph" w:styleId="ListNumber5">
    <w:name w:val="List Number 5"/>
    <w:basedOn w:val="List5"/>
    <w:rsid w:val="00B100D4"/>
    <w:pPr>
      <w:numPr>
        <w:numId w:val="6"/>
      </w:numPr>
    </w:pPr>
  </w:style>
  <w:style w:type="paragraph" w:styleId="BlockText">
    <w:name w:val="Block Text"/>
    <w:basedOn w:val="Normal"/>
    <w:rsid w:val="00B10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0D4"/>
    <w:rPr>
      <w:sz w:val="16"/>
      <w:vertAlign w:val="superscript"/>
    </w:rPr>
  </w:style>
  <w:style w:type="character" w:customStyle="1" w:styleId="Symbols">
    <w:name w:val="Symbols"/>
    <w:basedOn w:val="DefaultParagraphFont"/>
    <w:rsid w:val="00B100D4"/>
    <w:rPr>
      <w:rFonts w:ascii="Symbol" w:hAnsi="Symbol"/>
    </w:rPr>
  </w:style>
  <w:style w:type="character" w:customStyle="1" w:styleId="MenuOptions">
    <w:name w:val="Menu Options"/>
    <w:basedOn w:val="DefaultParagraphFont"/>
    <w:rsid w:val="00B10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0D4"/>
    <w:rPr>
      <w:b/>
    </w:rPr>
  </w:style>
  <w:style w:type="character" w:customStyle="1" w:styleId="Underlined">
    <w:name w:val="Underlined"/>
    <w:basedOn w:val="DefaultParagraphFont"/>
    <w:rsid w:val="00B100D4"/>
    <w:rPr>
      <w:u w:val="single"/>
    </w:rPr>
  </w:style>
  <w:style w:type="paragraph" w:customStyle="1" w:styleId="TableBodyTextRight">
    <w:name w:val="Table Body Text Right"/>
    <w:basedOn w:val="TableBodyText"/>
    <w:rsid w:val="00B10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0D4"/>
    <w:rPr>
      <w:sz w:val="18"/>
    </w:rPr>
  </w:style>
  <w:style w:type="paragraph" w:customStyle="1" w:styleId="BodySmallRight">
    <w:name w:val="Body Small Right"/>
    <w:basedOn w:val="BodyTextRight"/>
    <w:rsid w:val="00B100D4"/>
    <w:rPr>
      <w:sz w:val="18"/>
      <w:szCs w:val="18"/>
    </w:rPr>
  </w:style>
  <w:style w:type="paragraph" w:customStyle="1" w:styleId="MarginEdition">
    <w:name w:val="Margin Edition"/>
    <w:basedOn w:val="MarginNote"/>
    <w:rsid w:val="00B10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0D4"/>
    <w:rPr>
      <w:sz w:val="2"/>
      <w:szCs w:val="2"/>
    </w:rPr>
  </w:style>
  <w:style w:type="character" w:customStyle="1" w:styleId="Small">
    <w:name w:val="Small"/>
    <w:basedOn w:val="DefaultParagraphFont"/>
    <w:rsid w:val="00B100D4"/>
    <w:rPr>
      <w:sz w:val="16"/>
    </w:rPr>
  </w:style>
  <w:style w:type="paragraph" w:customStyle="1" w:styleId="WideTable">
    <w:name w:val="Wide Table"/>
    <w:basedOn w:val="Normal"/>
    <w:rsid w:val="00B10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0D4"/>
  </w:style>
  <w:style w:type="paragraph" w:styleId="Quote">
    <w:name w:val="Quote"/>
    <w:basedOn w:val="Heading1"/>
    <w:link w:val="QuoteChar"/>
    <w:qFormat/>
    <w:rsid w:val="00B10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0D4"/>
    <w:pPr>
      <w:pageBreakBefore/>
    </w:pPr>
  </w:style>
  <w:style w:type="paragraph" w:customStyle="1" w:styleId="Border">
    <w:name w:val="Border"/>
    <w:basedOn w:val="Normal"/>
    <w:qFormat/>
    <w:rsid w:val="00B10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0D4"/>
    <w:rPr>
      <w:u w:val="single"/>
    </w:rPr>
  </w:style>
  <w:style w:type="character" w:customStyle="1" w:styleId="BoldandItalics">
    <w:name w:val="Bold and Italics"/>
    <w:qFormat/>
    <w:rsid w:val="00B100D4"/>
    <w:rPr>
      <w:b/>
      <w:i/>
      <w:u w:val="none"/>
    </w:rPr>
  </w:style>
  <w:style w:type="paragraph" w:styleId="BalloonText">
    <w:name w:val="Balloon Text"/>
    <w:basedOn w:val="Normal"/>
    <w:link w:val="BalloonTextChar"/>
    <w:rsid w:val="00B10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0D4"/>
    <w:pPr>
      <w:spacing w:before="0" w:after="0"/>
    </w:pPr>
  </w:style>
  <w:style w:type="paragraph" w:customStyle="1" w:styleId="BodyTextBold">
    <w:name w:val="Body Text Bold"/>
    <w:basedOn w:val="BodyText"/>
    <w:qFormat/>
    <w:rsid w:val="00B100D4"/>
    <w:rPr>
      <w:b/>
    </w:rPr>
  </w:style>
  <w:style w:type="character" w:styleId="Hyperlink">
    <w:name w:val="Hyperlink"/>
    <w:basedOn w:val="DefaultParagraphFont"/>
    <w:uiPriority w:val="99"/>
    <w:unhideWhenUsed/>
    <w:rsid w:val="00096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1920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ICPPRN2830 Use digital media consumables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2021-07-20T05:55:00Z</dcterms:created>
  <dcterms:modified xsi:type="dcterms:W3CDTF">2021-07-20T05:55:00Z</dcterms:modified>
</cp:coreProperties>
</file>