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B38A2" w:rsidP="006B38A2">
      <w:pPr>
        <w:pStyle w:val="Title"/>
      </w:pPr>
      <w:r>
        <w:fldChar w:fldCharType="begin"/>
      </w:r>
      <w:r>
        <w:instrText xml:space="preserve"> TITLE   \* MERGEFORMAT </w:instrText>
      </w:r>
      <w:r>
        <w:fldChar w:fldCharType="separate"/>
      </w:r>
      <w:r>
        <w:t>ICPPRN282 Produce and manage basic digital print</w:t>
      </w:r>
      <w:r>
        <w:fldChar w:fldCharType="end"/>
      </w:r>
    </w:p>
    <w:p w:rsidR="006B38A2" w:rsidP="006B38A2">
      <w:pPr>
        <w:pStyle w:val="Version"/>
        <w:sectPr w:rsidSect="00A316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1673" w:rsidP="00A31673">
      <w:pPr>
        <w:pStyle w:val="SuperHeading"/>
      </w:pPr>
      <w:r w:rsidRPr="00A31673">
        <w:t>ICPPRN282 Produce and manage basic digital print</w:t>
      </w:r>
    </w:p>
    <w:p w:rsidR="00000000" w:rsidRPr="00A31673" w:rsidP="00A31673">
      <w:pPr>
        <w:pStyle w:val="Heading1"/>
      </w:pPr>
      <w:bookmarkStart w:id="1" w:name="O_684496"/>
      <w:bookmarkEnd w:id="1"/>
      <w:r w:rsidRPr="00A31673">
        <w:t>Modification History</w:t>
      </w:r>
    </w:p>
    <w:tbl>
      <w:tblPr>
        <w:tblW w:w="0" w:type="auto"/>
        <w:tblLayout w:type="fixed"/>
        <w:tblCellMar>
          <w:left w:w="62" w:type="dxa"/>
          <w:right w:w="62" w:type="dxa"/>
        </w:tblCellMar>
        <w:tblLook w:val="0000"/>
      </w:tblPr>
      <w:tblGrid>
        <w:gridCol w:w="3091"/>
        <w:gridCol w:w="5873"/>
      </w:tblGrid>
      <w:tr w:rsidTr="00A316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rPr>
                <w:rStyle w:val="SpecialBold"/>
              </w:rPr>
              <w:t>Comments</w:t>
            </w:r>
          </w:p>
        </w:tc>
      </w:tr>
      <w:tr w:rsidTr="00A3167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This version first released with ICP Printing and Graphic Arts Training Package Version 1.0.</w:t>
            </w:r>
          </w:p>
        </w:tc>
      </w:tr>
    </w:tbl>
    <w:p w:rsidR="00000000" w:rsidRPr="00A31673" w:rsidP="00A31673">
      <w:pPr>
        <w:pStyle w:val="BodyText"/>
      </w:pPr>
    </w:p>
    <w:p w:rsidR="00000000" w:rsidRPr="00A31673" w:rsidP="00A31673">
      <w:pPr>
        <w:pStyle w:val="AllowPageBreak"/>
      </w:pPr>
    </w:p>
    <w:p w:rsidR="00000000" w:rsidRPr="00A31673" w:rsidP="00A31673">
      <w:pPr>
        <w:pStyle w:val="Heading1"/>
      </w:pPr>
      <w:bookmarkStart w:id="2" w:name="O_684497"/>
      <w:bookmarkEnd w:id="2"/>
      <w:r w:rsidRPr="00A31673">
        <w:t>Application</w:t>
      </w:r>
    </w:p>
    <w:p w:rsidR="00000000" w:rsidRPr="00A31673" w:rsidP="006B38A2">
      <w:pPr>
        <w:pStyle w:val="BodyText"/>
      </w:pPr>
      <w:r w:rsidRPr="00A31673">
        <w:t xml:space="preserve">This unit describes the skills and knowledge required to construct a range </w:t>
      </w:r>
      <w:r w:rsidRPr="00A31673">
        <w:t xml:space="preserve">of electronic data files, perform basic colour management techniques and produce and manage a print runt to achieve maximum productivity. </w:t>
      </w:r>
    </w:p>
    <w:p w:rsidR="00000000" w:rsidRPr="00A31673" w:rsidP="006B38A2">
      <w:pPr>
        <w:pStyle w:val="BodyText"/>
      </w:pPr>
      <w:r w:rsidRPr="00A31673">
        <w:t>It applies to individuals working in the printing and graphic arts industry who perform a range of mainly routine ta</w:t>
      </w:r>
      <w:r w:rsidRPr="00A31673">
        <w:t>sks, work under direct supervision and use limited practical skills and knowledge in a defined context.</w:t>
      </w:r>
    </w:p>
    <w:p w:rsidR="00000000" w:rsidRPr="00A31673" w:rsidP="006B38A2">
      <w:pPr>
        <w:pStyle w:val="BodyText"/>
      </w:pPr>
      <w:r w:rsidRPr="00A31673">
        <w:t>No licensing, legislative or certification requirements apply to this unit at the time of publication.</w:t>
      </w:r>
    </w:p>
    <w:p w:rsidR="00000000" w:rsidRPr="00A31673" w:rsidP="00A31673">
      <w:pPr>
        <w:pStyle w:val="Heading1"/>
      </w:pPr>
      <w:bookmarkStart w:id="3" w:name="O_684500"/>
      <w:bookmarkEnd w:id="3"/>
      <w:r w:rsidRPr="00A31673">
        <w:t>Unit Sector</w:t>
      </w:r>
    </w:p>
    <w:p w:rsidR="00000000" w:rsidRPr="00A31673" w:rsidP="006B38A2">
      <w:pPr>
        <w:pStyle w:val="BodyText"/>
      </w:pPr>
      <w:r w:rsidRPr="00A31673">
        <w:t>Printing</w:t>
      </w:r>
    </w:p>
    <w:p w:rsidR="00000000" w:rsidRPr="00A31673" w:rsidP="00A31673">
      <w:pPr>
        <w:pStyle w:val="Heading1"/>
      </w:pPr>
      <w:bookmarkStart w:id="4" w:name="O_684501"/>
      <w:bookmarkEnd w:id="4"/>
      <w:r w:rsidRPr="00A31673">
        <w:t>Elements and Performance Criteria</w:t>
      </w:r>
    </w:p>
    <w:tbl>
      <w:tblPr>
        <w:tblW w:w="9236" w:type="dxa"/>
        <w:tblLayout w:type="fixed"/>
        <w:tblCellMar>
          <w:left w:w="62" w:type="dxa"/>
          <w:right w:w="62" w:type="dxa"/>
        </w:tblCellMar>
        <w:tblLook w:val="0000"/>
      </w:tblPr>
      <w:tblGrid>
        <w:gridCol w:w="2645"/>
        <w:gridCol w:w="6591"/>
      </w:tblGrid>
      <w:tr w:rsidTr="00A31673">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31673">
            <w:pPr>
              <w:pStyle w:val="BodyText"/>
              <w:rPr>
                <w:lang w:val="en-NZ"/>
              </w:rPr>
            </w:pPr>
            <w:r w:rsidRPr="00A31673">
              <w:rPr>
                <w:rStyle w:val="SpecialBold"/>
              </w:rPr>
              <w:t>PERFORMANCE CRITERIA</w:t>
            </w:r>
          </w:p>
        </w:tc>
      </w:tr>
      <w:tr w:rsidTr="00A31673">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rPr>
                <w:rStyle w:val="Emphasis"/>
              </w:rPr>
              <w:t>Performance criteria describe the performance needed to demonstrate achievement of the element.</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1. Troubleshoot and maintain operations of digital print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1.1 Errors in operation of hardware and consumable components in the printing module of a digital printing system are identified and rectified</w:t>
            </w:r>
          </w:p>
          <w:p w:rsidR="00000000" w:rsidRPr="00A31673" w:rsidP="00A31673">
            <w:pPr>
              <w:pStyle w:val="BodyText"/>
            </w:pPr>
            <w:r w:rsidRPr="00A31673">
              <w:t>1.2 Source of errors related to electronic data f</w:t>
            </w:r>
            <w:r w:rsidRPr="00A31673">
              <w:t>ile, digital front-end, workstation or industry software or hardware printing systems is located and rectified and/or technical assistance is coordinated according to manufacturer’s specifications</w:t>
            </w:r>
          </w:p>
          <w:p w:rsidR="00000000" w:rsidRPr="00A31673" w:rsidP="00A31673">
            <w:pPr>
              <w:pStyle w:val="BodyText"/>
            </w:pPr>
            <w:r w:rsidRPr="00A31673">
              <w:t>1.3 Preventive maintenance is performed according to manufa</w:t>
            </w:r>
            <w:r w:rsidRPr="00A31673">
              <w:t>cturer’s specifications to ensure digital print system functions at optimum productivity with minimum downtime and wastage</w:t>
            </w:r>
          </w:p>
          <w:p w:rsidR="00000000" w:rsidP="00A31673">
            <w:pPr>
              <w:pStyle w:val="BodyText"/>
              <w:rPr>
                <w:lang w:val="en-NZ"/>
              </w:rPr>
            </w:pPr>
            <w:r w:rsidRPr="00A31673">
              <w:t>1.4 Incompatibilities between versions of hardware and software used in digital printing are identified and rectified</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2. Liaise with clients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2.1 Print service and quality expectations are clearly communicated to client according to enterprise procedures</w:t>
            </w:r>
          </w:p>
          <w:p w:rsidR="00000000" w:rsidRPr="00A31673" w:rsidP="00A31673">
            <w:pPr>
              <w:pStyle w:val="BodyText"/>
            </w:pPr>
            <w:r w:rsidRPr="00A31673">
              <w:t>2.2 Advice is provided to clients on how to set up electronic data files for digital printing according to enterprise pr</w:t>
            </w:r>
            <w:r w:rsidRPr="00A31673">
              <w:t>ocedures, manufacturer’s specifications and digital print equipment capabilities</w:t>
            </w:r>
          </w:p>
          <w:p w:rsidR="00000000" w:rsidP="00A31673">
            <w:pPr>
              <w:pStyle w:val="BodyText"/>
              <w:rPr>
                <w:lang w:val="en-NZ"/>
              </w:rPr>
            </w:pPr>
            <w:r w:rsidRPr="00A31673">
              <w:t>2.3 Advice is provided to clients on appropriate substrates and document finishing methods for digital printing jobs, according to client’s budget and job specifications</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3. P</w:t>
            </w:r>
            <w:r w:rsidRPr="00A31673">
              <w:t>erform basic electronic document impositions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3.1 Electronic file imposition using a range of industry software is completed according to job specifications</w:t>
            </w:r>
          </w:p>
          <w:p w:rsidR="00000000" w:rsidP="00A31673">
            <w:pPr>
              <w:pStyle w:val="BodyText"/>
              <w:rPr>
                <w:lang w:val="en-NZ"/>
              </w:rPr>
            </w:pPr>
            <w:r w:rsidRPr="00A31673">
              <w:t>3.2 Document finishing requirements for an imposed digital print job are finalised with co-workers o</w:t>
            </w:r>
            <w:r w:rsidRPr="00A31673">
              <w:t>r external services, if required, according to equipment availability and enterprise procedures</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4. Perform basic digital colour management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4.1 Red Green Blue (RGB), Cyan Magenta Yellow Black (CMYK) and PMS colour charts are outputted and differences betwe</w:t>
            </w:r>
            <w:r w:rsidRPr="00A31673">
              <w:t>en computer monitor colour and digitally printed colour are adjusted</w:t>
            </w:r>
          </w:p>
          <w:p w:rsidR="00000000" w:rsidP="00A31673">
            <w:pPr>
              <w:pStyle w:val="BodyText"/>
              <w:rPr>
                <w:lang w:val="en-NZ"/>
              </w:rPr>
            </w:pPr>
            <w:r w:rsidRPr="00A31673">
              <w:t>4.2 Common problems of colour digital printing are rectified and communicated to clients according to job specifications</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5. Access and verify electronic data files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5.1 Workstation comput</w:t>
            </w:r>
            <w:r w:rsidRPr="00A31673">
              <w:t>er and industry software are used to locate and retrieve electronic data files according to job specifications</w:t>
            </w:r>
          </w:p>
          <w:p w:rsidR="00000000" w:rsidRPr="00A31673" w:rsidP="00A31673">
            <w:pPr>
              <w:pStyle w:val="BodyText"/>
            </w:pPr>
            <w:r w:rsidRPr="00A31673">
              <w:t>5.2 Digital front-end processor is used to locate and retrieve electronic data files according to job specifications</w:t>
            </w:r>
          </w:p>
          <w:p w:rsidR="00000000" w:rsidRPr="00A31673" w:rsidP="00A31673">
            <w:pPr>
              <w:pStyle w:val="BodyText"/>
            </w:pPr>
            <w:r w:rsidRPr="00A31673">
              <w:t>5.3 Preview or pre-flight ch</w:t>
            </w:r>
            <w:r w:rsidRPr="00A31673">
              <w:t>eck of electronic data files is performed to verify correct job set-up according to job specifications</w:t>
            </w:r>
          </w:p>
          <w:p w:rsidR="00000000" w:rsidP="00A31673">
            <w:pPr>
              <w:pStyle w:val="BodyText"/>
              <w:rPr>
                <w:lang w:val="en-NZ"/>
              </w:rPr>
            </w:pPr>
            <w:r w:rsidRPr="00A31673">
              <w:t>5.4 Basic troubleshooting methods are applied to identify unverified data files, file errors and job requirement inconsistencies according to manufacture</w:t>
            </w:r>
            <w:r w:rsidRPr="00A31673">
              <w:t>r’s specifications</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6. Submit data files to digital print system</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6.1 Job priority is determined according to job specifications and production schedules</w:t>
            </w:r>
          </w:p>
          <w:p w:rsidR="00000000" w:rsidP="00A31673">
            <w:pPr>
              <w:pStyle w:val="BodyText"/>
              <w:rPr>
                <w:lang w:val="en-NZ"/>
              </w:rPr>
            </w:pPr>
            <w:r w:rsidRPr="00A31673">
              <w:t>6.2 Data files are submitted to print and image quality checks, and machine productivity checks are per</w:t>
            </w:r>
            <w:r w:rsidRPr="00A31673">
              <w:t>formed</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7. Produce digital proof and run print job</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7.1 Proof run is conducted to confirm proof conforms to job specifications and/or for client approval</w:t>
            </w:r>
          </w:p>
          <w:p w:rsidR="00000000" w:rsidP="00A31673">
            <w:pPr>
              <w:pStyle w:val="BodyText"/>
              <w:rPr>
                <w:lang w:val="en-NZ"/>
              </w:rPr>
            </w:pPr>
            <w:r w:rsidRPr="00A31673">
              <w:t>7.2 Print run is conducted according to job specifications ensuring machine productivity and quality are monitored and rectified throughout the print job</w:t>
            </w:r>
          </w:p>
        </w:tc>
      </w:tr>
      <w:tr w:rsidTr="00A31673">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8. Coordinate and/or perform document finishing and client delivery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8.1 Steps required for document f</w:t>
            </w:r>
            <w:r w:rsidRPr="00A31673">
              <w:t>inishing are determined, if not performed on in-line finishing units, on a web or sheet-fed system according to enterprise procedures</w:t>
            </w:r>
          </w:p>
          <w:p w:rsidR="00000000" w:rsidRPr="00A31673" w:rsidP="00A31673">
            <w:pPr>
              <w:pStyle w:val="BodyText"/>
            </w:pPr>
            <w:r w:rsidRPr="00A31673">
              <w:t>8.2 Finished print work is packaged to prevent damage and to conform to delivery requirements according to job specificati</w:t>
            </w:r>
            <w:r w:rsidRPr="00A31673">
              <w:t>ons</w:t>
            </w:r>
          </w:p>
        </w:tc>
      </w:tr>
    </w:tbl>
    <w:p w:rsidR="00000000" w:rsidRPr="00A31673" w:rsidP="00A31673">
      <w:pPr>
        <w:pStyle w:val="BodyText"/>
      </w:pPr>
    </w:p>
    <w:p w:rsidR="00000000" w:rsidRPr="00A31673" w:rsidP="00A31673">
      <w:pPr>
        <w:pStyle w:val="AllowPageBreak"/>
      </w:pPr>
    </w:p>
    <w:p w:rsidR="00000000" w:rsidRPr="00A31673" w:rsidP="00A31673">
      <w:pPr>
        <w:pStyle w:val="Heading1"/>
      </w:pPr>
      <w:bookmarkStart w:id="5" w:name="O_684502"/>
      <w:bookmarkEnd w:id="5"/>
      <w:r w:rsidRPr="00A31673">
        <w:t>Foundation Skills</w:t>
      </w:r>
    </w:p>
    <w:p w:rsidR="00000000" w:rsidRPr="006B38A2" w:rsidP="006B38A2">
      <w:pPr>
        <w:pStyle w:val="BodyText"/>
        <w:rPr>
          <w:i/>
        </w:rPr>
      </w:pPr>
      <w:r w:rsidRPr="006B38A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rPr>
                <w:rStyle w:val="SpecialBold"/>
              </w:rPr>
              <w:t>Description</w:t>
            </w:r>
          </w:p>
        </w:tc>
      </w:tr>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1.2, 1.3, 3.1, 4.2, 5.1-5.4, 6.1, 7.1, 7.2, 8.2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ListBullet"/>
              <w:rPr>
                <w:lang w:val="en-NZ"/>
              </w:rPr>
            </w:pPr>
            <w:r w:rsidRPr="00A31673">
              <w:t>Recognises and interprets text to establish job requirements from information contained within relevant procedures and specifications</w:t>
            </w:r>
          </w:p>
        </w:tc>
      </w:tr>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2.1-2.3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ListBullet"/>
              <w:rPr>
                <w:lang w:val="en-NZ"/>
              </w:rPr>
            </w:pPr>
            <w:r w:rsidRPr="00A31673">
              <w:t>Communicates relationships between ideas and informatio</w:t>
            </w:r>
            <w:r w:rsidRPr="00A31673">
              <w:t>n in a style appropriate to audience and purpose</w:t>
            </w:r>
          </w:p>
        </w:tc>
      </w:tr>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1.2, 1.3, 2.1-2.3, 3.1, 3.2, 4.2, 5.1-5.3, 6.1, 7.1, 7.2, 8.2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ListBullet"/>
            </w:pPr>
            <w:r w:rsidRPr="00A31673">
              <w:t xml:space="preserve">Speaks clearly using appropriate vocabulary, tone and pace to report faults and discrepancies </w:t>
            </w:r>
          </w:p>
          <w:p w:rsidR="00000000" w:rsidP="00A31673">
            <w:pPr>
              <w:pStyle w:val="ListBullet"/>
              <w:rPr>
                <w:lang w:val="en-NZ"/>
              </w:rPr>
            </w:pPr>
            <w:r w:rsidRPr="00A31673">
              <w:t>Determines client and stakeho</w:t>
            </w:r>
            <w:r w:rsidRPr="00A31673">
              <w:t>lder requirements to inform a design or technical brief</w:t>
            </w:r>
          </w:p>
        </w:tc>
      </w:tr>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ListBullet"/>
              <w:rPr>
                <w:lang w:val="en-NZ"/>
              </w:rPr>
            </w:pPr>
            <w:r w:rsidRPr="00A31673">
              <w:t>Interprets and analyses a range of mathematical information used in familiar and routine tasks</w:t>
            </w:r>
          </w:p>
        </w:tc>
      </w:tr>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1.2, 1.3, 2.</w:t>
            </w:r>
            <w:r w:rsidRPr="00A31673">
              <w:t>1-2.3, 3.1, 3.2, 4.2, 5.1-5.4, 6.1, 6.2, 7.1, 7.2, 8.1, 8.2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ListBullet"/>
            </w:pPr>
            <w:r w:rsidRPr="00A31673">
              <w:t>Recognises and follows explicit and implicit protocols and meets expectations associated with own role</w:t>
            </w:r>
          </w:p>
          <w:p w:rsidR="00000000" w:rsidP="00A31673">
            <w:pPr>
              <w:pStyle w:val="ListBullet"/>
              <w:rPr>
                <w:lang w:val="en-NZ"/>
              </w:rPr>
            </w:pPr>
            <w:r w:rsidRPr="00A31673">
              <w:t>Complies with work health and safety (WHS), legislative requirements and follows organisatio</w:t>
            </w:r>
            <w:r w:rsidRPr="00A31673">
              <w:t>nal policies and procedures relevant to own role</w:t>
            </w:r>
          </w:p>
        </w:tc>
      </w:tr>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1.2, 1.3, 2.1-2.3, 3.1, 3.2, 4.2, 5.1-5.3, 6.1, 7.1, 7.2, 8.2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ListBullet"/>
            </w:pPr>
            <w:r w:rsidRPr="00A31673">
              <w:t>Cooperates with others as part of familiar routine activities, and contributes to specific activities requiring joint resp</w:t>
            </w:r>
            <w:r w:rsidRPr="00A31673">
              <w:t>onsibility and accountability</w:t>
            </w:r>
          </w:p>
          <w:p w:rsidR="00000000" w:rsidP="00A31673">
            <w:pPr>
              <w:pStyle w:val="ListBullet"/>
              <w:rPr>
                <w:lang w:val="en-NZ"/>
              </w:rPr>
            </w:pPr>
            <w:r w:rsidRPr="00A31673">
              <w:t>Understands what to communicate, with whom and how in routine work situations, identifying relevant information and ideas</w:t>
            </w:r>
          </w:p>
        </w:tc>
      </w:tr>
      <w:tr w:rsidTr="00A31673">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1.1-1.4, 3.1, 3.2, 4.1, 4.2, 5.1-5.4, 6.1, 6.2, 7.1, 7.2, 8.1, 8.2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ListBullet"/>
            </w:pPr>
            <w:r w:rsidRPr="00A31673">
              <w:t xml:space="preserve">Takes responsibility for planning and organising own workload, identifying ways of sequencing and combining elements for greater efficiency </w:t>
            </w:r>
          </w:p>
          <w:p w:rsidR="00000000" w:rsidRPr="00A31673" w:rsidP="00A31673">
            <w:pPr>
              <w:pStyle w:val="ListBullet"/>
            </w:pPr>
            <w:r w:rsidRPr="00A31673">
              <w:t>Recognises and anticipates an increasing range of familiar problems, actively looking for early warning signs and i</w:t>
            </w:r>
            <w:r w:rsidRPr="00A31673">
              <w:t>mplementing contingency plans</w:t>
            </w:r>
          </w:p>
          <w:p w:rsidR="00000000" w:rsidRPr="00A31673" w:rsidP="00A31673">
            <w:pPr>
              <w:pStyle w:val="ListBullet"/>
            </w:pPr>
            <w:r w:rsidRPr="00A31673">
              <w:t>Plans, identifies and assembles resources required to complete tasks</w:t>
            </w:r>
          </w:p>
          <w:p w:rsidR="00000000" w:rsidRPr="00A31673" w:rsidP="00A31673">
            <w:pPr>
              <w:pStyle w:val="ListBullet"/>
            </w:pPr>
            <w:r w:rsidRPr="00A31673">
              <w:t>Follows routine procedures for using digital technology by reading data from electronic monitoring and control systems</w:t>
            </w:r>
          </w:p>
        </w:tc>
      </w:tr>
    </w:tbl>
    <w:p w:rsidR="00000000" w:rsidRPr="00A31673" w:rsidP="00A31673">
      <w:pPr>
        <w:pStyle w:val="BodyText"/>
      </w:pPr>
    </w:p>
    <w:p w:rsidR="00000000" w:rsidRPr="00A31673" w:rsidP="00A31673">
      <w:pPr>
        <w:pStyle w:val="AllowPageBreak"/>
      </w:pPr>
    </w:p>
    <w:p w:rsidR="00000000" w:rsidRPr="00A31673" w:rsidP="00A31673">
      <w:pPr>
        <w:pStyle w:val="Heading1"/>
      </w:pPr>
      <w:bookmarkStart w:id="6" w:name="O_684504"/>
      <w:bookmarkEnd w:id="6"/>
      <w:r w:rsidRPr="00A31673">
        <w:t>Unit Mapping Inform</w:t>
      </w:r>
      <w:r w:rsidRPr="00A31673">
        <w:t>ation</w:t>
      </w:r>
    </w:p>
    <w:tbl>
      <w:tblPr>
        <w:tblW w:w="0" w:type="auto"/>
        <w:tblLayout w:type="fixed"/>
        <w:tblCellMar>
          <w:left w:w="62" w:type="dxa"/>
          <w:right w:w="62" w:type="dxa"/>
        </w:tblCellMar>
        <w:tblLook w:val="0000"/>
      </w:tblPr>
      <w:tblGrid>
        <w:gridCol w:w="2220"/>
        <w:gridCol w:w="2295"/>
        <w:gridCol w:w="2295"/>
        <w:gridCol w:w="2295"/>
      </w:tblGrid>
      <w:tr w:rsidTr="00A3167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 xml:space="preserve">Code and title </w:t>
            </w:r>
          </w:p>
          <w:p w:rsidR="00000000" w:rsidRPr="00A31673" w:rsidP="00A31673">
            <w:pPr>
              <w:pStyle w:val="BodyText"/>
            </w:pPr>
            <w:r w:rsidRPr="00A3167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Code and title</w:t>
            </w:r>
          </w:p>
          <w:p w:rsidR="00000000" w:rsidRPr="00A31673" w:rsidP="00A31673">
            <w:pPr>
              <w:pStyle w:val="BodyText"/>
            </w:pPr>
            <w:r w:rsidRPr="00A3167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rPr>
                <w:rStyle w:val="SpecialBold"/>
              </w:rPr>
              <w:t>Equivalence status</w:t>
            </w:r>
          </w:p>
        </w:tc>
      </w:tr>
      <w:tr w:rsidTr="00A31673">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ICPPRN282 Produce and manage basic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ICPPR282C Produce and manage basic digital print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Equivalent unit</w:t>
            </w:r>
          </w:p>
        </w:tc>
      </w:tr>
    </w:tbl>
    <w:p w:rsidR="00000000" w:rsidRPr="00A31673" w:rsidP="00A31673">
      <w:pPr>
        <w:pStyle w:val="BodyText"/>
      </w:pPr>
    </w:p>
    <w:p w:rsidR="00000000" w:rsidRPr="00A31673" w:rsidP="00A31673">
      <w:pPr>
        <w:pStyle w:val="AllowPageBreak"/>
      </w:pPr>
    </w:p>
    <w:p w:rsidR="00000000" w:rsidRPr="00A31673" w:rsidP="00A31673">
      <w:pPr>
        <w:pStyle w:val="Heading1"/>
      </w:pPr>
      <w:bookmarkStart w:id="7" w:name="O_684514"/>
      <w:bookmarkEnd w:id="7"/>
      <w:r w:rsidRPr="00A31673">
        <w:t>Links</w:t>
      </w:r>
    </w:p>
    <w:p w:rsidR="00000000" w:rsidRPr="00A31673" w:rsidP="006B38A2">
      <w:pPr>
        <w:pStyle w:val="BodyText"/>
      </w:pPr>
      <w:r w:rsidRPr="00A3167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22C4F">
        <w:rPr>
          <w:rStyle w:val="Hyperlink"/>
        </w:rPr>
        <w:t>https://vetnet.gov.au/Pages/TrainingDocs.aspx?q=a74b7a0f-a253-47e3-8be0-5d426e24131d</w:t>
      </w:r>
      <w:r>
        <w:fldChar w:fldCharType="end"/>
      </w:r>
    </w:p>
    <w:p w:rsidR="00000000" w:rsidRPr="00A31673" w:rsidP="006B38A2">
      <w:pPr>
        <w:pStyle w:val="BodyText"/>
        <w:sectPr w:rsidSect="00A31673">
          <w:headerReference w:type="default" r:id="rId10"/>
          <w:footerReference w:type="default" r:id="rId11"/>
          <w:pgSz w:w="11908" w:h="16833"/>
          <w:pgMar w:top="1702" w:right="1418" w:bottom="1702" w:left="1418" w:header="992" w:footer="992" w:gutter="0"/>
          <w:cols w:space="720"/>
          <w:noEndnote/>
          <w:docGrid w:linePitch="299"/>
        </w:sectPr>
      </w:pPr>
    </w:p>
    <w:p w:rsidR="00000000" w:rsidRPr="00A31673" w:rsidP="00A31673">
      <w:pPr>
        <w:pStyle w:val="SuperHeading"/>
      </w:pPr>
      <w:r w:rsidRPr="00A31673">
        <w:t xml:space="preserve">Assessment </w:t>
      </w:r>
      <w:r w:rsidRPr="00A31673">
        <w:t>Requirements for ICPPRN282 Produce and manage basic digital print</w:t>
      </w:r>
    </w:p>
    <w:p w:rsidR="00000000" w:rsidRPr="00A31673" w:rsidP="00A31673">
      <w:pPr>
        <w:pStyle w:val="Heading1"/>
      </w:pPr>
      <w:bookmarkStart w:id="8" w:name="O_684506"/>
      <w:bookmarkEnd w:id="8"/>
      <w:r w:rsidRPr="00A31673">
        <w:t>Modification History</w:t>
      </w:r>
    </w:p>
    <w:tbl>
      <w:tblPr>
        <w:tblW w:w="0" w:type="auto"/>
        <w:tblLayout w:type="fixed"/>
        <w:tblCellMar>
          <w:left w:w="62" w:type="dxa"/>
          <w:right w:w="62" w:type="dxa"/>
        </w:tblCellMar>
        <w:tblLook w:val="0000"/>
      </w:tblPr>
      <w:tblGrid>
        <w:gridCol w:w="2627"/>
        <w:gridCol w:w="6337"/>
      </w:tblGrid>
      <w:tr w:rsidTr="00A316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rPr>
                <w:rStyle w:val="SpecialBold"/>
              </w:rPr>
              <w:t>Comments</w:t>
            </w:r>
          </w:p>
        </w:tc>
      </w:tr>
      <w:tr w:rsidTr="00A3167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31673">
            <w:pPr>
              <w:pStyle w:val="BodyText"/>
              <w:rPr>
                <w:lang w:val="en-NZ"/>
              </w:rPr>
            </w:pPr>
            <w:r w:rsidRPr="00A3167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31673" w:rsidP="00A31673">
            <w:pPr>
              <w:pStyle w:val="BodyText"/>
            </w:pPr>
            <w:r w:rsidRPr="00A31673">
              <w:t>This version first released with ICP Printing and Graphic Arts Training Package Version 1.0.</w:t>
            </w:r>
          </w:p>
        </w:tc>
      </w:tr>
    </w:tbl>
    <w:p w:rsidR="00000000" w:rsidRPr="00A31673" w:rsidP="00A31673">
      <w:pPr>
        <w:pStyle w:val="BodyText"/>
      </w:pPr>
    </w:p>
    <w:p w:rsidR="00000000" w:rsidRPr="00A31673" w:rsidP="00A31673">
      <w:pPr>
        <w:pStyle w:val="AllowPageBreak"/>
      </w:pPr>
    </w:p>
    <w:p w:rsidR="00000000" w:rsidRPr="00A31673" w:rsidP="00A31673">
      <w:pPr>
        <w:pStyle w:val="Heading1"/>
      </w:pPr>
      <w:bookmarkStart w:id="9" w:name="O_684507"/>
      <w:bookmarkEnd w:id="9"/>
      <w:r w:rsidRPr="00A31673">
        <w:t>Performance E</w:t>
      </w:r>
      <w:r w:rsidRPr="00A31673">
        <w:t>vidence</w:t>
      </w:r>
    </w:p>
    <w:p w:rsidR="00000000" w:rsidRPr="00A31673" w:rsidP="006B38A2">
      <w:pPr>
        <w:pStyle w:val="BodyText"/>
      </w:pPr>
      <w:r w:rsidRPr="00A31673">
        <w:t>Evidence of the ability to:</w:t>
      </w:r>
    </w:p>
    <w:p w:rsidR="00000000" w:rsidRPr="00A31673" w:rsidP="00A31673">
      <w:pPr>
        <w:pStyle w:val="ListBullet"/>
      </w:pPr>
      <w:r w:rsidRPr="00A31673">
        <w:t>accurately produce a flowchart that demonstrates FOUR examples of digital print workflows for digital printing (one basic document file, one variable data document file, one colour document file and one electronically i</w:t>
      </w:r>
      <w:r w:rsidRPr="00A31673">
        <w:t xml:space="preserve">mposed document file) </w:t>
      </w:r>
    </w:p>
    <w:p w:rsidR="00000000" w:rsidRPr="00A31673" w:rsidP="00A31673">
      <w:pPr>
        <w:pStyle w:val="ListBullet"/>
      </w:pPr>
      <w:r w:rsidRPr="00A31673">
        <w:t>conduct and manage a digital print run according to client specifications and work health and safety (WHS) requirements.</w:t>
      </w:r>
    </w:p>
    <w:p w:rsidR="00000000" w:rsidRPr="00A31673" w:rsidP="00A31673">
      <w:pPr>
        <w:pStyle w:val="BodyText"/>
      </w:pPr>
    </w:p>
    <w:p w:rsidR="00000000" w:rsidRPr="00A31673" w:rsidP="006B38A2">
      <w:pPr>
        <w:pStyle w:val="BodyText"/>
      </w:pPr>
      <w:r w:rsidRPr="00A31673">
        <w:t>Note: If a specific volume or frequency is not stated, then evidence must be provided at least once.</w:t>
      </w:r>
    </w:p>
    <w:p w:rsidR="00000000" w:rsidRPr="00A31673" w:rsidP="00A31673">
      <w:pPr>
        <w:pStyle w:val="Heading1"/>
      </w:pPr>
      <w:bookmarkStart w:id="10" w:name="O_684508"/>
      <w:bookmarkEnd w:id="10"/>
      <w:r w:rsidRPr="00A31673">
        <w:t>Knowledge Evidence</w:t>
      </w:r>
    </w:p>
    <w:p w:rsidR="00000000" w:rsidRPr="00A31673" w:rsidP="006B38A2">
      <w:pPr>
        <w:pStyle w:val="BodyText"/>
      </w:pPr>
      <w:r w:rsidRPr="00A31673">
        <w:t>To complete the unit requirements safely and effectively, the individual must:</w:t>
      </w:r>
    </w:p>
    <w:p w:rsidR="00000000" w:rsidRPr="00A31673" w:rsidP="00A31673">
      <w:pPr>
        <w:pStyle w:val="ListBullet"/>
      </w:pPr>
      <w:r w:rsidRPr="00A31673">
        <w:t>name safety devices that need to be in place when working on the machine</w:t>
      </w:r>
    </w:p>
    <w:p w:rsidR="00000000" w:rsidRPr="00A31673" w:rsidP="00A31673">
      <w:pPr>
        <w:pStyle w:val="ListBullet"/>
      </w:pPr>
      <w:r w:rsidRPr="00A31673">
        <w:t>explain a paper misfeed, how to access and clear it</w:t>
      </w:r>
    </w:p>
    <w:p w:rsidR="00000000" w:rsidRPr="00A31673" w:rsidP="00A31673">
      <w:pPr>
        <w:pStyle w:val="ListBullet"/>
      </w:pPr>
      <w:r w:rsidRPr="00A31673">
        <w:t>explain potential proble</w:t>
      </w:r>
      <w:r w:rsidRPr="00A31673">
        <w:t>ms with front to back registration, and if substrate weight and machine specifications do not match</w:t>
      </w:r>
    </w:p>
    <w:p w:rsidR="00000000" w:rsidRPr="00A31673" w:rsidP="00A31673">
      <w:pPr>
        <w:pStyle w:val="ListBullet"/>
      </w:pPr>
      <w:r w:rsidRPr="00A31673">
        <w:t>outline problems that can occur when downloading files from a digital front-end and how can they be solved, including distinguishing between problems with d</w:t>
      </w:r>
      <w:r w:rsidRPr="00A31673">
        <w:t>ownloading from a digital front-end, and with the printing module</w:t>
      </w:r>
    </w:p>
    <w:p w:rsidR="00000000" w:rsidRPr="00A31673" w:rsidP="00A31673">
      <w:pPr>
        <w:pStyle w:val="ListBullet"/>
      </w:pPr>
      <w:r w:rsidRPr="00A31673">
        <w:t>describe action if a digital front-end loses communication with the printing module</w:t>
      </w:r>
    </w:p>
    <w:p w:rsidR="00000000" w:rsidRPr="00A31673" w:rsidP="00A31673">
      <w:pPr>
        <w:pStyle w:val="ListBullet"/>
      </w:pPr>
      <w:r w:rsidRPr="00A31673">
        <w:t>outline precautions to maintain fit, proportion and position of printed images, and how to ensure the mach</w:t>
      </w:r>
      <w:r w:rsidRPr="00A31673">
        <w:t>ine has been calibrated to manufacturer’s specifications</w:t>
      </w:r>
    </w:p>
    <w:p w:rsidR="00000000" w:rsidRPr="00A31673" w:rsidP="00A31673">
      <w:pPr>
        <w:pStyle w:val="ListBullet"/>
      </w:pPr>
      <w:r w:rsidRPr="00A31673">
        <w:t>outline the process if image colour is not consistent</w:t>
      </w:r>
    </w:p>
    <w:p w:rsidR="00000000" w:rsidRPr="00A31673" w:rsidP="00A31673">
      <w:pPr>
        <w:pStyle w:val="ListBullet"/>
      </w:pPr>
      <w:r w:rsidRPr="00A31673">
        <w:t>outline the process for ensuring correct dimensions and measurements have been set up in the pre-press stage</w:t>
      </w:r>
    </w:p>
    <w:p w:rsidR="00000000" w:rsidRPr="00A31673" w:rsidP="00A31673">
      <w:pPr>
        <w:pStyle w:val="ListBullet"/>
      </w:pPr>
      <w:r w:rsidRPr="00A31673">
        <w:t xml:space="preserve">identify quality issues if improper </w:t>
      </w:r>
      <w:r w:rsidRPr="00A31673">
        <w:t>substrate handling procedures are not performed</w:t>
      </w:r>
    </w:p>
    <w:p w:rsidR="00000000" w:rsidRPr="00A31673" w:rsidP="00A31673">
      <w:pPr>
        <w:pStyle w:val="ListBullet"/>
      </w:pPr>
      <w:r w:rsidRPr="00A31673">
        <w:t>identify machine manuals, safety and other documentation relevant to machine operation and maintenance, where they are kept, and how to find information relating to industry software applications and other re</w:t>
      </w:r>
      <w:r w:rsidRPr="00A31673">
        <w:t>levant sources of information</w:t>
      </w:r>
    </w:p>
    <w:p w:rsidR="00000000" w:rsidRPr="00A31673" w:rsidP="00A31673">
      <w:pPr>
        <w:pStyle w:val="ListBullet"/>
      </w:pPr>
      <w:r w:rsidRPr="00A31673">
        <w:t>describe the process if the incorrect version of software is loaded or needs an update</w:t>
      </w:r>
    </w:p>
    <w:p w:rsidR="00000000" w:rsidRPr="00A31673" w:rsidP="00A31673">
      <w:pPr>
        <w:pStyle w:val="ListBullet"/>
      </w:pPr>
      <w:r w:rsidRPr="00A31673">
        <w:t>outline actions if vital information is missing from the job ticket (manual or electronic)</w:t>
      </w:r>
    </w:p>
    <w:p w:rsidR="00000000" w:rsidRPr="00A31673" w:rsidP="00A31673">
      <w:pPr>
        <w:pStyle w:val="ListBullet"/>
      </w:pPr>
      <w:r w:rsidRPr="00A31673">
        <w:t>outline checks undertaken prior to set-up (avail</w:t>
      </w:r>
      <w:r w:rsidRPr="00A31673">
        <w:t>ability of material, maintenance)</w:t>
      </w:r>
    </w:p>
    <w:p w:rsidR="00000000" w:rsidRPr="00A31673" w:rsidP="00A31673">
      <w:pPr>
        <w:pStyle w:val="ListBullet"/>
      </w:pPr>
      <w:r w:rsidRPr="00A31673">
        <w:t>outline the process if a file does not transfer correctly and what to do to correct the problem</w:t>
      </w:r>
    </w:p>
    <w:p w:rsidR="00000000" w:rsidRPr="00A31673" w:rsidP="00A31673">
      <w:pPr>
        <w:pStyle w:val="ListBullet"/>
      </w:pPr>
      <w:r w:rsidRPr="00A31673">
        <w:t>outline checks to ensure data is in a format that can be used in digital printing, and benefits of using electronic data rather than scanning hardcopy</w:t>
      </w:r>
    </w:p>
    <w:p w:rsidR="00000000" w:rsidRPr="00A31673" w:rsidP="00A31673">
      <w:pPr>
        <w:pStyle w:val="ListBullet"/>
      </w:pPr>
      <w:r w:rsidRPr="00A31673">
        <w:t>describe ways to submit a PDF file to the digital printer</w:t>
      </w:r>
    </w:p>
    <w:p w:rsidR="00000000" w:rsidRPr="00A31673" w:rsidP="00A31673">
      <w:pPr>
        <w:pStyle w:val="ListBullet"/>
      </w:pPr>
      <w:r w:rsidRPr="00A31673">
        <w:t>describe the process to ensure clients have cor</w:t>
      </w:r>
      <w:r w:rsidRPr="00A31673">
        <w:t>rect procedures for providing electronic files</w:t>
      </w:r>
    </w:p>
    <w:p w:rsidR="00000000" w:rsidRPr="00A31673" w:rsidP="00A31673">
      <w:pPr>
        <w:pStyle w:val="ListBullet"/>
      </w:pPr>
      <w:r w:rsidRPr="00A31673">
        <w:t>describe the process of explaining to a client differences in colour displayed on a computer monitor compared to printed output</w:t>
      </w:r>
    </w:p>
    <w:p w:rsidR="00000000" w:rsidRPr="00A31673" w:rsidP="00A31673">
      <w:pPr>
        <w:pStyle w:val="ListBullet"/>
      </w:pPr>
      <w:r w:rsidRPr="00A31673">
        <w:t>outline recommendations to a client who has created an electronic file in an inco</w:t>
      </w:r>
      <w:r w:rsidRPr="00A31673">
        <w:t>mpatible software application</w:t>
      </w:r>
    </w:p>
    <w:p w:rsidR="00000000" w:rsidRPr="00A31673" w:rsidP="00A31673">
      <w:pPr>
        <w:pStyle w:val="ListBullet"/>
      </w:pPr>
      <w:r w:rsidRPr="00A31673">
        <w:t>describe the process for estimating turnaround time for a client with a tight deadline</w:t>
      </w:r>
    </w:p>
    <w:p w:rsidR="00000000" w:rsidRPr="00A31673" w:rsidP="00A31673">
      <w:pPr>
        <w:pStyle w:val="ListBullet"/>
      </w:pPr>
      <w:r w:rsidRPr="00A31673">
        <w:t>describe steps for client approval of the print</w:t>
      </w:r>
    </w:p>
    <w:p w:rsidR="00000000" w:rsidRPr="00A31673" w:rsidP="00A31673">
      <w:pPr>
        <w:pStyle w:val="ListBullet"/>
      </w:pPr>
      <w:r w:rsidRPr="00A31673">
        <w:t>proofing and adjustment and circumstances where a job would be modified before printing</w:t>
      </w:r>
    </w:p>
    <w:p w:rsidR="00000000" w:rsidRPr="00A31673" w:rsidP="00A31673">
      <w:pPr>
        <w:pStyle w:val="ListBullet"/>
      </w:pPr>
      <w:r w:rsidRPr="00A31673">
        <w:t>out</w:t>
      </w:r>
      <w:r w:rsidRPr="00A31673">
        <w:t>line situations where margins would be changed when the job reaches the printer</w:t>
      </w:r>
    </w:p>
    <w:p w:rsidR="00000000" w:rsidRPr="00A31673" w:rsidP="00A31673">
      <w:pPr>
        <w:pStyle w:val="ListBullet"/>
      </w:pPr>
      <w:r w:rsidRPr="00A31673">
        <w:t xml:space="preserve">name what the proof is checked against </w:t>
      </w:r>
    </w:p>
    <w:p w:rsidR="00000000" w:rsidRPr="00A31673" w:rsidP="00A31673">
      <w:pPr>
        <w:pStyle w:val="ListBullet"/>
      </w:pPr>
      <w:r w:rsidRPr="00A31673">
        <w:t>describe the final approval process for basic jobs</w:t>
      </w:r>
    </w:p>
    <w:p w:rsidR="00000000" w:rsidRPr="00A31673" w:rsidP="00A31673">
      <w:pPr>
        <w:pStyle w:val="ListBullet"/>
      </w:pPr>
      <w:r w:rsidRPr="00A31673">
        <w:t>describe the process for adjusting colour, toner/ink coverage or dealing with density</w:t>
      </w:r>
      <w:r w:rsidRPr="00A31673">
        <w:t xml:space="preserve"> problems</w:t>
      </w:r>
    </w:p>
    <w:p w:rsidR="00000000" w:rsidRPr="00A31673" w:rsidP="00A31673">
      <w:pPr>
        <w:pStyle w:val="ListBullet"/>
      </w:pPr>
      <w:r w:rsidRPr="00A31673">
        <w:t>outline the process if required substrate were unavailable</w:t>
      </w:r>
    </w:p>
    <w:p w:rsidR="00000000" w:rsidRPr="00A31673" w:rsidP="00A31673">
      <w:pPr>
        <w:pStyle w:val="ListBullet"/>
      </w:pPr>
      <w:r w:rsidRPr="00A31673">
        <w:t>name the maximum and minimum weight of substrate that can be printed on a specific machine, and maximum feeding and delivery quantities for the machine</w:t>
      </w:r>
    </w:p>
    <w:p w:rsidR="00000000" w:rsidRPr="00A31673" w:rsidP="00A31673">
      <w:pPr>
        <w:pStyle w:val="ListBullet"/>
      </w:pPr>
      <w:r w:rsidRPr="00A31673">
        <w:t>explain possible problems with inco</w:t>
      </w:r>
      <w:r w:rsidRPr="00A31673">
        <w:t>rrect feeding and delivery</w:t>
      </w:r>
    </w:p>
    <w:p w:rsidR="00000000" w:rsidRPr="00A31673" w:rsidP="00A31673">
      <w:pPr>
        <w:pStyle w:val="ListBullet"/>
      </w:pPr>
      <w:r w:rsidRPr="00A31673">
        <w:t>explain OHS procedures to follow when setting up in-line processes</w:t>
      </w:r>
    </w:p>
    <w:p w:rsidR="00000000" w:rsidRPr="00A31673" w:rsidP="00A31673">
      <w:pPr>
        <w:pStyle w:val="ListBullet"/>
      </w:pPr>
      <w:r w:rsidRPr="00A31673">
        <w:t xml:space="preserve">outline in-line options and on-line finishing options available on the machine </w:t>
      </w:r>
    </w:p>
    <w:p w:rsidR="00000000" w:rsidRPr="00A31673" w:rsidP="00A31673">
      <w:pPr>
        <w:pStyle w:val="ListBullet"/>
      </w:pPr>
      <w:r w:rsidRPr="00A31673">
        <w:t>describe the process for document finishing and client delivery</w:t>
      </w:r>
    </w:p>
    <w:p w:rsidR="00000000" w:rsidRPr="00A31673" w:rsidP="00A31673">
      <w:pPr>
        <w:pStyle w:val="ListBullet"/>
      </w:pPr>
      <w:r w:rsidRPr="00A31673">
        <w:t>describe various t</w:t>
      </w:r>
      <w:r w:rsidRPr="00A31673">
        <w:t>ypes of binding, and procedures, if the binding method required by the client is not available at your site</w:t>
      </w:r>
    </w:p>
    <w:p w:rsidR="00000000" w:rsidRPr="00A31673" w:rsidP="00A31673">
      <w:pPr>
        <w:pStyle w:val="ListBullet"/>
      </w:pPr>
      <w:r w:rsidRPr="00A31673">
        <w:t>outline options if the document size is too thick to staple</w:t>
      </w:r>
    </w:p>
    <w:p w:rsidR="00000000" w:rsidRPr="00A31673" w:rsidP="00A31673">
      <w:pPr>
        <w:pStyle w:val="ListBullet"/>
      </w:pPr>
      <w:r w:rsidRPr="00A31673">
        <w:t>describe importance of packaging of finished print work.</w:t>
      </w:r>
    </w:p>
    <w:p w:rsidR="00000000" w:rsidRPr="00A31673" w:rsidP="00A31673">
      <w:pPr>
        <w:pStyle w:val="AllowPageBreak"/>
      </w:pPr>
    </w:p>
    <w:p w:rsidR="00000000" w:rsidRPr="00A31673" w:rsidP="00A31673">
      <w:pPr>
        <w:pStyle w:val="Heading1"/>
      </w:pPr>
      <w:bookmarkStart w:id="11" w:name="O_684510"/>
      <w:bookmarkEnd w:id="11"/>
      <w:r w:rsidRPr="00A31673">
        <w:t>Assessment Conditions</w:t>
      </w:r>
    </w:p>
    <w:p w:rsidR="00000000" w:rsidRPr="00A31673" w:rsidP="006B38A2">
      <w:pPr>
        <w:pStyle w:val="BodyText"/>
      </w:pPr>
      <w:r w:rsidRPr="00A31673">
        <w:t xml:space="preserve">Gather evidence to demonstrate consistent performance in conditions that are safe and replicate the workplace. Noise levels, production flow, interruptions and time variances must be typical of those experienced in the printing field </w:t>
      </w:r>
      <w:r w:rsidRPr="00A31673">
        <w:t>of work and include access to special purpose tools, equipment and materials.</w:t>
      </w:r>
    </w:p>
    <w:p w:rsidR="00000000" w:rsidRPr="00A31673" w:rsidP="006B38A2">
      <w:pPr>
        <w:pStyle w:val="BodyText"/>
      </w:pPr>
      <w:r w:rsidRPr="00A31673">
        <w:t>Assessors must satisfy NVR/AQTF assessor requirements.</w:t>
      </w:r>
    </w:p>
    <w:p w:rsidR="00000000" w:rsidRPr="00A31673" w:rsidP="00A31673">
      <w:pPr>
        <w:pStyle w:val="Heading1"/>
      </w:pPr>
      <w:bookmarkStart w:id="12" w:name="O_684518"/>
      <w:bookmarkEnd w:id="12"/>
      <w:r w:rsidRPr="00A31673">
        <w:t>Links</w:t>
      </w:r>
    </w:p>
    <w:p w:rsidR="00000000" w:rsidRPr="00A31673" w:rsidP="006B38A2">
      <w:pPr>
        <w:pStyle w:val="BodyText"/>
      </w:pPr>
      <w:r w:rsidRPr="00A31673">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C22C4F">
        <w:rPr>
          <w:rStyle w:val="Hyperlink"/>
        </w:rPr>
        <w:t>https://vetnet.gov.au/Pages/TrainingDocs.aspx?q=a74b7a0f-a253-47e3-8be0-5d426e24131d</w:t>
      </w:r>
      <w:r>
        <w:fldChar w:fldCharType="end"/>
      </w:r>
    </w:p>
    <w:p w:rsidR="00000000" w:rsidRPr="00A31673" w:rsidP="00A31673"/>
    <w:sectPr w:rsidSect="00A316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73" w:rsidRPr="006B38A2" w:rsidP="006B38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2" w:rsidP="00A316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B38A2" w:rsidP="00A316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6B38A2" w:rsidP="00A316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73" w:rsidP="00A31673">
    <w:pPr>
      <w:pStyle w:val="Footer"/>
      <w:framePr w:wrap="around"/>
    </w:pPr>
    <w:r>
      <w:fldChar w:fldCharType="begin"/>
    </w:r>
    <w:r>
      <w:instrText xml:space="preserve"> DOCPROPERTY  Subject  \* MERGEFORMAT </w:instrText>
    </w:r>
    <w:r>
      <w:fldChar w:fldCharType="separate"/>
    </w:r>
    <w:r w:rsidR="006B38A2">
      <w:t>Approved</w:t>
    </w:r>
    <w:r w:rsidR="006B38A2">
      <w:fldChar w:fldCharType="end"/>
    </w:r>
    <w:r>
      <w:tab/>
      <w:t xml:space="preserve">Page </w:t>
    </w:r>
    <w:r>
      <w:fldChar w:fldCharType="begin"/>
    </w:r>
    <w:r>
      <w:instrText xml:space="preserve"> PAGE  \* Arabic  \* MERGEFORMAT </w:instrText>
    </w:r>
    <w:r>
      <w:fldChar w:fldCharType="separate"/>
    </w:r>
    <w:r w:rsidR="006B38A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B38A2">
      <w:rPr>
        <w:noProof/>
      </w:rPr>
      <w:t>5</w:t>
    </w:r>
    <w:r>
      <w:rPr>
        <w:noProof/>
      </w:rPr>
      <w:fldChar w:fldCharType="end"/>
    </w:r>
  </w:p>
  <w:p w:rsidR="00A31673" w:rsidP="00A31673">
    <w:pPr>
      <w:pStyle w:val="Footer"/>
      <w:framePr w:wrap="around"/>
    </w:pPr>
    <w:r>
      <w:t xml:space="preserve">© Commonwealth of Australia, </w:t>
    </w:r>
    <w:r>
      <w:fldChar w:fldCharType="begin"/>
    </w:r>
    <w:r>
      <w:instrText xml:space="preserve"> DATE  \@ "yyyy"  \* MERGEFORMAT </w:instrText>
    </w:r>
    <w:r>
      <w:fldChar w:fldCharType="separate"/>
    </w:r>
    <w:r w:rsidR="006B38A2">
      <w:rPr>
        <w:noProof/>
      </w:rPr>
      <w:t>2025</w:t>
    </w:r>
    <w:r>
      <w:fldChar w:fldCharType="end"/>
    </w:r>
    <w:r>
      <w:tab/>
    </w:r>
    <w:r>
      <w:fldChar w:fldCharType="begin"/>
    </w:r>
    <w:r>
      <w:instrText xml:space="preserve"> DOCPROPERTY  Author  \* MERGEFORMAT </w:instrText>
    </w:r>
    <w:r>
      <w:fldChar w:fldCharType="separate"/>
    </w:r>
    <w:r w:rsidR="006B38A2">
      <w:t>Manufacturing Industry Skills Alliance</w:t>
    </w:r>
    <w:r w:rsidR="006B38A2">
      <w:fldChar w:fldCharType="end"/>
    </w:r>
  </w:p>
  <w:p w:rsidR="00A31673" w:rsidP="00A316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31673" w:rsidRPr="006B38A2" w:rsidP="006B38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38A2" w:rsidRPr="002D2AF8" w:rsidP="00A31673">
    <w:pPr>
      <w:pStyle w:val="Header"/>
      <w:framePr w:wrap="around"/>
    </w:pPr>
    <w:r>
      <w:fldChar w:fldCharType="begin"/>
    </w:r>
    <w:r>
      <w:instrText xml:space="preserve"> TITLE   \* MERGEFORMAT </w:instrText>
    </w:r>
    <w:r>
      <w:fldChar w:fldCharType="separate"/>
    </w:r>
    <w:r>
      <w:t>ICPPRN282 Produce and manage basic digital print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B38A2" w:rsidP="00A316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1673" w:rsidRPr="002D2AF8" w:rsidP="00A31673">
    <w:pPr>
      <w:pStyle w:val="Header"/>
      <w:framePr w:wrap="around"/>
    </w:pPr>
    <w:r>
      <w:fldChar w:fldCharType="begin"/>
    </w:r>
    <w:r>
      <w:instrText xml:space="preserve"> TITLE   \* MERGEFORMAT </w:instrText>
    </w:r>
    <w:r>
      <w:fldChar w:fldCharType="separate"/>
    </w:r>
    <w:r w:rsidR="006B38A2">
      <w:t>ICPPRN282 Produce and manage basic digital print</w:t>
    </w:r>
    <w:r w:rsidR="006B38A2">
      <w:fldChar w:fldCharType="end"/>
    </w:r>
    <w:r>
      <w:tab/>
      <w:t xml:space="preserve">Date this document was generated: </w:t>
    </w:r>
    <w:r>
      <w:fldChar w:fldCharType="begin"/>
    </w:r>
    <w:r>
      <w:instrText xml:space="preserve"> CREATEDATE  \@ "d MMMM yyyy"  \* MERGEFORMAT </w:instrText>
    </w:r>
    <w:r>
      <w:fldChar w:fldCharType="separate"/>
    </w:r>
    <w:r w:rsidR="006B38A2">
      <w:rPr>
        <w:noProof/>
      </w:rPr>
      <w:t>2 March 2025</w:t>
    </w:r>
    <w:r>
      <w:fldChar w:fldCharType="end"/>
    </w:r>
  </w:p>
  <w:p w:rsidR="00A31673" w:rsidP="00A316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CC3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0AED5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16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31673"/>
    <w:pPr>
      <w:spacing w:before="360" w:after="60"/>
      <w:outlineLvl w:val="0"/>
    </w:pPr>
    <w:rPr>
      <w:sz w:val="32"/>
    </w:rPr>
  </w:style>
  <w:style w:type="paragraph" w:styleId="Heading2">
    <w:name w:val="heading 2"/>
    <w:basedOn w:val="HeadingBase"/>
    <w:next w:val="BodyText"/>
    <w:link w:val="Heading2Char"/>
    <w:qFormat/>
    <w:rsid w:val="00A31673"/>
    <w:pPr>
      <w:keepLines/>
      <w:spacing w:before="240" w:after="120"/>
      <w:outlineLvl w:val="1"/>
    </w:pPr>
    <w:rPr>
      <w:sz w:val="28"/>
      <w:szCs w:val="40"/>
    </w:rPr>
  </w:style>
  <w:style w:type="paragraph" w:styleId="Heading3">
    <w:name w:val="heading 3"/>
    <w:basedOn w:val="HeadingBase"/>
    <w:next w:val="BodyText"/>
    <w:link w:val="Heading3Char"/>
    <w:qFormat/>
    <w:rsid w:val="00A31673"/>
    <w:pPr>
      <w:spacing w:before="180" w:after="120"/>
      <w:outlineLvl w:val="2"/>
    </w:pPr>
    <w:rPr>
      <w:spacing w:val="-10"/>
      <w:kern w:val="32"/>
    </w:rPr>
  </w:style>
  <w:style w:type="paragraph" w:styleId="Heading4">
    <w:name w:val="heading 4"/>
    <w:basedOn w:val="HeadingBase"/>
    <w:next w:val="BodyText"/>
    <w:link w:val="Heading4Char"/>
    <w:qFormat/>
    <w:rsid w:val="00A31673"/>
    <w:pPr>
      <w:spacing w:before="160" w:after="120"/>
      <w:outlineLvl w:val="3"/>
    </w:pPr>
    <w:rPr>
      <w:sz w:val="22"/>
    </w:rPr>
  </w:style>
  <w:style w:type="paragraph" w:styleId="Heading5">
    <w:name w:val="heading 5"/>
    <w:basedOn w:val="HeadingBase"/>
    <w:next w:val="Normal"/>
    <w:link w:val="Heading5Char"/>
    <w:qFormat/>
    <w:rsid w:val="00A31673"/>
    <w:pPr>
      <w:spacing w:before="80"/>
      <w:outlineLvl w:val="4"/>
    </w:pPr>
    <w:rPr>
      <w:color w:val="918585"/>
      <w:sz w:val="20"/>
    </w:rPr>
  </w:style>
  <w:style w:type="paragraph" w:styleId="Heading6">
    <w:name w:val="heading 6"/>
    <w:basedOn w:val="HeadingBase"/>
    <w:next w:val="Normal"/>
    <w:link w:val="Heading6Char"/>
    <w:qFormat/>
    <w:rsid w:val="00A31673"/>
    <w:pPr>
      <w:spacing w:before="60"/>
      <w:outlineLvl w:val="5"/>
    </w:pPr>
    <w:rPr>
      <w:color w:val="918585"/>
      <w:sz w:val="20"/>
    </w:rPr>
  </w:style>
  <w:style w:type="paragraph" w:styleId="Heading7">
    <w:name w:val="heading 7"/>
    <w:basedOn w:val="Normal"/>
    <w:next w:val="Normal"/>
    <w:link w:val="Heading7Char"/>
    <w:qFormat/>
    <w:rsid w:val="00A31673"/>
    <w:pPr>
      <w:ind w:left="720"/>
      <w:outlineLvl w:val="6"/>
    </w:pPr>
    <w:rPr>
      <w:i/>
    </w:rPr>
  </w:style>
  <w:style w:type="paragraph" w:styleId="Heading8">
    <w:name w:val="heading 8"/>
    <w:basedOn w:val="Normal"/>
    <w:next w:val="Normal"/>
    <w:link w:val="Heading8Char"/>
    <w:qFormat/>
    <w:rsid w:val="00A31673"/>
    <w:pPr>
      <w:ind w:left="720"/>
      <w:outlineLvl w:val="7"/>
    </w:pPr>
    <w:rPr>
      <w:i/>
    </w:rPr>
  </w:style>
  <w:style w:type="paragraph" w:styleId="Heading9">
    <w:name w:val="heading 9"/>
    <w:basedOn w:val="Normal"/>
    <w:next w:val="Normal"/>
    <w:link w:val="Heading9Char"/>
    <w:qFormat/>
    <w:rsid w:val="00A31673"/>
    <w:pPr>
      <w:ind w:left="720"/>
      <w:outlineLvl w:val="8"/>
    </w:pPr>
    <w:rPr>
      <w:i/>
    </w:rPr>
  </w:style>
  <w:style w:type="character" w:default="1" w:styleId="DefaultParagraphFont">
    <w:name w:val="Default Paragraph Font"/>
    <w:uiPriority w:val="1"/>
    <w:unhideWhenUsed/>
    <w:rsid w:val="00A316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1673"/>
  </w:style>
  <w:style w:type="character" w:customStyle="1" w:styleId="Heading1Char">
    <w:name w:val="Heading 1 Char"/>
    <w:basedOn w:val="DefaultParagraphFont"/>
    <w:link w:val="Heading1"/>
    <w:rsid w:val="00A31673"/>
    <w:rPr>
      <w:rFonts w:ascii="Times New Roman" w:eastAsia="Times New Roman" w:hAnsi="Times New Roman" w:cs="Times New Roman"/>
      <w:b/>
      <w:sz w:val="32"/>
      <w:szCs w:val="20"/>
      <w:lang w:eastAsia="en-US"/>
    </w:rPr>
  </w:style>
  <w:style w:type="paragraph" w:styleId="BodyText">
    <w:name w:val="Body Text"/>
    <w:basedOn w:val="Normal"/>
    <w:link w:val="BodyTextChar"/>
    <w:rsid w:val="00A316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31673"/>
    <w:rPr>
      <w:rFonts w:ascii="Times New Roman" w:eastAsia="Times New Roman" w:hAnsi="Times New Roman" w:cs="Times New Roman"/>
      <w:sz w:val="24"/>
      <w:lang w:eastAsia="en-US"/>
    </w:rPr>
  </w:style>
  <w:style w:type="paragraph" w:styleId="ListBullet">
    <w:name w:val="List Bullet"/>
    <w:basedOn w:val="List"/>
    <w:rsid w:val="00A31673"/>
    <w:pPr>
      <w:numPr>
        <w:numId w:val="11"/>
      </w:numPr>
      <w:tabs>
        <w:tab w:val="clear" w:pos="340"/>
      </w:tabs>
      <w:spacing w:before="40" w:after="40"/>
    </w:pPr>
  </w:style>
  <w:style w:type="character" w:customStyle="1" w:styleId="SpecialBold">
    <w:name w:val="Special Bold"/>
    <w:basedOn w:val="DefaultParagraphFont"/>
    <w:rsid w:val="00A31673"/>
    <w:rPr>
      <w:b/>
      <w:spacing w:val="0"/>
    </w:rPr>
  </w:style>
  <w:style w:type="character" w:styleId="Emphasis">
    <w:name w:val="Emphasis"/>
    <w:basedOn w:val="DefaultParagraphFont"/>
    <w:qFormat/>
    <w:rsid w:val="00A31673"/>
    <w:rPr>
      <w:i/>
    </w:rPr>
  </w:style>
  <w:style w:type="paragraph" w:customStyle="1" w:styleId="SuperHeading">
    <w:name w:val="SuperHeading"/>
    <w:basedOn w:val="Normal"/>
    <w:rsid w:val="00A31673"/>
    <w:pPr>
      <w:spacing w:before="240" w:after="120"/>
      <w:outlineLvl w:val="0"/>
    </w:pPr>
    <w:rPr>
      <w:rFonts w:ascii="Times New Roman" w:hAnsi="Times New Roman"/>
      <w:b/>
      <w:sz w:val="32"/>
    </w:rPr>
  </w:style>
  <w:style w:type="paragraph" w:customStyle="1" w:styleId="AllowPageBreak">
    <w:name w:val="AllowPageBreak"/>
    <w:rsid w:val="00A316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16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16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16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16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16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16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316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31673"/>
    <w:rPr>
      <w:rFonts w:ascii="Courier New" w:eastAsia="Times New Roman" w:hAnsi="Courier New" w:cs="Times New Roman"/>
      <w:i/>
      <w:szCs w:val="20"/>
      <w:lang w:eastAsia="en-US"/>
    </w:rPr>
  </w:style>
  <w:style w:type="paragraph" w:customStyle="1" w:styleId="HeadingBase">
    <w:name w:val="Heading Base"/>
    <w:rsid w:val="00A316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1673"/>
    <w:pPr>
      <w:tabs>
        <w:tab w:val="right" w:leader="dot" w:pos="9072"/>
      </w:tabs>
      <w:ind w:left="567"/>
    </w:pPr>
    <w:rPr>
      <w:szCs w:val="22"/>
    </w:rPr>
  </w:style>
  <w:style w:type="paragraph" w:customStyle="1" w:styleId="TOCBase">
    <w:name w:val="TOC Base"/>
    <w:rsid w:val="00A316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1673"/>
    <w:pPr>
      <w:tabs>
        <w:tab w:val="right" w:leader="dot" w:pos="9072"/>
      </w:tabs>
      <w:spacing w:before="40" w:after="40"/>
      <w:ind w:left="284"/>
    </w:pPr>
    <w:rPr>
      <w:rFonts w:ascii="Times New Roman" w:hAnsi="Times New Roman"/>
    </w:rPr>
  </w:style>
  <w:style w:type="paragraph" w:styleId="TOC1">
    <w:name w:val="toc 1"/>
    <w:basedOn w:val="TOCBase"/>
    <w:next w:val="Normal"/>
    <w:rsid w:val="00A316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316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1673"/>
    <w:rPr>
      <w:rFonts w:ascii="Times New Roman" w:eastAsia="Times New Roman" w:hAnsi="Times New Roman" w:cs="Times New Roman"/>
      <w:sz w:val="16"/>
      <w:lang w:eastAsia="en-US"/>
    </w:rPr>
  </w:style>
  <w:style w:type="paragraph" w:styleId="Title">
    <w:name w:val="Title"/>
    <w:basedOn w:val="HeadingBase"/>
    <w:link w:val="TitleChar"/>
    <w:qFormat/>
    <w:rsid w:val="00A31673"/>
    <w:pPr>
      <w:spacing w:before="5040"/>
      <w:jc w:val="center"/>
    </w:pPr>
    <w:rPr>
      <w:sz w:val="48"/>
      <w:szCs w:val="72"/>
      <w:lang w:val="en-US"/>
    </w:rPr>
  </w:style>
  <w:style w:type="character" w:customStyle="1" w:styleId="TitleChar">
    <w:name w:val="Title Char"/>
    <w:basedOn w:val="DefaultParagraphFont"/>
    <w:link w:val="Title"/>
    <w:rsid w:val="00A316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1673"/>
    <w:pPr>
      <w:tabs>
        <w:tab w:val="left" w:pos="3600"/>
        <w:tab w:val="left" w:pos="3958"/>
      </w:tabs>
    </w:pPr>
  </w:style>
  <w:style w:type="paragraph" w:styleId="List">
    <w:name w:val="List"/>
    <w:basedOn w:val="BodyText"/>
    <w:next w:val="BodyText"/>
    <w:rsid w:val="00A31673"/>
    <w:pPr>
      <w:tabs>
        <w:tab w:val="left" w:pos="340"/>
      </w:tabs>
      <w:spacing w:before="60" w:after="60"/>
      <w:ind w:left="340" w:hanging="340"/>
    </w:pPr>
  </w:style>
  <w:style w:type="paragraph" w:customStyle="1" w:styleId="Note">
    <w:name w:val="Note"/>
    <w:basedOn w:val="BodyText"/>
    <w:rsid w:val="00A316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1673"/>
    <w:pPr>
      <w:framePr w:wrap="auto" w:hAnchor="text" w:y="6049"/>
    </w:pPr>
    <w:rPr>
      <w:color w:val="000000"/>
      <w:sz w:val="40"/>
    </w:rPr>
  </w:style>
  <w:style w:type="paragraph" w:customStyle="1" w:styleId="TOCTitle">
    <w:name w:val="TOCTitle"/>
    <w:basedOn w:val="Heading1"/>
    <w:rsid w:val="00A31673"/>
    <w:pPr>
      <w:spacing w:after="240"/>
      <w:jc w:val="center"/>
      <w:outlineLvl w:val="9"/>
    </w:pPr>
    <w:rPr>
      <w:caps/>
    </w:rPr>
  </w:style>
  <w:style w:type="paragraph" w:customStyle="1" w:styleId="Version">
    <w:name w:val="Version"/>
    <w:rsid w:val="00A316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31673"/>
    <w:pPr>
      <w:numPr>
        <w:numId w:val="12"/>
      </w:numPr>
      <w:tabs>
        <w:tab w:val="clear" w:pos="680"/>
      </w:tabs>
    </w:pPr>
  </w:style>
  <w:style w:type="paragraph" w:styleId="Index1">
    <w:name w:val="index 1"/>
    <w:basedOn w:val="Normal"/>
    <w:next w:val="Normal"/>
    <w:semiHidden/>
    <w:rsid w:val="00A31673"/>
    <w:pPr>
      <w:keepNext w:val="0"/>
      <w:tabs>
        <w:tab w:val="right" w:pos="4176"/>
      </w:tabs>
      <w:ind w:left="198" w:hanging="198"/>
    </w:pPr>
    <w:rPr>
      <w:rFonts w:ascii="Garamond" w:hAnsi="Garamond"/>
    </w:rPr>
  </w:style>
  <w:style w:type="paragraph" w:styleId="IndexHeading">
    <w:name w:val="index heading"/>
    <w:basedOn w:val="Normal"/>
    <w:next w:val="Index1"/>
    <w:semiHidden/>
    <w:rsid w:val="00A31673"/>
    <w:pPr>
      <w:spacing w:before="120" w:after="120"/>
    </w:pPr>
    <w:rPr>
      <w:rFonts w:ascii="Arial" w:hAnsi="Arial"/>
      <w:b/>
      <w:color w:val="918585"/>
      <w:sz w:val="24"/>
    </w:rPr>
  </w:style>
  <w:style w:type="paragraph" w:styleId="Header">
    <w:name w:val="header"/>
    <w:basedOn w:val="Normal"/>
    <w:link w:val="HeaderChar"/>
    <w:rsid w:val="00A316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1673"/>
    <w:rPr>
      <w:rFonts w:ascii="Times New Roman" w:eastAsia="Times New Roman" w:hAnsi="Times New Roman" w:cs="Times New Roman"/>
      <w:sz w:val="16"/>
      <w:szCs w:val="20"/>
      <w:lang w:val="en-GB" w:eastAsia="en-US"/>
    </w:rPr>
  </w:style>
  <w:style w:type="paragraph" w:customStyle="1" w:styleId="Chapter">
    <w:name w:val="Chapter"/>
    <w:basedOn w:val="Normal"/>
    <w:rsid w:val="00A31673"/>
    <w:pPr>
      <w:spacing w:before="240"/>
    </w:pPr>
    <w:rPr>
      <w:rFonts w:ascii="Times New Roman" w:hAnsi="Times New Roman"/>
      <w:smallCaps/>
      <w:spacing w:val="80"/>
      <w:sz w:val="28"/>
    </w:rPr>
  </w:style>
  <w:style w:type="paragraph" w:customStyle="1" w:styleId="InChapter">
    <w:name w:val="InChapter"/>
    <w:basedOn w:val="Heading3"/>
    <w:rsid w:val="00A31673"/>
    <w:pPr>
      <w:spacing w:after="240"/>
      <w:outlineLvl w:val="9"/>
    </w:pPr>
    <w:rPr>
      <w:noProof/>
    </w:rPr>
  </w:style>
  <w:style w:type="paragraph" w:styleId="Index2">
    <w:name w:val="index 2"/>
    <w:basedOn w:val="Normal"/>
    <w:next w:val="Normal"/>
    <w:semiHidden/>
    <w:rsid w:val="00A31673"/>
    <w:pPr>
      <w:tabs>
        <w:tab w:val="right" w:pos="4176"/>
      </w:tabs>
      <w:ind w:left="568" w:hanging="284"/>
    </w:pPr>
    <w:rPr>
      <w:rFonts w:ascii="Garamond" w:hAnsi="Garamond"/>
    </w:rPr>
  </w:style>
  <w:style w:type="paragraph" w:customStyle="1" w:styleId="Byline">
    <w:name w:val="Byline"/>
    <w:rsid w:val="00A316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1673"/>
    <w:pPr>
      <w:tabs>
        <w:tab w:val="clear" w:pos="3600"/>
        <w:tab w:val="clear" w:pos="3958"/>
      </w:tabs>
      <w:jc w:val="right"/>
    </w:pPr>
  </w:style>
  <w:style w:type="paragraph" w:styleId="Caption">
    <w:name w:val="caption"/>
    <w:basedOn w:val="BodyText"/>
    <w:next w:val="Normal"/>
    <w:qFormat/>
    <w:rsid w:val="00A31673"/>
    <w:pPr>
      <w:framePr w:w="2268" w:hSpace="181" w:vSpace="181" w:wrap="around" w:vAnchor="text" w:hAnchor="page" w:x="1135" w:y="285" w:anchorLock="1"/>
    </w:pPr>
    <w:rPr>
      <w:i/>
    </w:rPr>
  </w:style>
  <w:style w:type="paragraph" w:customStyle="1" w:styleId="MiniTOCTitle">
    <w:name w:val="MiniTOCTitle"/>
    <w:basedOn w:val="Heading4"/>
    <w:rsid w:val="00A31673"/>
    <w:pPr>
      <w:spacing w:before="240"/>
      <w:outlineLvl w:val="9"/>
    </w:pPr>
    <w:rPr>
      <w:noProof/>
      <w:sz w:val="24"/>
    </w:rPr>
  </w:style>
  <w:style w:type="paragraph" w:customStyle="1" w:styleId="MiniTOCItem">
    <w:name w:val="MiniTOCItem"/>
    <w:basedOn w:val="ListBullet"/>
    <w:rsid w:val="00A31673"/>
    <w:pPr>
      <w:numPr>
        <w:numId w:val="0"/>
      </w:numPr>
      <w:tabs>
        <w:tab w:val="right" w:leader="dot" w:pos="6521"/>
      </w:tabs>
      <w:spacing w:before="0" w:after="0"/>
    </w:pPr>
  </w:style>
  <w:style w:type="paragraph" w:customStyle="1" w:styleId="TOFTitle">
    <w:name w:val="TOFTitle"/>
    <w:basedOn w:val="TOCTitle"/>
    <w:rsid w:val="00A31673"/>
  </w:style>
  <w:style w:type="paragraph" w:styleId="TableofFigures">
    <w:name w:val="table of figures"/>
    <w:basedOn w:val="Normal"/>
    <w:next w:val="Normal"/>
    <w:semiHidden/>
    <w:rsid w:val="00A31673"/>
    <w:pPr>
      <w:tabs>
        <w:tab w:val="right" w:leader="dot" w:pos="9072"/>
      </w:tabs>
      <w:ind w:left="970" w:hanging="403"/>
    </w:pPr>
    <w:rPr>
      <w:rFonts w:ascii="Times New Roman" w:hAnsi="Times New Roman"/>
      <w:b/>
    </w:rPr>
  </w:style>
  <w:style w:type="paragraph" w:styleId="ListNumber">
    <w:name w:val="List Number"/>
    <w:basedOn w:val="List"/>
    <w:rsid w:val="00A31673"/>
    <w:pPr>
      <w:numPr>
        <w:numId w:val="14"/>
      </w:numPr>
      <w:tabs>
        <w:tab w:val="clear" w:pos="340"/>
      </w:tabs>
    </w:pPr>
  </w:style>
  <w:style w:type="character" w:customStyle="1" w:styleId="WingdingSymbols">
    <w:name w:val="Wingding Symbols"/>
    <w:rsid w:val="00A31673"/>
    <w:rPr>
      <w:rFonts w:ascii="Wingdings" w:hAnsi="Wingdings"/>
    </w:rPr>
  </w:style>
  <w:style w:type="paragraph" w:customStyle="1" w:styleId="TableHeading">
    <w:name w:val="Table Heading"/>
    <w:basedOn w:val="HeadingBase"/>
    <w:rsid w:val="00A31673"/>
    <w:pPr>
      <w:keepLines/>
      <w:pBdr>
        <w:bottom w:val="single" w:sz="6" w:space="1" w:color="918585"/>
      </w:pBdr>
      <w:spacing w:before="240"/>
    </w:pPr>
  </w:style>
  <w:style w:type="character" w:customStyle="1" w:styleId="HotSpot">
    <w:name w:val="HotSpot"/>
    <w:rsid w:val="00A31673"/>
    <w:rPr>
      <w:color w:val="0033CC"/>
      <w:u w:val="none"/>
    </w:rPr>
  </w:style>
  <w:style w:type="paragraph" w:customStyle="1" w:styleId="BodyTextRight">
    <w:name w:val="Body Text Right"/>
    <w:basedOn w:val="BodyText"/>
    <w:rsid w:val="00A31673"/>
    <w:pPr>
      <w:spacing w:before="0" w:after="0"/>
      <w:jc w:val="right"/>
    </w:pPr>
  </w:style>
  <w:style w:type="paragraph" w:styleId="Index3">
    <w:name w:val="index 3"/>
    <w:basedOn w:val="ListNumber2"/>
    <w:next w:val="Normal"/>
    <w:semiHidden/>
    <w:rsid w:val="00A31673"/>
    <w:pPr>
      <w:numPr>
        <w:numId w:val="0"/>
      </w:numPr>
      <w:tabs>
        <w:tab w:val="right" w:leader="dot" w:pos="4176"/>
      </w:tabs>
    </w:pPr>
  </w:style>
  <w:style w:type="paragraph" w:styleId="ListNumber2">
    <w:name w:val="List Number 2"/>
    <w:basedOn w:val="List2"/>
    <w:rsid w:val="00A31673"/>
    <w:pPr>
      <w:numPr>
        <w:numId w:val="9"/>
      </w:numPr>
      <w:tabs>
        <w:tab w:val="clear" w:pos="1060"/>
      </w:tabs>
    </w:pPr>
  </w:style>
  <w:style w:type="paragraph" w:customStyle="1" w:styleId="MarginNote">
    <w:name w:val="Margin Note"/>
    <w:basedOn w:val="BodyText"/>
    <w:rsid w:val="00A316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16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16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31673"/>
    <w:rPr>
      <w:sz w:val="32"/>
    </w:rPr>
  </w:style>
  <w:style w:type="paragraph" w:customStyle="1" w:styleId="HeadingProcedure">
    <w:name w:val="Heading Procedure"/>
    <w:basedOn w:val="HeadingBase"/>
    <w:next w:val="Normal"/>
    <w:rsid w:val="00A31673"/>
    <w:pPr>
      <w:tabs>
        <w:tab w:val="left" w:pos="0"/>
      </w:tabs>
      <w:spacing w:before="120" w:after="60"/>
    </w:pPr>
    <w:rPr>
      <w:i/>
      <w:color w:val="918585"/>
      <w:sz w:val="22"/>
    </w:rPr>
  </w:style>
  <w:style w:type="paragraph" w:customStyle="1" w:styleId="TableBodyText">
    <w:name w:val="Table Body Text"/>
    <w:basedOn w:val="BodyText"/>
    <w:rsid w:val="00A31673"/>
    <w:pPr>
      <w:spacing w:before="60" w:after="60"/>
    </w:pPr>
  </w:style>
  <w:style w:type="paragraph" w:styleId="ListContinue">
    <w:name w:val="List Continue"/>
    <w:basedOn w:val="List"/>
    <w:rsid w:val="00A31673"/>
    <w:pPr>
      <w:ind w:firstLine="0"/>
    </w:pPr>
  </w:style>
  <w:style w:type="paragraph" w:customStyle="1" w:styleId="ListNote">
    <w:name w:val="List Note"/>
    <w:basedOn w:val="List"/>
    <w:rsid w:val="00A31673"/>
    <w:pPr>
      <w:pBdr>
        <w:top w:val="single" w:sz="6" w:space="2" w:color="918585"/>
        <w:bottom w:val="single" w:sz="6" w:space="2" w:color="918585"/>
      </w:pBdr>
      <w:tabs>
        <w:tab w:val="left" w:pos="1021"/>
      </w:tabs>
      <w:ind w:firstLine="0"/>
    </w:pPr>
  </w:style>
  <w:style w:type="paragraph" w:customStyle="1" w:styleId="Warning">
    <w:name w:val="Warning"/>
    <w:basedOn w:val="BodyText"/>
    <w:rsid w:val="00A31673"/>
    <w:pPr>
      <w:shd w:val="clear" w:color="auto" w:fill="D9D9D9"/>
      <w:tabs>
        <w:tab w:val="left" w:pos="992"/>
      </w:tabs>
      <w:ind w:left="119" w:right="119"/>
    </w:pPr>
    <w:rPr>
      <w:sz w:val="20"/>
    </w:rPr>
  </w:style>
  <w:style w:type="paragraph" w:customStyle="1" w:styleId="MarginIcons">
    <w:name w:val="Margin Icons"/>
    <w:basedOn w:val="BodyText"/>
    <w:rsid w:val="00A316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1673"/>
    <w:rPr>
      <w:rFonts w:ascii="Courier New" w:hAnsi="Courier New"/>
    </w:rPr>
  </w:style>
  <w:style w:type="paragraph" w:customStyle="1" w:styleId="NoteBullet">
    <w:name w:val="Note Bullet"/>
    <w:basedOn w:val="Note"/>
    <w:rsid w:val="00A31673"/>
    <w:pPr>
      <w:tabs>
        <w:tab w:val="clear" w:pos="680"/>
      </w:tabs>
      <w:spacing w:before="60" w:after="60"/>
    </w:pPr>
  </w:style>
  <w:style w:type="paragraph" w:customStyle="1" w:styleId="SubHeading2">
    <w:name w:val="SubHeading2"/>
    <w:basedOn w:val="HeadingBase"/>
    <w:rsid w:val="00A31673"/>
    <w:pPr>
      <w:spacing w:before="240" w:after="60"/>
    </w:pPr>
    <w:rPr>
      <w:sz w:val="20"/>
    </w:rPr>
  </w:style>
  <w:style w:type="paragraph" w:customStyle="1" w:styleId="SubHeading1">
    <w:name w:val="SubHeading1"/>
    <w:basedOn w:val="HeadingBase"/>
    <w:rsid w:val="00A31673"/>
    <w:pPr>
      <w:spacing w:before="240" w:after="60"/>
    </w:pPr>
    <w:rPr>
      <w:color w:val="918585"/>
      <w:sz w:val="22"/>
    </w:rPr>
  </w:style>
  <w:style w:type="paragraph" w:customStyle="1" w:styleId="SideHeading">
    <w:name w:val="Side Heading"/>
    <w:basedOn w:val="HeadingBase"/>
    <w:rsid w:val="00A316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1673"/>
    <w:pPr>
      <w:numPr>
        <w:numId w:val="10"/>
      </w:numPr>
    </w:pPr>
  </w:style>
  <w:style w:type="paragraph" w:styleId="PlainText">
    <w:name w:val="Plain Text"/>
    <w:basedOn w:val="Normal"/>
    <w:link w:val="PlainTextChar"/>
    <w:rsid w:val="00A31673"/>
    <w:rPr>
      <w:sz w:val="20"/>
    </w:rPr>
  </w:style>
  <w:style w:type="character" w:customStyle="1" w:styleId="PlainTextChar">
    <w:name w:val="Plain Text Char"/>
    <w:basedOn w:val="DefaultParagraphFont"/>
    <w:link w:val="PlainText"/>
    <w:rsid w:val="00A31673"/>
    <w:rPr>
      <w:rFonts w:ascii="Courier New" w:eastAsia="Times New Roman" w:hAnsi="Courier New" w:cs="Times New Roman"/>
      <w:sz w:val="20"/>
      <w:szCs w:val="20"/>
      <w:lang w:eastAsia="en-US"/>
    </w:rPr>
  </w:style>
  <w:style w:type="character" w:customStyle="1" w:styleId="MenuOption">
    <w:name w:val="Menu Option"/>
    <w:basedOn w:val="DefaultParagraphFont"/>
    <w:rsid w:val="00A31673"/>
    <w:rPr>
      <w:b/>
      <w:smallCaps/>
    </w:rPr>
  </w:style>
  <w:style w:type="paragraph" w:customStyle="1" w:styleId="TableListNumber">
    <w:name w:val="Table List Number"/>
    <w:basedOn w:val="ListNumber"/>
    <w:rsid w:val="00A31673"/>
    <w:pPr>
      <w:numPr>
        <w:numId w:val="0"/>
      </w:numPr>
    </w:pPr>
  </w:style>
  <w:style w:type="paragraph" w:styleId="TOC4">
    <w:name w:val="toc 4"/>
    <w:basedOn w:val="TOCBase"/>
    <w:next w:val="Normal"/>
    <w:semiHidden/>
    <w:rsid w:val="00A31673"/>
    <w:pPr>
      <w:tabs>
        <w:tab w:val="right" w:leader="dot" w:pos="9071"/>
      </w:tabs>
      <w:ind w:left="1701"/>
    </w:pPr>
  </w:style>
  <w:style w:type="paragraph" w:customStyle="1" w:styleId="ListAlpha">
    <w:name w:val="List Alpha"/>
    <w:basedOn w:val="List"/>
    <w:rsid w:val="00A31673"/>
    <w:pPr>
      <w:numPr>
        <w:numId w:val="8"/>
      </w:numPr>
    </w:pPr>
  </w:style>
  <w:style w:type="paragraph" w:customStyle="1" w:styleId="ListAlpha2">
    <w:name w:val="List Alpha 2"/>
    <w:basedOn w:val="List2"/>
    <w:rsid w:val="00A31673"/>
    <w:pPr>
      <w:numPr>
        <w:numId w:val="7"/>
      </w:numPr>
    </w:pPr>
  </w:style>
  <w:style w:type="paragraph" w:styleId="List2">
    <w:name w:val="List 2"/>
    <w:basedOn w:val="BodyText"/>
    <w:rsid w:val="00A31673"/>
    <w:pPr>
      <w:tabs>
        <w:tab w:val="left" w:pos="680"/>
      </w:tabs>
      <w:spacing w:before="60" w:after="60"/>
      <w:ind w:left="680" w:hanging="340"/>
    </w:pPr>
  </w:style>
  <w:style w:type="paragraph" w:styleId="List3">
    <w:name w:val="List 3"/>
    <w:basedOn w:val="BodyText"/>
    <w:rsid w:val="00A31673"/>
    <w:pPr>
      <w:tabs>
        <w:tab w:val="left" w:pos="1021"/>
      </w:tabs>
      <w:spacing w:before="60" w:after="60"/>
      <w:ind w:left="1020" w:hanging="340"/>
    </w:pPr>
  </w:style>
  <w:style w:type="paragraph" w:styleId="List4">
    <w:name w:val="List 4"/>
    <w:basedOn w:val="BodyText"/>
    <w:rsid w:val="00A31673"/>
    <w:pPr>
      <w:tabs>
        <w:tab w:val="left" w:pos="1361"/>
      </w:tabs>
      <w:spacing w:before="60" w:after="60"/>
      <w:ind w:left="1361" w:hanging="340"/>
    </w:pPr>
  </w:style>
  <w:style w:type="paragraph" w:styleId="List5">
    <w:name w:val="List 5"/>
    <w:basedOn w:val="BodyText"/>
    <w:rsid w:val="00A31673"/>
    <w:pPr>
      <w:tabs>
        <w:tab w:val="left" w:pos="1701"/>
      </w:tabs>
      <w:spacing w:before="60" w:after="60"/>
      <w:ind w:left="1701" w:hanging="340"/>
    </w:pPr>
  </w:style>
  <w:style w:type="paragraph" w:styleId="ListBullet3">
    <w:name w:val="List Bullet 3"/>
    <w:basedOn w:val="List3"/>
    <w:rsid w:val="00A31673"/>
    <w:pPr>
      <w:numPr>
        <w:numId w:val="13"/>
      </w:numPr>
      <w:tabs>
        <w:tab w:val="clear" w:pos="1021"/>
      </w:tabs>
      <w:ind w:left="1037" w:hanging="357"/>
    </w:pPr>
  </w:style>
  <w:style w:type="paragraph" w:styleId="ListBullet4">
    <w:name w:val="List Bullet 4"/>
    <w:basedOn w:val="List4"/>
    <w:rsid w:val="00A31673"/>
    <w:pPr>
      <w:numPr>
        <w:numId w:val="2"/>
      </w:numPr>
      <w:tabs>
        <w:tab w:val="clear" w:pos="1361"/>
      </w:tabs>
    </w:pPr>
  </w:style>
  <w:style w:type="paragraph" w:styleId="ListBullet5">
    <w:name w:val="List Bullet 5"/>
    <w:basedOn w:val="List5"/>
    <w:rsid w:val="00A31673"/>
    <w:pPr>
      <w:numPr>
        <w:numId w:val="3"/>
      </w:numPr>
    </w:pPr>
  </w:style>
  <w:style w:type="paragraph" w:styleId="ListContinue2">
    <w:name w:val="List Continue 2"/>
    <w:basedOn w:val="List2"/>
    <w:rsid w:val="00A31673"/>
    <w:pPr>
      <w:ind w:firstLine="0"/>
    </w:pPr>
  </w:style>
  <w:style w:type="paragraph" w:styleId="ListContinue3">
    <w:name w:val="List Continue 3"/>
    <w:basedOn w:val="List3"/>
    <w:rsid w:val="00A31673"/>
    <w:pPr>
      <w:ind w:left="1021" w:firstLine="0"/>
    </w:pPr>
  </w:style>
  <w:style w:type="paragraph" w:styleId="ListContinue4">
    <w:name w:val="List Continue 4"/>
    <w:basedOn w:val="List4"/>
    <w:rsid w:val="00A31673"/>
    <w:pPr>
      <w:ind w:firstLine="0"/>
    </w:pPr>
  </w:style>
  <w:style w:type="paragraph" w:styleId="ListContinue5">
    <w:name w:val="List Continue 5"/>
    <w:basedOn w:val="List5"/>
    <w:rsid w:val="00A31673"/>
    <w:pPr>
      <w:ind w:firstLine="0"/>
    </w:pPr>
  </w:style>
  <w:style w:type="paragraph" w:styleId="ListNumber3">
    <w:name w:val="List Number 3"/>
    <w:basedOn w:val="List3"/>
    <w:rsid w:val="00A31673"/>
    <w:pPr>
      <w:numPr>
        <w:numId w:val="4"/>
      </w:numPr>
    </w:pPr>
  </w:style>
  <w:style w:type="paragraph" w:styleId="ListNumber4">
    <w:name w:val="List Number 4"/>
    <w:basedOn w:val="List4"/>
    <w:rsid w:val="00A31673"/>
    <w:pPr>
      <w:numPr>
        <w:numId w:val="5"/>
      </w:numPr>
    </w:pPr>
  </w:style>
  <w:style w:type="paragraph" w:styleId="ListNumber5">
    <w:name w:val="List Number 5"/>
    <w:basedOn w:val="List5"/>
    <w:rsid w:val="00A31673"/>
    <w:pPr>
      <w:numPr>
        <w:numId w:val="6"/>
      </w:numPr>
    </w:pPr>
  </w:style>
  <w:style w:type="paragraph" w:styleId="BlockText">
    <w:name w:val="Block Text"/>
    <w:basedOn w:val="Normal"/>
    <w:rsid w:val="00A31673"/>
    <w:pPr>
      <w:spacing w:after="120"/>
      <w:ind w:left="1440" w:right="1440"/>
    </w:pPr>
  </w:style>
  <w:style w:type="character" w:customStyle="1" w:styleId="Subscript">
    <w:name w:val="Subscript"/>
    <w:basedOn w:val="DefaultParagraphFont"/>
    <w:rsid w:val="00A31673"/>
    <w:rPr>
      <w:sz w:val="16"/>
      <w:vertAlign w:val="subscript"/>
    </w:rPr>
  </w:style>
  <w:style w:type="character" w:customStyle="1" w:styleId="Superscript">
    <w:name w:val="Superscript"/>
    <w:basedOn w:val="DefaultParagraphFont"/>
    <w:rsid w:val="00A31673"/>
    <w:rPr>
      <w:sz w:val="16"/>
      <w:vertAlign w:val="superscript"/>
    </w:rPr>
  </w:style>
  <w:style w:type="character" w:customStyle="1" w:styleId="Symbols">
    <w:name w:val="Symbols"/>
    <w:basedOn w:val="DefaultParagraphFont"/>
    <w:rsid w:val="00A31673"/>
    <w:rPr>
      <w:rFonts w:ascii="Symbol" w:hAnsi="Symbol"/>
    </w:rPr>
  </w:style>
  <w:style w:type="character" w:customStyle="1" w:styleId="MenuOptions">
    <w:name w:val="Menu Options"/>
    <w:basedOn w:val="DefaultParagraphFont"/>
    <w:rsid w:val="00A31673"/>
    <w:rPr>
      <w:rFonts w:ascii="Arial Narrow" w:hAnsi="Arial Narrow"/>
      <w:smallCaps/>
    </w:rPr>
  </w:style>
  <w:style w:type="character" w:customStyle="1" w:styleId="Buttons">
    <w:name w:val="Buttons"/>
    <w:basedOn w:val="DefaultParagraphFont"/>
    <w:rsid w:val="00A31673"/>
    <w:rPr>
      <w:b/>
    </w:rPr>
  </w:style>
  <w:style w:type="character" w:customStyle="1" w:styleId="Underlined">
    <w:name w:val="Underlined"/>
    <w:basedOn w:val="DefaultParagraphFont"/>
    <w:rsid w:val="00A31673"/>
    <w:rPr>
      <w:u w:val="single"/>
    </w:rPr>
  </w:style>
  <w:style w:type="paragraph" w:customStyle="1" w:styleId="TableBodyTextRight">
    <w:name w:val="Table Body Text Right"/>
    <w:basedOn w:val="TableBodyText"/>
    <w:rsid w:val="00A31673"/>
    <w:pPr>
      <w:widowControl w:val="0"/>
      <w:autoSpaceDE w:val="0"/>
      <w:autoSpaceDN w:val="0"/>
      <w:adjustRightInd w:val="0"/>
      <w:jc w:val="right"/>
    </w:pPr>
    <w:rPr>
      <w:rFonts w:cs="Arial"/>
      <w:szCs w:val="18"/>
    </w:rPr>
  </w:style>
  <w:style w:type="paragraph" w:customStyle="1" w:styleId="CopyrightText">
    <w:name w:val="Copyright Text"/>
    <w:basedOn w:val="BodyText"/>
    <w:rsid w:val="00A31673"/>
    <w:rPr>
      <w:sz w:val="18"/>
    </w:rPr>
  </w:style>
  <w:style w:type="paragraph" w:customStyle="1" w:styleId="BodySmallRight">
    <w:name w:val="Body Small Right"/>
    <w:basedOn w:val="BodyTextRight"/>
    <w:rsid w:val="00A31673"/>
    <w:rPr>
      <w:sz w:val="18"/>
      <w:szCs w:val="18"/>
    </w:rPr>
  </w:style>
  <w:style w:type="paragraph" w:customStyle="1" w:styleId="MarginEdition">
    <w:name w:val="Margin Edition"/>
    <w:basedOn w:val="MarginNote"/>
    <w:rsid w:val="00A31673"/>
    <w:pPr>
      <w:spacing w:before="0" w:after="0"/>
    </w:pPr>
    <w:rPr>
      <w:rFonts w:ascii="Times New Roman" w:hAnsi="Times New Roman"/>
      <w:color w:val="999999"/>
    </w:rPr>
  </w:style>
  <w:style w:type="paragraph" w:customStyle="1" w:styleId="Spacer">
    <w:name w:val="Spacer"/>
    <w:basedOn w:val="Normal"/>
    <w:rsid w:val="00A31673"/>
    <w:rPr>
      <w:sz w:val="2"/>
      <w:szCs w:val="2"/>
    </w:rPr>
  </w:style>
  <w:style w:type="character" w:customStyle="1" w:styleId="Small">
    <w:name w:val="Small"/>
    <w:basedOn w:val="DefaultParagraphFont"/>
    <w:rsid w:val="00A31673"/>
    <w:rPr>
      <w:sz w:val="16"/>
    </w:rPr>
  </w:style>
  <w:style w:type="paragraph" w:customStyle="1" w:styleId="WideTable">
    <w:name w:val="Wide Table"/>
    <w:basedOn w:val="Normal"/>
    <w:rsid w:val="00A31673"/>
    <w:pPr>
      <w:ind w:left="-1418"/>
    </w:pPr>
    <w:rPr>
      <w:sz w:val="2"/>
      <w:szCs w:val="2"/>
    </w:rPr>
  </w:style>
  <w:style w:type="character" w:styleId="PageNumber">
    <w:name w:val="page number"/>
    <w:basedOn w:val="DefaultParagraphFont"/>
    <w:rsid w:val="00A31673"/>
  </w:style>
  <w:style w:type="paragraph" w:styleId="Quote">
    <w:name w:val="Quote"/>
    <w:basedOn w:val="Heading1"/>
    <w:link w:val="QuoteChar"/>
    <w:qFormat/>
    <w:rsid w:val="00A31673"/>
    <w:rPr>
      <w:b w:val="0"/>
      <w:sz w:val="72"/>
      <w:szCs w:val="72"/>
      <w:lang w:val="en-NZ"/>
    </w:rPr>
  </w:style>
  <w:style w:type="character" w:customStyle="1" w:styleId="QuoteChar">
    <w:name w:val="Quote Char"/>
    <w:basedOn w:val="DefaultParagraphFont"/>
    <w:link w:val="Quote"/>
    <w:rsid w:val="00A316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1673"/>
    <w:pPr>
      <w:pageBreakBefore/>
    </w:pPr>
  </w:style>
  <w:style w:type="paragraph" w:customStyle="1" w:styleId="Border">
    <w:name w:val="Border"/>
    <w:basedOn w:val="Normal"/>
    <w:qFormat/>
    <w:rsid w:val="00A316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1673"/>
    <w:rPr>
      <w:b/>
      <w:bCs/>
      <w:i/>
      <w:iCs/>
      <w:color w:val="auto"/>
    </w:rPr>
  </w:style>
  <w:style w:type="paragraph" w:styleId="IntenseQuote">
    <w:name w:val="Intense Quote"/>
    <w:basedOn w:val="Normal"/>
    <w:next w:val="Normal"/>
    <w:link w:val="IntenseQuoteChar"/>
    <w:uiPriority w:val="30"/>
    <w:qFormat/>
    <w:rsid w:val="00A316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16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31673"/>
    <w:rPr>
      <w:smallCaps/>
      <w:color w:val="auto"/>
      <w:u w:val="single"/>
    </w:rPr>
  </w:style>
  <w:style w:type="character" w:styleId="IntenseReference">
    <w:name w:val="Intense Reference"/>
    <w:basedOn w:val="DefaultParagraphFont"/>
    <w:uiPriority w:val="32"/>
    <w:qFormat/>
    <w:rsid w:val="00A31673"/>
    <w:rPr>
      <w:b/>
      <w:bCs/>
      <w:smallCaps/>
      <w:color w:val="auto"/>
      <w:spacing w:val="5"/>
      <w:u w:val="single"/>
    </w:rPr>
  </w:style>
  <w:style w:type="paragraph" w:customStyle="1" w:styleId="2ColumnHeading">
    <w:name w:val="2Column Heading"/>
    <w:basedOn w:val="BodyText"/>
    <w:qFormat/>
    <w:rsid w:val="00A31673"/>
    <w:pPr>
      <w:spacing w:after="60"/>
      <w:ind w:left="-2268"/>
    </w:pPr>
    <w:rPr>
      <w:b/>
    </w:rPr>
  </w:style>
  <w:style w:type="paragraph" w:customStyle="1" w:styleId="Heading1TOC">
    <w:name w:val="Heading1 TOC"/>
    <w:basedOn w:val="Normal"/>
    <w:qFormat/>
    <w:rsid w:val="00A31673"/>
    <w:pPr>
      <w:spacing w:before="240" w:after="120"/>
    </w:pPr>
    <w:rPr>
      <w:rFonts w:ascii="Times New Roman" w:hAnsi="Times New Roman"/>
      <w:b/>
      <w:sz w:val="32"/>
    </w:rPr>
  </w:style>
  <w:style w:type="paragraph" w:customStyle="1" w:styleId="Heading2TOC">
    <w:name w:val="Heading2 TOC"/>
    <w:basedOn w:val="Normal"/>
    <w:qFormat/>
    <w:rsid w:val="00A31673"/>
    <w:pPr>
      <w:spacing w:before="240" w:after="60"/>
    </w:pPr>
    <w:rPr>
      <w:rFonts w:ascii="Times New Roman" w:hAnsi="Times New Roman"/>
      <w:b/>
      <w:sz w:val="28"/>
    </w:rPr>
  </w:style>
  <w:style w:type="character" w:customStyle="1" w:styleId="Underline">
    <w:name w:val="Underline"/>
    <w:basedOn w:val="DefaultParagraphFont"/>
    <w:qFormat/>
    <w:rsid w:val="00A31673"/>
    <w:rPr>
      <w:u w:val="single"/>
    </w:rPr>
  </w:style>
  <w:style w:type="character" w:customStyle="1" w:styleId="BoldandItalics">
    <w:name w:val="Bold and Italics"/>
    <w:qFormat/>
    <w:rsid w:val="00A31673"/>
    <w:rPr>
      <w:b/>
      <w:i/>
      <w:u w:val="none"/>
    </w:rPr>
  </w:style>
  <w:style w:type="paragraph" w:styleId="BalloonText">
    <w:name w:val="Balloon Text"/>
    <w:basedOn w:val="Normal"/>
    <w:link w:val="BalloonTextChar"/>
    <w:rsid w:val="00A31673"/>
    <w:rPr>
      <w:rFonts w:ascii="Tahoma" w:hAnsi="Tahoma" w:cs="Tahoma"/>
      <w:sz w:val="16"/>
      <w:szCs w:val="16"/>
    </w:rPr>
  </w:style>
  <w:style w:type="character" w:customStyle="1" w:styleId="BalloonTextChar">
    <w:name w:val="Balloon Text Char"/>
    <w:basedOn w:val="DefaultParagraphFont"/>
    <w:link w:val="BalloonText"/>
    <w:rsid w:val="00A316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316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316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31673"/>
    <w:rPr>
      <w:b/>
      <w:color w:val="660033"/>
      <w:spacing w:val="0"/>
    </w:rPr>
  </w:style>
  <w:style w:type="paragraph" w:customStyle="1" w:styleId="Nameditemlist">
    <w:name w:val="Named item list"/>
    <w:basedOn w:val="BodyText"/>
    <w:qFormat/>
    <w:rsid w:val="00A31673"/>
    <w:pPr>
      <w:tabs>
        <w:tab w:val="left" w:pos="2835"/>
      </w:tabs>
      <w:ind w:left="2835" w:hanging="2835"/>
    </w:pPr>
  </w:style>
  <w:style w:type="paragraph" w:customStyle="1" w:styleId="BodyTextnopadding">
    <w:name w:val="Body Text no padding"/>
    <w:basedOn w:val="BodyText"/>
    <w:qFormat/>
    <w:rsid w:val="00A31673"/>
    <w:pPr>
      <w:spacing w:before="0" w:after="0"/>
    </w:pPr>
  </w:style>
  <w:style w:type="paragraph" w:customStyle="1" w:styleId="BodyTextBold">
    <w:name w:val="Body Text Bold"/>
    <w:basedOn w:val="BodyText"/>
    <w:qFormat/>
    <w:rsid w:val="00A31673"/>
    <w:rPr>
      <w:b/>
    </w:rPr>
  </w:style>
  <w:style w:type="character" w:styleId="Hyperlink">
    <w:name w:val="Hyperlink"/>
    <w:basedOn w:val="DefaultParagraphFont"/>
    <w:uiPriority w:val="99"/>
    <w:unhideWhenUsed/>
    <w:rsid w:val="006B38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1721</Words>
  <Characters>10349</Characters>
  <Application>Microsoft Office Word</Application>
  <DocSecurity>0</DocSecurity>
  <Lines>304</Lines>
  <Paragraphs>172</Paragraphs>
  <ScaleCrop>false</ScaleCrop>
  <Company>Author-it Software Corporation Ltd.</Company>
  <LinksUpToDate>false</LinksUpToDate>
  <CharactersWithSpaces>11898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ICPPRN282 Produce and manage basic digital print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2025-03-01T19:59:00Z</dcterms:created>
  <dcterms:modified xsi:type="dcterms:W3CDTF">2025-03-01T19:59:00Z</dcterms:modified>
</cp:coreProperties>
</file>