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6D8" w:rsidP="00B246D8">
      <w:pPr>
        <w:pStyle w:val="Title"/>
      </w:pPr>
      <w:r>
        <w:fldChar w:fldCharType="begin"/>
      </w:r>
      <w:r>
        <w:instrText xml:space="preserve"> TITLE   \* MERGEFORMAT </w:instrText>
      </w:r>
      <w:r>
        <w:fldChar w:fldCharType="separate"/>
      </w:r>
      <w:r>
        <w:t>ICPPRN262 Produce foil stamped product</w:t>
      </w:r>
      <w:r>
        <w:fldChar w:fldCharType="end"/>
      </w:r>
    </w:p>
    <w:p w:rsidR="00B246D8" w:rsidP="00B246D8">
      <w:pPr>
        <w:pStyle w:val="Version"/>
        <w:sectPr w:rsidSect="009510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004" w:rsidP="00951004">
      <w:pPr>
        <w:pStyle w:val="SuperHeading"/>
      </w:pPr>
      <w:r w:rsidRPr="00951004">
        <w:t>ICPPRN262 Produce foil stamped product</w:t>
      </w:r>
    </w:p>
    <w:p w:rsidR="00000000" w:rsidRPr="00951004" w:rsidP="00951004">
      <w:pPr>
        <w:pStyle w:val="Heading1"/>
      </w:pPr>
      <w:bookmarkStart w:id="1" w:name="O_684203"/>
      <w:bookmarkEnd w:id="1"/>
      <w:r w:rsidRPr="00951004">
        <w:t>Modification History</w:t>
      </w:r>
    </w:p>
    <w:tbl>
      <w:tblPr>
        <w:tblW w:w="0" w:type="auto"/>
        <w:tblLayout w:type="fixed"/>
        <w:tblCellMar>
          <w:left w:w="62" w:type="dxa"/>
          <w:right w:w="62" w:type="dxa"/>
        </w:tblCellMar>
        <w:tblLook w:val="0000"/>
      </w:tblPr>
      <w:tblGrid>
        <w:gridCol w:w="3091"/>
        <w:gridCol w:w="5873"/>
      </w:tblGrid>
      <w:tr w:rsidTr="009510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rPr>
                <w:rStyle w:val="SpecialBold"/>
              </w:rPr>
              <w:t>Comments</w:t>
            </w:r>
          </w:p>
        </w:tc>
      </w:tr>
      <w:tr w:rsidTr="009510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This version first released with ICP Printing and Graphic Arts Training Package Version 1.0.</w:t>
            </w:r>
          </w:p>
        </w:tc>
      </w:tr>
    </w:tbl>
    <w:p w:rsidR="00000000" w:rsidRPr="00951004" w:rsidP="00951004">
      <w:pPr>
        <w:pStyle w:val="BodyText"/>
      </w:pPr>
    </w:p>
    <w:p w:rsidR="00000000" w:rsidRPr="00951004" w:rsidP="00951004">
      <w:pPr>
        <w:pStyle w:val="AllowPageBreak"/>
      </w:pPr>
    </w:p>
    <w:p w:rsidR="00000000" w:rsidRPr="00951004" w:rsidP="00951004">
      <w:pPr>
        <w:pStyle w:val="Heading1"/>
      </w:pPr>
      <w:bookmarkStart w:id="2" w:name="O_684204"/>
      <w:bookmarkEnd w:id="2"/>
      <w:r w:rsidRPr="00951004">
        <w:t>Application</w:t>
      </w:r>
    </w:p>
    <w:p w:rsidR="00000000" w:rsidRPr="00951004" w:rsidP="00B246D8">
      <w:pPr>
        <w:pStyle w:val="BodyText"/>
      </w:pPr>
      <w:r w:rsidRPr="00951004">
        <w:t>This unit describes the skills and knowledge required to produce a foil stamped pro</w:t>
      </w:r>
      <w:r w:rsidRPr="00951004">
        <w:t>duct using a gold blocking or hot foil machine in accordance with product quality standards.</w:t>
      </w:r>
    </w:p>
    <w:p w:rsidR="00000000" w:rsidRPr="00951004" w:rsidP="00B246D8">
      <w:pPr>
        <w:pStyle w:val="BodyText"/>
      </w:pPr>
      <w:r w:rsidRPr="00951004">
        <w:t>It applies to individuals who work under direct supervision but are responsible for preparing materials, monitoring and cleaning equipment and machinery and ensuri</w:t>
      </w:r>
      <w:r w:rsidRPr="00951004">
        <w:t>ng the production process is maintained.</w:t>
      </w:r>
    </w:p>
    <w:p w:rsidR="00000000" w:rsidRPr="00951004" w:rsidP="00B246D8">
      <w:pPr>
        <w:pStyle w:val="BodyText"/>
      </w:pPr>
      <w:r w:rsidRPr="00951004">
        <w:t>No licensing, legislative or certification requirements apply to this unit at the time of publication.</w:t>
      </w:r>
    </w:p>
    <w:p w:rsidR="00000000" w:rsidRPr="00951004" w:rsidP="00951004">
      <w:pPr>
        <w:pStyle w:val="Heading1"/>
      </w:pPr>
      <w:bookmarkStart w:id="3" w:name="O_684209"/>
      <w:bookmarkEnd w:id="3"/>
      <w:r w:rsidRPr="00951004">
        <w:t>Unit Sector</w:t>
      </w:r>
    </w:p>
    <w:p w:rsidR="00000000" w:rsidRPr="00951004" w:rsidP="00B246D8">
      <w:pPr>
        <w:pStyle w:val="BodyText"/>
      </w:pPr>
      <w:r w:rsidRPr="00951004">
        <w:t>Printing</w:t>
      </w:r>
    </w:p>
    <w:p w:rsidR="00000000" w:rsidRPr="00951004" w:rsidP="00951004">
      <w:pPr>
        <w:pStyle w:val="Heading1"/>
      </w:pPr>
      <w:bookmarkStart w:id="4" w:name="O_684210"/>
      <w:bookmarkEnd w:id="4"/>
      <w:r w:rsidRPr="00951004">
        <w:t>Elements and Performance Criteria</w:t>
      </w:r>
    </w:p>
    <w:tbl>
      <w:tblPr>
        <w:tblW w:w="9236" w:type="dxa"/>
        <w:tblLayout w:type="fixed"/>
        <w:tblCellMar>
          <w:left w:w="62" w:type="dxa"/>
          <w:right w:w="62" w:type="dxa"/>
        </w:tblCellMar>
        <w:tblLook w:val="0000"/>
      </w:tblPr>
      <w:tblGrid>
        <w:gridCol w:w="2645"/>
        <w:gridCol w:w="6591"/>
      </w:tblGrid>
      <w:tr w:rsidTr="0095100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1004">
            <w:pPr>
              <w:pStyle w:val="BodyText"/>
              <w:rPr>
                <w:lang w:val="en-NZ"/>
              </w:rPr>
            </w:pPr>
            <w:r w:rsidRPr="00951004">
              <w:rPr>
                <w:rStyle w:val="SpecialBold"/>
              </w:rPr>
              <w:t>PERFORMANCE CR</w:t>
            </w:r>
            <w:r w:rsidRPr="00951004">
              <w:rPr>
                <w:rStyle w:val="SpecialBold"/>
              </w:rPr>
              <w:t>ITERIA</w:t>
            </w:r>
          </w:p>
        </w:tc>
      </w:tr>
      <w:tr w:rsidTr="0095100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rPr>
                <w:rStyle w:val="Emphasis"/>
              </w:rPr>
              <w:t>Performance criteria describe the performance needed to demonstrate achievement of the element.</w:t>
            </w:r>
          </w:p>
        </w:tc>
      </w:tr>
      <w:tr w:rsidTr="009510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1.1 De</w:t>
            </w:r>
            <w:r w:rsidRPr="00951004">
              <w:t>livery systems are monitored and adjusted to ensure efficient and continuous operation, without damage to finished product</w:t>
            </w:r>
          </w:p>
          <w:p w:rsidR="00000000" w:rsidP="00951004">
            <w:pPr>
              <w:pStyle w:val="BodyText"/>
              <w:rPr>
                <w:lang w:val="en-NZ"/>
              </w:rPr>
            </w:pPr>
            <w:r w:rsidRPr="00951004">
              <w:t>1.2 Substrate is added to and removed from process according to job instructions</w:t>
            </w:r>
          </w:p>
        </w:tc>
      </w:tr>
      <w:tr w:rsidTr="009510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2.1 Production proce</w:t>
            </w:r>
            <w:r w:rsidRPr="00951004">
              <w:t xml:space="preserve">ss is operated in association with fellow workers and according to company specifications and planned daily schedule </w:t>
            </w:r>
          </w:p>
          <w:p w:rsidR="00000000" w:rsidRPr="00951004" w:rsidP="00951004">
            <w:pPr>
              <w:pStyle w:val="BodyText"/>
            </w:pPr>
            <w:r w:rsidRPr="00951004">
              <w:t xml:space="preserve">2.2 If necessary, location of objects into fixtures/jigs is monitored </w:t>
            </w:r>
            <w:r w:rsidRPr="00951004">
              <w:t xml:space="preserve">and adjusted </w:t>
            </w:r>
          </w:p>
          <w:p w:rsidR="00000000" w:rsidRPr="00951004" w:rsidP="00951004">
            <w:pPr>
              <w:pStyle w:val="BodyText"/>
            </w:pPr>
            <w:r w:rsidRPr="00951004">
              <w:t>2.3 Foil transfer system is monitored and adjusted to ensure quality of printed product meets the approved proof standard</w:t>
            </w:r>
          </w:p>
          <w:p w:rsidR="00000000" w:rsidRPr="00951004" w:rsidP="00951004">
            <w:pPr>
              <w:pStyle w:val="BodyText"/>
            </w:pPr>
            <w:r w:rsidRPr="00951004">
              <w:t xml:space="preserve">2.4 Basic in-line printing/converting/binding/finishing process(es) are monitored and adjusted to ensure quality of product meets the </w:t>
            </w:r>
            <w:r w:rsidRPr="00951004">
              <w:t>approved proof standard</w:t>
            </w:r>
          </w:p>
          <w:p w:rsidR="00000000" w:rsidRPr="00951004" w:rsidP="00951004">
            <w:pPr>
              <w:pStyle w:val="BodyText"/>
            </w:pPr>
            <w:r w:rsidRPr="00951004">
              <w:t xml:space="preserve">2.5 Production is maintained within work health and safety (WHS) requirements and company and manufacturer’s specifications </w:t>
            </w:r>
          </w:p>
          <w:p w:rsidR="00000000" w:rsidRPr="00951004" w:rsidP="00951004">
            <w:pPr>
              <w:pStyle w:val="BodyText"/>
            </w:pPr>
            <w:r w:rsidRPr="00951004">
              <w:t xml:space="preserve">2.6 Manual and/or automatic control is used as per specification </w:t>
            </w:r>
          </w:p>
          <w:p w:rsidR="00000000" w:rsidRPr="00951004" w:rsidP="00951004">
            <w:pPr>
              <w:pStyle w:val="BodyText"/>
            </w:pPr>
            <w:r w:rsidRPr="00951004">
              <w:t>2.7 Performance is monitored and verified</w:t>
            </w:r>
            <w:r w:rsidRPr="00951004">
              <w:t xml:space="preserve"> using the process control system according to enterprise procedures </w:t>
            </w:r>
          </w:p>
          <w:p w:rsidR="00000000" w:rsidRPr="00951004" w:rsidP="00951004">
            <w:pPr>
              <w:pStyle w:val="BodyText"/>
            </w:pPr>
            <w:r w:rsidRPr="00951004">
              <w:t xml:space="preserve">2.8 Foil performance and position of print are monitored and adjusted throughout production run </w:t>
            </w:r>
          </w:p>
          <w:p w:rsidR="00000000" w:rsidP="00951004">
            <w:pPr>
              <w:pStyle w:val="BodyText"/>
              <w:rPr>
                <w:lang w:val="en-NZ"/>
              </w:rPr>
            </w:pPr>
            <w:r w:rsidRPr="00951004">
              <w:t xml:space="preserve">2.9 Waste is sorted according to enterprise procedures </w:t>
            </w:r>
          </w:p>
        </w:tc>
      </w:tr>
      <w:tr w:rsidTr="009510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3.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 xml:space="preserve">3.1 Production difficulties are anticipated and preventive action is taken to prevent occurrence by timely intervention </w:t>
            </w:r>
          </w:p>
          <w:p w:rsidR="00000000" w:rsidRPr="00951004" w:rsidP="00951004">
            <w:pPr>
              <w:pStyle w:val="BodyText"/>
            </w:pPr>
            <w:r w:rsidRPr="00951004">
              <w:t xml:space="preserve">3.2 Process adjustments to eliminate problems are reported according to enterprise procedures </w:t>
            </w:r>
          </w:p>
          <w:p w:rsidR="00000000" w:rsidRPr="00951004" w:rsidP="00951004">
            <w:pPr>
              <w:pStyle w:val="BodyText"/>
            </w:pPr>
            <w:r w:rsidRPr="00951004">
              <w:t xml:space="preserve">3.3 Faulty performance of equipment is </w:t>
            </w:r>
            <w:r w:rsidRPr="00951004">
              <w:t>identified and reported according to enterprise procedures</w:t>
            </w:r>
          </w:p>
          <w:p w:rsidR="00000000" w:rsidRPr="00951004" w:rsidP="00951004">
            <w:pPr>
              <w:pStyle w:val="BodyText"/>
            </w:pPr>
            <w:r w:rsidRPr="00951004">
              <w:t>3.4 Problems in foil stamping machine operation are identified and reported according to enterprise procedures</w:t>
            </w:r>
          </w:p>
          <w:p w:rsidR="00000000" w:rsidRPr="00951004" w:rsidP="00951004">
            <w:pPr>
              <w:pStyle w:val="BodyText"/>
            </w:pPr>
            <w:r w:rsidRPr="00951004">
              <w:t>3.5 Adjustments or corrections are carried out according to specified procedures and c</w:t>
            </w:r>
            <w:r w:rsidRPr="00951004">
              <w:t>onsistent with operator’s skill level</w:t>
            </w:r>
          </w:p>
          <w:p w:rsidR="00000000" w:rsidP="00951004">
            <w:pPr>
              <w:pStyle w:val="BodyText"/>
              <w:rPr>
                <w:lang w:val="en-NZ"/>
              </w:rPr>
            </w:pPr>
            <w:r w:rsidRPr="00951004">
              <w:t>3.6 Foil stamping machine operation is checked to ensure correct operation</w:t>
            </w:r>
          </w:p>
        </w:tc>
      </w:tr>
      <w:tr w:rsidTr="009510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 xml:space="preserve">4.1 Correct shutdown sequence is followed according to manufacturer’s specifications and enterprise </w:t>
            </w:r>
            <w:r w:rsidRPr="00951004">
              <w:t>procedures</w:t>
            </w:r>
          </w:p>
          <w:p w:rsidR="00000000" w:rsidRPr="00951004" w:rsidP="00951004">
            <w:pPr>
              <w:pStyle w:val="BodyText"/>
            </w:pPr>
            <w:r w:rsidRPr="00951004">
              <w:t>4.2 Shutdown is conducted in association with fellow workers and in compliance with WHS requirements</w:t>
            </w:r>
          </w:p>
          <w:p w:rsidR="00000000" w:rsidRPr="00951004" w:rsidP="00951004">
            <w:pPr>
              <w:pStyle w:val="BodyText"/>
            </w:pPr>
            <w:r w:rsidRPr="00951004">
              <w:t>4.3 Unused foil is correctly labelled and stored according to manufacturer/supplier specifications and enterprise procedures</w:t>
            </w:r>
          </w:p>
          <w:p w:rsidR="00000000" w:rsidRPr="00951004" w:rsidP="00951004">
            <w:pPr>
              <w:pStyle w:val="BodyText"/>
            </w:pPr>
            <w:r w:rsidRPr="00951004">
              <w:t>4.4 Waste is remove</w:t>
            </w:r>
            <w:r w:rsidRPr="00951004">
              <w:t>d from operating area and recycled or disposed of, where required, according to regulatory requirements and enterprise procedures</w:t>
            </w:r>
          </w:p>
          <w:p w:rsidR="00000000" w:rsidRPr="00951004" w:rsidP="00951004">
            <w:pPr>
              <w:pStyle w:val="BodyText"/>
            </w:pPr>
            <w:r w:rsidRPr="00951004">
              <w:t>4.5 All product is removed from operating area</w:t>
            </w:r>
          </w:p>
          <w:p w:rsidR="00000000" w:rsidRPr="00951004" w:rsidP="00951004">
            <w:pPr>
              <w:pStyle w:val="BodyText"/>
            </w:pPr>
            <w:r w:rsidRPr="00951004">
              <w:t xml:space="preserve">4.6 Machine faults requiring repair are identified and reported to </w:t>
            </w:r>
            <w:r w:rsidRPr="00951004">
              <w:t>designated p</w:t>
            </w:r>
            <w:r w:rsidRPr="00951004">
              <w:t>erson according to enterprise procedures</w:t>
            </w:r>
          </w:p>
          <w:p w:rsidR="00000000" w:rsidP="00951004">
            <w:pPr>
              <w:pStyle w:val="BodyText"/>
              <w:rPr>
                <w:lang w:val="en-NZ"/>
              </w:rPr>
            </w:pPr>
            <w:r w:rsidRPr="00951004">
              <w:t>4.7 Repair/adjustment is verified prior to resumption of operations</w:t>
            </w:r>
          </w:p>
        </w:tc>
      </w:tr>
      <w:tr w:rsidTr="0095100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5. Clean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5.1 Units are cleaned ready for next run</w:t>
            </w:r>
          </w:p>
          <w:p w:rsidR="00000000" w:rsidRPr="00951004" w:rsidP="00951004">
            <w:pPr>
              <w:pStyle w:val="BodyText"/>
            </w:pPr>
            <w:r w:rsidRPr="00951004">
              <w:t xml:space="preserve">5.2 Transportation and delivery systems are disengaged and cleaned ready for next run </w:t>
            </w:r>
          </w:p>
          <w:p w:rsidR="00000000" w:rsidRPr="00951004" w:rsidP="00951004">
            <w:pPr>
              <w:pStyle w:val="BodyText"/>
            </w:pPr>
            <w:r w:rsidRPr="00951004">
              <w:t>5.3 Production records or other documentation are accurately completed, where required by enterprise procedures</w:t>
            </w:r>
          </w:p>
        </w:tc>
      </w:tr>
    </w:tbl>
    <w:p w:rsidR="00000000" w:rsidRPr="00951004" w:rsidP="00951004">
      <w:pPr>
        <w:pStyle w:val="BodyText"/>
      </w:pPr>
    </w:p>
    <w:p w:rsidR="00000000" w:rsidRPr="00951004" w:rsidP="00951004">
      <w:pPr>
        <w:pStyle w:val="AllowPageBreak"/>
      </w:pPr>
    </w:p>
    <w:p w:rsidR="00000000" w:rsidRPr="00951004" w:rsidP="00951004">
      <w:pPr>
        <w:pStyle w:val="Heading1"/>
      </w:pPr>
      <w:bookmarkStart w:id="5" w:name="O_684211"/>
      <w:bookmarkEnd w:id="5"/>
      <w:r w:rsidRPr="00951004">
        <w:t>Foundation Skills</w:t>
      </w:r>
    </w:p>
    <w:p w:rsidR="00000000" w:rsidRPr="00B246D8" w:rsidP="00B246D8">
      <w:pPr>
        <w:pStyle w:val="BodyText"/>
        <w:rPr>
          <w:i/>
        </w:rPr>
      </w:pPr>
      <w:r w:rsidRPr="00B246D8">
        <w:rPr>
          <w:rStyle w:val="Emphasis"/>
        </w:rPr>
        <w:t>This section describ</w:t>
      </w:r>
      <w:r w:rsidRPr="00B246D8">
        <w:rPr>
          <w:rStyle w:val="Emphasis"/>
        </w:rPr>
        <w:t>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rPr>
                <w:rStyle w:val="SpecialBold"/>
              </w:rPr>
              <w:t>Description</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ListBullet"/>
              <w:rPr>
                <w:lang w:val="en-NZ"/>
              </w:rPr>
            </w:pPr>
            <w:r w:rsidRPr="00951004">
              <w:t>Recognises and interprets text to establish job requirements from information contained within relevant procedures and specifications</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4.3, 4.6, 53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ListBullet"/>
              <w:rPr>
                <w:lang w:val="en-NZ"/>
              </w:rPr>
            </w:pPr>
            <w:r w:rsidRPr="00951004">
              <w:t xml:space="preserve">Enters routine data associated with production processes and enterprise procedures </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Oral Communica</w:t>
            </w:r>
            <w:r w:rsidRPr="00951004">
              <w:t>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4.1, 4.2, 4.6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ListBullet"/>
              <w:rPr>
                <w:lang w:val="en-NZ"/>
              </w:rPr>
            </w:pPr>
            <w:r w:rsidRPr="00951004">
              <w:t xml:space="preserve">Speaks clearly using appropriate vocabulary, tone and pace to report faults and discrepancies </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4.1, 4.2, 4.4, 4.6, 5.1-5.5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ListBullet"/>
            </w:pPr>
            <w:r w:rsidRPr="00951004">
              <w:t>Recognises and follows explicit and implicit protocols and meets expectations associ</w:t>
            </w:r>
            <w:r w:rsidRPr="00951004">
              <w:t>ated with own role including achieving outcomes more efficiently and effectively</w:t>
            </w:r>
          </w:p>
          <w:p w:rsidR="00000000" w:rsidP="00951004">
            <w:pPr>
              <w:pStyle w:val="ListBullet"/>
              <w:rPr>
                <w:lang w:val="en-NZ"/>
              </w:rPr>
            </w:pPr>
            <w:r w:rsidRPr="00951004">
              <w:t>Recognises and follows all procedures for cleaning and maintenance of equipment Incorporating regulatory requirements and enterprise procedures</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4.1, 4.2, 4.6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ListBullet"/>
            </w:pPr>
            <w:r w:rsidRPr="00951004">
              <w:t>Cooperates with others as part of familiar routine activities, and contributes to specific activities requiring joint responsibility and accountability</w:t>
            </w:r>
          </w:p>
          <w:p w:rsidR="00000000" w:rsidP="00951004">
            <w:pPr>
              <w:pStyle w:val="ListBullet"/>
              <w:rPr>
                <w:lang w:val="en-NZ"/>
              </w:rPr>
            </w:pPr>
            <w:r w:rsidRPr="00951004">
              <w:t>Understands what to communicate, with whom and how, in routine work situations, identifyi</w:t>
            </w:r>
            <w:r w:rsidRPr="00951004">
              <w:t>ng relevant information and ideas</w:t>
            </w:r>
          </w:p>
        </w:tc>
      </w:tr>
      <w:tr w:rsidTr="0095100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4.1, 4.2, 4.4-4.7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ListBullet"/>
            </w:pPr>
            <w:r w:rsidRPr="00951004">
              <w:t>Determines priorities and sequences steps involved in clearly defined, familiar tasks</w:t>
            </w:r>
          </w:p>
          <w:p w:rsidR="00000000" w:rsidRPr="00951004" w:rsidP="00951004">
            <w:pPr>
              <w:pStyle w:val="ListBullet"/>
            </w:pPr>
            <w:r w:rsidRPr="00951004">
              <w:t>Recognises and anticipates an increasing range of familiar problems, their symptoms and causes, ac</w:t>
            </w:r>
            <w:r w:rsidRPr="00951004">
              <w:t>tively looking for early warning signs and implementing contingency plans</w:t>
            </w:r>
          </w:p>
          <w:p w:rsidR="00000000" w:rsidRPr="00951004" w:rsidP="00951004">
            <w:pPr>
              <w:pStyle w:val="ListBullet"/>
            </w:pPr>
            <w:r w:rsidRPr="00951004">
              <w:t>Follows routine procedures for using digital technology by reading data from electronic monitoring and control systems</w:t>
            </w:r>
          </w:p>
        </w:tc>
      </w:tr>
    </w:tbl>
    <w:p w:rsidR="00000000" w:rsidRPr="00951004" w:rsidP="00951004">
      <w:pPr>
        <w:pStyle w:val="BodyText"/>
      </w:pPr>
    </w:p>
    <w:p w:rsidR="00000000" w:rsidRPr="00951004" w:rsidP="00951004">
      <w:pPr>
        <w:pStyle w:val="AllowPageBreak"/>
      </w:pPr>
    </w:p>
    <w:p w:rsidR="00000000" w:rsidRPr="00951004" w:rsidP="00951004">
      <w:pPr>
        <w:pStyle w:val="Heading1"/>
      </w:pPr>
      <w:bookmarkStart w:id="6" w:name="O_684213"/>
      <w:bookmarkEnd w:id="6"/>
      <w:r w:rsidRPr="00951004">
        <w:t>Range of Conditions</w:t>
      </w:r>
    </w:p>
    <w:p w:rsidR="00000000" w:rsidRPr="00B246D8" w:rsidP="00B246D8">
      <w:pPr>
        <w:pStyle w:val="BodyText"/>
        <w:rPr>
          <w:i/>
        </w:rPr>
      </w:pPr>
      <w:r w:rsidRPr="00B246D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246D8">
        <w:rPr>
          <w:rStyle w:val="Emphasis"/>
        </w:rPr>
        <w:t xml:space="preserve">gional contexts) are included. </w:t>
      </w:r>
    </w:p>
    <w:tbl>
      <w:tblPr>
        <w:tblW w:w="9236" w:type="dxa"/>
        <w:tblLayout w:type="fixed"/>
        <w:tblCellMar>
          <w:left w:w="62" w:type="dxa"/>
          <w:right w:w="62" w:type="dxa"/>
        </w:tblCellMar>
        <w:tblLook w:val="0000"/>
      </w:tblPr>
      <w:tblGrid>
        <w:gridCol w:w="3710"/>
        <w:gridCol w:w="5526"/>
      </w:tblGrid>
      <w:tr w:rsidTr="00951004">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Delivery systems MUST include EITHER:</w:t>
            </w:r>
          </w:p>
          <w:p w:rsidR="00000000" w:rsidP="00951004">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ListBullet"/>
            </w:pPr>
            <w:r w:rsidRPr="00951004">
              <w:t>reel</w:t>
            </w:r>
          </w:p>
          <w:p w:rsidR="00000000" w:rsidRPr="00951004" w:rsidP="00951004">
            <w:pPr>
              <w:pStyle w:val="BodyText"/>
            </w:pPr>
            <w:r w:rsidRPr="00951004">
              <w:t>OR</w:t>
            </w:r>
          </w:p>
          <w:p w:rsidR="00000000" w:rsidP="00951004">
            <w:pPr>
              <w:pStyle w:val="ListBullet"/>
              <w:rPr>
                <w:lang w:val="en-NZ"/>
              </w:rPr>
            </w:pPr>
            <w:r w:rsidRPr="00951004">
              <w:t>sheet</w:t>
            </w:r>
          </w:p>
        </w:tc>
      </w:tr>
      <w:tr w:rsidTr="00951004">
        <w:tblPrEx>
          <w:tblW w:w="9236" w:type="dxa"/>
          <w:tblLayout w:type="fixed"/>
          <w:tblCellMar>
            <w:left w:w="62" w:type="dxa"/>
            <w:right w:w="62" w:type="dxa"/>
          </w:tblCellMar>
          <w:tblLook w:val="0000"/>
        </w:tblPrEx>
        <w:tc>
          <w:tcPr>
            <w:tcW w:w="3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Monitoring and adjusting MUST include EITHER:</w:t>
            </w:r>
          </w:p>
          <w:p w:rsidR="00000000" w:rsidP="00951004">
            <w:pPr>
              <w:pStyle w:val="BodyText"/>
              <w:rPr>
                <w:lang w:val="en-NZ"/>
              </w:rPr>
            </w:pPr>
          </w:p>
        </w:tc>
        <w:tc>
          <w:tcPr>
            <w:tcW w:w="5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ListBullet"/>
            </w:pPr>
            <w:r w:rsidRPr="00951004">
              <w:t xml:space="preserve">reel stand and rewind section </w:t>
            </w:r>
          </w:p>
          <w:p w:rsidR="00000000" w:rsidRPr="00951004" w:rsidP="00951004">
            <w:pPr>
              <w:pStyle w:val="ListBullet"/>
            </w:pPr>
            <w:r w:rsidRPr="00951004">
              <w:t xml:space="preserve">web control system </w:t>
            </w:r>
          </w:p>
          <w:p w:rsidR="00000000" w:rsidRPr="00951004" w:rsidP="00951004">
            <w:pPr>
              <w:pStyle w:val="ListBullet"/>
            </w:pPr>
            <w:r w:rsidRPr="00951004">
              <w:t>sheeting section</w:t>
            </w:r>
          </w:p>
          <w:p w:rsidR="00000000" w:rsidRPr="00951004" w:rsidP="00951004">
            <w:pPr>
              <w:pStyle w:val="ListBullet"/>
            </w:pPr>
            <w:r w:rsidRPr="00951004">
              <w:t xml:space="preserve">set off / marking prevention system </w:t>
            </w:r>
          </w:p>
          <w:p w:rsidR="00000000" w:rsidRPr="00951004" w:rsidP="00951004">
            <w:pPr>
              <w:pStyle w:val="ListBullet"/>
            </w:pPr>
            <w:r w:rsidRPr="00951004">
              <w:t>in-line loading</w:t>
            </w:r>
          </w:p>
          <w:p w:rsidR="00000000" w:rsidRPr="00951004" w:rsidP="00951004">
            <w:pPr>
              <w:pStyle w:val="ListBullet"/>
            </w:pPr>
            <w:r w:rsidRPr="00951004">
              <w:t>in-line injection</w:t>
            </w:r>
          </w:p>
          <w:p w:rsidR="00000000" w:rsidRPr="00951004" w:rsidP="00951004">
            <w:pPr>
              <w:pStyle w:val="BodyText"/>
            </w:pPr>
            <w:r w:rsidRPr="00951004">
              <w:t>OR</w:t>
            </w:r>
          </w:p>
          <w:p w:rsidR="00000000" w:rsidRPr="00951004" w:rsidP="00951004">
            <w:pPr>
              <w:pStyle w:val="ListBullet"/>
            </w:pPr>
            <w:r w:rsidRPr="00951004">
              <w:t>feeder and delivery</w:t>
            </w:r>
          </w:p>
          <w:p w:rsidR="00000000" w:rsidRPr="00951004" w:rsidP="00951004">
            <w:pPr>
              <w:pStyle w:val="ListBullet"/>
            </w:pPr>
            <w:r w:rsidRPr="00951004">
              <w:t>sheet pick-up and transport system</w:t>
            </w:r>
          </w:p>
          <w:p w:rsidR="00000000" w:rsidRPr="00951004" w:rsidP="00951004">
            <w:pPr>
              <w:pStyle w:val="ListBullet"/>
            </w:pPr>
            <w:r w:rsidRPr="00951004">
              <w:t xml:space="preserve">transfer systems </w:t>
            </w:r>
          </w:p>
          <w:p w:rsidR="00000000" w:rsidRPr="00951004" w:rsidP="00951004">
            <w:pPr>
              <w:pStyle w:val="ListBullet"/>
            </w:pPr>
            <w:r w:rsidRPr="00951004">
              <w:t>set off / marking prevention system</w:t>
            </w:r>
          </w:p>
        </w:tc>
      </w:tr>
    </w:tbl>
    <w:p w:rsidR="00000000" w:rsidRPr="00951004" w:rsidP="00951004">
      <w:pPr>
        <w:pStyle w:val="BodyText"/>
      </w:pPr>
    </w:p>
    <w:p w:rsidR="00000000" w:rsidRPr="00951004" w:rsidP="00951004">
      <w:pPr>
        <w:pStyle w:val="AllowPageBreak"/>
      </w:pPr>
    </w:p>
    <w:p w:rsidR="00000000" w:rsidRPr="00951004" w:rsidP="00951004">
      <w:pPr>
        <w:pStyle w:val="Heading1"/>
      </w:pPr>
      <w:bookmarkStart w:id="7" w:name="O_684214"/>
      <w:bookmarkEnd w:id="7"/>
      <w:r w:rsidRPr="00951004">
        <w:t>Unit Mapping Information</w:t>
      </w:r>
    </w:p>
    <w:tbl>
      <w:tblPr>
        <w:tblW w:w="0" w:type="auto"/>
        <w:tblLayout w:type="fixed"/>
        <w:tblCellMar>
          <w:left w:w="62" w:type="dxa"/>
          <w:right w:w="62" w:type="dxa"/>
        </w:tblCellMar>
        <w:tblLook w:val="0000"/>
      </w:tblPr>
      <w:tblGrid>
        <w:gridCol w:w="2220"/>
        <w:gridCol w:w="2295"/>
        <w:gridCol w:w="2430"/>
        <w:gridCol w:w="2160"/>
      </w:tblGrid>
      <w:tr w:rsidTr="0095100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 xml:space="preserve">Code and title </w:t>
            </w:r>
          </w:p>
          <w:p w:rsidR="00000000" w:rsidRPr="00951004" w:rsidP="00951004">
            <w:pPr>
              <w:pStyle w:val="BodyText"/>
            </w:pPr>
            <w:r w:rsidRPr="0095100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Code and title</w:t>
            </w:r>
          </w:p>
          <w:p w:rsidR="00000000" w:rsidRPr="00951004" w:rsidP="00951004">
            <w:pPr>
              <w:pStyle w:val="BodyText"/>
            </w:pPr>
            <w:r w:rsidRPr="00951004">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rPr>
                <w:rStyle w:val="SpecialBold"/>
              </w:rPr>
              <w:t>Equivalence status</w:t>
            </w:r>
          </w:p>
        </w:tc>
      </w:tr>
      <w:tr w:rsidTr="0095100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ICPPRN262 Produce foil stamped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ICPPR262C Produce foil stamped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004">
            <w:pPr>
              <w:pStyle w:val="BodyText"/>
              <w:rPr>
                <w:lang w:val="en-NZ"/>
              </w:rPr>
            </w:pPr>
            <w:r w:rsidRPr="00951004">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004" w:rsidP="00951004">
            <w:pPr>
              <w:pStyle w:val="BodyText"/>
            </w:pPr>
            <w:r w:rsidRPr="00951004">
              <w:t>Equivalent unit</w:t>
            </w:r>
          </w:p>
        </w:tc>
      </w:tr>
    </w:tbl>
    <w:p w:rsidR="00000000" w:rsidRPr="00951004" w:rsidP="00951004">
      <w:pPr>
        <w:pStyle w:val="BodyText"/>
      </w:pPr>
    </w:p>
    <w:p w:rsidR="00000000" w:rsidRPr="00951004" w:rsidP="00951004">
      <w:pPr>
        <w:pStyle w:val="AllowPageBreak"/>
      </w:pPr>
    </w:p>
    <w:p w:rsidR="00000000" w:rsidRPr="00951004" w:rsidP="00951004">
      <w:pPr>
        <w:pStyle w:val="Heading1"/>
      </w:pPr>
      <w:bookmarkStart w:id="8" w:name="O_684231"/>
      <w:bookmarkEnd w:id="8"/>
      <w:r w:rsidRPr="00951004">
        <w:t>Links</w:t>
      </w:r>
    </w:p>
    <w:p w:rsidR="00000000" w:rsidRPr="00951004" w:rsidP="00B246D8">
      <w:pPr>
        <w:pStyle w:val="BodyText"/>
      </w:pPr>
      <w:r w:rsidRPr="00951004">
        <w:t>Companion Volume implementation guides are fou</w:t>
      </w:r>
      <w:r w:rsidRPr="00951004">
        <w:t xml:space="preserve">nd in VETNet - </w:t>
      </w:r>
      <w:r>
        <w:fldChar w:fldCharType="begin"/>
      </w:r>
      <w:r>
        <w:instrText xml:space="preserve"> HYPERLINK "https://vetnet.gov.au/Pages/TrainingDocs.aspx?q=a74b7a0f-a253-47e3-8be0-5d426e24131d" </w:instrText>
      </w:r>
      <w:r>
        <w:fldChar w:fldCharType="separate"/>
      </w:r>
      <w:r w:rsidRPr="00A534F4">
        <w:rPr>
          <w:rStyle w:val="Hyperlink"/>
        </w:rPr>
        <w:t>https://vetnet.gov.au/Pages/TrainingDocs.aspx?q=a74b7a0f-a253-47e3-8be0-5d426e24131d</w:t>
      </w:r>
      <w:r>
        <w:fldChar w:fldCharType="end"/>
      </w:r>
    </w:p>
    <w:p w:rsidR="00000000" w:rsidRPr="00951004" w:rsidP="00951004"/>
    <w:sectPr w:rsidSect="009510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04" w:rsidRPr="00B246D8" w:rsidP="00B24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8" w:rsidP="009510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6D8" w:rsidP="009510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246D8" w:rsidP="009510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004" w:rsidRPr="00B246D8" w:rsidP="00B24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6D8" w:rsidRPr="002D2AF8" w:rsidP="00951004">
    <w:pPr>
      <w:pStyle w:val="Header"/>
      <w:framePr w:wrap="around"/>
    </w:pPr>
    <w:r>
      <w:fldChar w:fldCharType="begin"/>
    </w:r>
    <w:r>
      <w:instrText xml:space="preserve"> TITLE   \* MERGEFORMAT </w:instrText>
    </w:r>
    <w:r>
      <w:fldChar w:fldCharType="separate"/>
    </w:r>
    <w:r>
      <w:t>ICPPRN262 Produce foil stamped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B246D8" w:rsidP="009510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82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08AC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004"/>
    <w:pPr>
      <w:spacing w:before="360" w:after="60"/>
      <w:outlineLvl w:val="0"/>
    </w:pPr>
    <w:rPr>
      <w:sz w:val="32"/>
    </w:rPr>
  </w:style>
  <w:style w:type="paragraph" w:styleId="Heading2">
    <w:name w:val="heading 2"/>
    <w:basedOn w:val="HeadingBase"/>
    <w:next w:val="BodyText"/>
    <w:link w:val="Heading2Char"/>
    <w:qFormat/>
    <w:rsid w:val="00951004"/>
    <w:pPr>
      <w:keepLines/>
      <w:spacing w:before="240" w:after="120"/>
      <w:outlineLvl w:val="1"/>
    </w:pPr>
    <w:rPr>
      <w:sz w:val="28"/>
      <w:szCs w:val="40"/>
    </w:rPr>
  </w:style>
  <w:style w:type="paragraph" w:styleId="Heading3">
    <w:name w:val="heading 3"/>
    <w:basedOn w:val="HeadingBase"/>
    <w:next w:val="BodyText"/>
    <w:link w:val="Heading3Char"/>
    <w:qFormat/>
    <w:rsid w:val="00951004"/>
    <w:pPr>
      <w:spacing w:before="180" w:after="120"/>
      <w:outlineLvl w:val="2"/>
    </w:pPr>
    <w:rPr>
      <w:spacing w:val="-10"/>
      <w:kern w:val="32"/>
    </w:rPr>
  </w:style>
  <w:style w:type="paragraph" w:styleId="Heading4">
    <w:name w:val="heading 4"/>
    <w:basedOn w:val="HeadingBase"/>
    <w:next w:val="BodyText"/>
    <w:link w:val="Heading4Char"/>
    <w:qFormat/>
    <w:rsid w:val="00951004"/>
    <w:pPr>
      <w:spacing w:before="160" w:after="120"/>
      <w:outlineLvl w:val="3"/>
    </w:pPr>
    <w:rPr>
      <w:sz w:val="22"/>
    </w:rPr>
  </w:style>
  <w:style w:type="paragraph" w:styleId="Heading5">
    <w:name w:val="heading 5"/>
    <w:basedOn w:val="HeadingBase"/>
    <w:next w:val="Normal"/>
    <w:link w:val="Heading5Char"/>
    <w:qFormat/>
    <w:rsid w:val="00951004"/>
    <w:pPr>
      <w:spacing w:before="80"/>
      <w:outlineLvl w:val="4"/>
    </w:pPr>
    <w:rPr>
      <w:color w:val="918585"/>
      <w:sz w:val="20"/>
    </w:rPr>
  </w:style>
  <w:style w:type="paragraph" w:styleId="Heading6">
    <w:name w:val="heading 6"/>
    <w:basedOn w:val="HeadingBase"/>
    <w:next w:val="Normal"/>
    <w:link w:val="Heading6Char"/>
    <w:qFormat/>
    <w:rsid w:val="00951004"/>
    <w:pPr>
      <w:spacing w:before="60"/>
      <w:outlineLvl w:val="5"/>
    </w:pPr>
    <w:rPr>
      <w:color w:val="918585"/>
      <w:sz w:val="20"/>
    </w:rPr>
  </w:style>
  <w:style w:type="paragraph" w:styleId="Heading7">
    <w:name w:val="heading 7"/>
    <w:basedOn w:val="Normal"/>
    <w:next w:val="Normal"/>
    <w:link w:val="Heading7Char"/>
    <w:qFormat/>
    <w:rsid w:val="00951004"/>
    <w:pPr>
      <w:ind w:left="720"/>
      <w:outlineLvl w:val="6"/>
    </w:pPr>
    <w:rPr>
      <w:i/>
    </w:rPr>
  </w:style>
  <w:style w:type="paragraph" w:styleId="Heading8">
    <w:name w:val="heading 8"/>
    <w:basedOn w:val="Normal"/>
    <w:next w:val="Normal"/>
    <w:link w:val="Heading8Char"/>
    <w:qFormat/>
    <w:rsid w:val="00951004"/>
    <w:pPr>
      <w:ind w:left="720"/>
      <w:outlineLvl w:val="7"/>
    </w:pPr>
    <w:rPr>
      <w:i/>
    </w:rPr>
  </w:style>
  <w:style w:type="paragraph" w:styleId="Heading9">
    <w:name w:val="heading 9"/>
    <w:basedOn w:val="Normal"/>
    <w:next w:val="Normal"/>
    <w:link w:val="Heading9Char"/>
    <w:qFormat/>
    <w:rsid w:val="00951004"/>
    <w:pPr>
      <w:ind w:left="720"/>
      <w:outlineLvl w:val="8"/>
    </w:pPr>
    <w:rPr>
      <w:i/>
    </w:rPr>
  </w:style>
  <w:style w:type="character" w:default="1" w:styleId="DefaultParagraphFont">
    <w:name w:val="Default Paragraph Font"/>
    <w:uiPriority w:val="1"/>
    <w:unhideWhenUsed/>
    <w:rsid w:val="009510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004"/>
  </w:style>
  <w:style w:type="character" w:customStyle="1" w:styleId="Heading1Char">
    <w:name w:val="Heading 1 Char"/>
    <w:basedOn w:val="DefaultParagraphFont"/>
    <w:link w:val="Heading1"/>
    <w:rsid w:val="00951004"/>
    <w:rPr>
      <w:rFonts w:ascii="Times New Roman" w:eastAsia="Times New Roman" w:hAnsi="Times New Roman" w:cs="Times New Roman"/>
      <w:b/>
      <w:sz w:val="32"/>
      <w:szCs w:val="20"/>
      <w:lang w:eastAsia="en-US"/>
    </w:rPr>
  </w:style>
  <w:style w:type="paragraph" w:styleId="BodyText">
    <w:name w:val="Body Text"/>
    <w:basedOn w:val="Normal"/>
    <w:link w:val="BodyTextChar"/>
    <w:rsid w:val="009510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004"/>
    <w:rPr>
      <w:rFonts w:ascii="Times New Roman" w:eastAsia="Times New Roman" w:hAnsi="Times New Roman" w:cs="Times New Roman"/>
      <w:sz w:val="24"/>
      <w:lang w:eastAsia="en-US"/>
    </w:rPr>
  </w:style>
  <w:style w:type="paragraph" w:styleId="ListBullet">
    <w:name w:val="List Bullet"/>
    <w:basedOn w:val="List"/>
    <w:rsid w:val="00951004"/>
    <w:pPr>
      <w:numPr>
        <w:numId w:val="11"/>
      </w:numPr>
      <w:tabs>
        <w:tab w:val="clear" w:pos="340"/>
      </w:tabs>
      <w:spacing w:before="40" w:after="40"/>
    </w:pPr>
  </w:style>
  <w:style w:type="character" w:customStyle="1" w:styleId="SpecialBold">
    <w:name w:val="Special Bold"/>
    <w:basedOn w:val="DefaultParagraphFont"/>
    <w:rsid w:val="00951004"/>
    <w:rPr>
      <w:b/>
      <w:spacing w:val="0"/>
    </w:rPr>
  </w:style>
  <w:style w:type="character" w:styleId="Emphasis">
    <w:name w:val="Emphasis"/>
    <w:basedOn w:val="DefaultParagraphFont"/>
    <w:qFormat/>
    <w:rsid w:val="00951004"/>
    <w:rPr>
      <w:i/>
    </w:rPr>
  </w:style>
  <w:style w:type="paragraph" w:customStyle="1" w:styleId="SuperHeading">
    <w:name w:val="SuperHeading"/>
    <w:basedOn w:val="Normal"/>
    <w:rsid w:val="00951004"/>
    <w:pPr>
      <w:spacing w:before="240" w:after="120"/>
      <w:outlineLvl w:val="0"/>
    </w:pPr>
    <w:rPr>
      <w:rFonts w:ascii="Times New Roman" w:hAnsi="Times New Roman"/>
      <w:b/>
      <w:sz w:val="32"/>
    </w:rPr>
  </w:style>
  <w:style w:type="paragraph" w:customStyle="1" w:styleId="AllowPageBreak">
    <w:name w:val="AllowPageBreak"/>
    <w:rsid w:val="009510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0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0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0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0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0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0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0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004"/>
    <w:rPr>
      <w:rFonts w:ascii="Courier New" w:eastAsia="Times New Roman" w:hAnsi="Courier New" w:cs="Times New Roman"/>
      <w:i/>
      <w:szCs w:val="20"/>
      <w:lang w:eastAsia="en-US"/>
    </w:rPr>
  </w:style>
  <w:style w:type="paragraph" w:customStyle="1" w:styleId="HeadingBase">
    <w:name w:val="Heading Base"/>
    <w:rsid w:val="009510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004"/>
    <w:pPr>
      <w:tabs>
        <w:tab w:val="right" w:leader="dot" w:pos="9072"/>
      </w:tabs>
      <w:ind w:left="567"/>
    </w:pPr>
    <w:rPr>
      <w:szCs w:val="22"/>
    </w:rPr>
  </w:style>
  <w:style w:type="paragraph" w:customStyle="1" w:styleId="TOCBase">
    <w:name w:val="TOC Base"/>
    <w:rsid w:val="009510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004"/>
    <w:pPr>
      <w:tabs>
        <w:tab w:val="right" w:leader="dot" w:pos="9072"/>
      </w:tabs>
      <w:spacing w:before="40" w:after="40"/>
      <w:ind w:left="284"/>
    </w:pPr>
    <w:rPr>
      <w:rFonts w:ascii="Times New Roman" w:hAnsi="Times New Roman"/>
    </w:rPr>
  </w:style>
  <w:style w:type="paragraph" w:styleId="TOC1">
    <w:name w:val="toc 1"/>
    <w:basedOn w:val="TOCBase"/>
    <w:next w:val="Normal"/>
    <w:rsid w:val="009510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0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004"/>
    <w:rPr>
      <w:rFonts w:ascii="Times New Roman" w:eastAsia="Times New Roman" w:hAnsi="Times New Roman" w:cs="Times New Roman"/>
      <w:sz w:val="16"/>
      <w:lang w:eastAsia="en-US"/>
    </w:rPr>
  </w:style>
  <w:style w:type="paragraph" w:styleId="Title">
    <w:name w:val="Title"/>
    <w:basedOn w:val="HeadingBase"/>
    <w:link w:val="TitleChar"/>
    <w:qFormat/>
    <w:rsid w:val="00951004"/>
    <w:pPr>
      <w:spacing w:before="5040"/>
      <w:jc w:val="center"/>
    </w:pPr>
    <w:rPr>
      <w:sz w:val="48"/>
      <w:szCs w:val="72"/>
      <w:lang w:val="en-US"/>
    </w:rPr>
  </w:style>
  <w:style w:type="character" w:customStyle="1" w:styleId="TitleChar">
    <w:name w:val="Title Char"/>
    <w:basedOn w:val="DefaultParagraphFont"/>
    <w:link w:val="Title"/>
    <w:rsid w:val="009510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004"/>
    <w:pPr>
      <w:tabs>
        <w:tab w:val="left" w:pos="3600"/>
        <w:tab w:val="left" w:pos="3958"/>
      </w:tabs>
    </w:pPr>
  </w:style>
  <w:style w:type="paragraph" w:styleId="List">
    <w:name w:val="List"/>
    <w:basedOn w:val="BodyText"/>
    <w:next w:val="BodyText"/>
    <w:rsid w:val="00951004"/>
    <w:pPr>
      <w:tabs>
        <w:tab w:val="left" w:pos="340"/>
      </w:tabs>
      <w:spacing w:before="60" w:after="60"/>
      <w:ind w:left="340" w:hanging="340"/>
    </w:pPr>
  </w:style>
  <w:style w:type="paragraph" w:customStyle="1" w:styleId="Note">
    <w:name w:val="Note"/>
    <w:basedOn w:val="BodyText"/>
    <w:rsid w:val="009510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004"/>
    <w:pPr>
      <w:framePr w:wrap="auto" w:hAnchor="text" w:y="6049"/>
    </w:pPr>
    <w:rPr>
      <w:color w:val="000000"/>
      <w:sz w:val="40"/>
    </w:rPr>
  </w:style>
  <w:style w:type="paragraph" w:customStyle="1" w:styleId="TOCTitle">
    <w:name w:val="TOCTitle"/>
    <w:basedOn w:val="Heading1"/>
    <w:rsid w:val="00951004"/>
    <w:pPr>
      <w:spacing w:after="240"/>
      <w:jc w:val="center"/>
      <w:outlineLvl w:val="9"/>
    </w:pPr>
    <w:rPr>
      <w:caps/>
    </w:rPr>
  </w:style>
  <w:style w:type="paragraph" w:customStyle="1" w:styleId="Version">
    <w:name w:val="Version"/>
    <w:rsid w:val="009510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004"/>
    <w:pPr>
      <w:numPr>
        <w:numId w:val="12"/>
      </w:numPr>
      <w:tabs>
        <w:tab w:val="clear" w:pos="680"/>
      </w:tabs>
    </w:pPr>
  </w:style>
  <w:style w:type="paragraph" w:styleId="Index1">
    <w:name w:val="index 1"/>
    <w:basedOn w:val="Normal"/>
    <w:next w:val="Normal"/>
    <w:semiHidden/>
    <w:rsid w:val="00951004"/>
    <w:pPr>
      <w:keepNext w:val="0"/>
      <w:tabs>
        <w:tab w:val="right" w:pos="4176"/>
      </w:tabs>
      <w:ind w:left="198" w:hanging="198"/>
    </w:pPr>
    <w:rPr>
      <w:rFonts w:ascii="Garamond" w:hAnsi="Garamond"/>
    </w:rPr>
  </w:style>
  <w:style w:type="paragraph" w:styleId="IndexHeading">
    <w:name w:val="index heading"/>
    <w:basedOn w:val="Normal"/>
    <w:next w:val="Index1"/>
    <w:semiHidden/>
    <w:rsid w:val="00951004"/>
    <w:pPr>
      <w:spacing w:before="120" w:after="120"/>
    </w:pPr>
    <w:rPr>
      <w:rFonts w:ascii="Arial" w:hAnsi="Arial"/>
      <w:b/>
      <w:color w:val="918585"/>
      <w:sz w:val="24"/>
    </w:rPr>
  </w:style>
  <w:style w:type="paragraph" w:styleId="Header">
    <w:name w:val="header"/>
    <w:basedOn w:val="Normal"/>
    <w:link w:val="HeaderChar"/>
    <w:rsid w:val="009510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004"/>
    <w:rPr>
      <w:rFonts w:ascii="Times New Roman" w:eastAsia="Times New Roman" w:hAnsi="Times New Roman" w:cs="Times New Roman"/>
      <w:sz w:val="16"/>
      <w:szCs w:val="20"/>
      <w:lang w:val="en-GB" w:eastAsia="en-US"/>
    </w:rPr>
  </w:style>
  <w:style w:type="paragraph" w:customStyle="1" w:styleId="Chapter">
    <w:name w:val="Chapter"/>
    <w:basedOn w:val="Normal"/>
    <w:rsid w:val="00951004"/>
    <w:pPr>
      <w:spacing w:before="240"/>
    </w:pPr>
    <w:rPr>
      <w:rFonts w:ascii="Times New Roman" w:hAnsi="Times New Roman"/>
      <w:smallCaps/>
      <w:spacing w:val="80"/>
      <w:sz w:val="28"/>
    </w:rPr>
  </w:style>
  <w:style w:type="paragraph" w:customStyle="1" w:styleId="InChapter">
    <w:name w:val="InChapter"/>
    <w:basedOn w:val="Heading3"/>
    <w:rsid w:val="00951004"/>
    <w:pPr>
      <w:spacing w:after="240"/>
      <w:outlineLvl w:val="9"/>
    </w:pPr>
    <w:rPr>
      <w:noProof/>
    </w:rPr>
  </w:style>
  <w:style w:type="paragraph" w:styleId="Index2">
    <w:name w:val="index 2"/>
    <w:basedOn w:val="Normal"/>
    <w:next w:val="Normal"/>
    <w:semiHidden/>
    <w:rsid w:val="00951004"/>
    <w:pPr>
      <w:tabs>
        <w:tab w:val="right" w:pos="4176"/>
      </w:tabs>
      <w:ind w:left="568" w:hanging="284"/>
    </w:pPr>
    <w:rPr>
      <w:rFonts w:ascii="Garamond" w:hAnsi="Garamond"/>
    </w:rPr>
  </w:style>
  <w:style w:type="paragraph" w:customStyle="1" w:styleId="Byline">
    <w:name w:val="Byline"/>
    <w:rsid w:val="009510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004"/>
    <w:pPr>
      <w:tabs>
        <w:tab w:val="clear" w:pos="3600"/>
        <w:tab w:val="clear" w:pos="3958"/>
      </w:tabs>
      <w:jc w:val="right"/>
    </w:pPr>
  </w:style>
  <w:style w:type="paragraph" w:styleId="Caption">
    <w:name w:val="caption"/>
    <w:basedOn w:val="BodyText"/>
    <w:next w:val="Normal"/>
    <w:qFormat/>
    <w:rsid w:val="00951004"/>
    <w:pPr>
      <w:framePr w:w="2268" w:hSpace="181" w:vSpace="181" w:wrap="around" w:vAnchor="text" w:hAnchor="page" w:x="1135" w:y="285" w:anchorLock="1"/>
    </w:pPr>
    <w:rPr>
      <w:i/>
    </w:rPr>
  </w:style>
  <w:style w:type="paragraph" w:customStyle="1" w:styleId="MiniTOCTitle">
    <w:name w:val="MiniTOCTitle"/>
    <w:basedOn w:val="Heading4"/>
    <w:rsid w:val="00951004"/>
    <w:pPr>
      <w:spacing w:before="240"/>
      <w:outlineLvl w:val="9"/>
    </w:pPr>
    <w:rPr>
      <w:noProof/>
      <w:sz w:val="24"/>
    </w:rPr>
  </w:style>
  <w:style w:type="paragraph" w:customStyle="1" w:styleId="MiniTOCItem">
    <w:name w:val="MiniTOCItem"/>
    <w:basedOn w:val="ListBullet"/>
    <w:rsid w:val="00951004"/>
    <w:pPr>
      <w:numPr>
        <w:numId w:val="0"/>
      </w:numPr>
      <w:tabs>
        <w:tab w:val="right" w:leader="dot" w:pos="6521"/>
      </w:tabs>
      <w:spacing w:before="0" w:after="0"/>
    </w:pPr>
  </w:style>
  <w:style w:type="paragraph" w:customStyle="1" w:styleId="TOFTitle">
    <w:name w:val="TOFTitle"/>
    <w:basedOn w:val="TOCTitle"/>
    <w:rsid w:val="00951004"/>
  </w:style>
  <w:style w:type="paragraph" w:styleId="TableofFigures">
    <w:name w:val="table of figures"/>
    <w:basedOn w:val="Normal"/>
    <w:next w:val="Normal"/>
    <w:semiHidden/>
    <w:rsid w:val="00951004"/>
    <w:pPr>
      <w:tabs>
        <w:tab w:val="right" w:leader="dot" w:pos="9072"/>
      </w:tabs>
      <w:ind w:left="970" w:hanging="403"/>
    </w:pPr>
    <w:rPr>
      <w:rFonts w:ascii="Times New Roman" w:hAnsi="Times New Roman"/>
      <w:b/>
    </w:rPr>
  </w:style>
  <w:style w:type="paragraph" w:styleId="ListNumber">
    <w:name w:val="List Number"/>
    <w:basedOn w:val="List"/>
    <w:rsid w:val="00951004"/>
    <w:pPr>
      <w:numPr>
        <w:numId w:val="14"/>
      </w:numPr>
      <w:tabs>
        <w:tab w:val="clear" w:pos="340"/>
      </w:tabs>
    </w:pPr>
  </w:style>
  <w:style w:type="character" w:customStyle="1" w:styleId="WingdingSymbols">
    <w:name w:val="Wingding Symbols"/>
    <w:rsid w:val="00951004"/>
    <w:rPr>
      <w:rFonts w:ascii="Wingdings" w:hAnsi="Wingdings"/>
    </w:rPr>
  </w:style>
  <w:style w:type="paragraph" w:customStyle="1" w:styleId="TableHeading">
    <w:name w:val="Table Heading"/>
    <w:basedOn w:val="HeadingBase"/>
    <w:rsid w:val="00951004"/>
    <w:pPr>
      <w:keepLines/>
      <w:pBdr>
        <w:bottom w:val="single" w:sz="6" w:space="1" w:color="918585"/>
      </w:pBdr>
      <w:spacing w:before="240"/>
    </w:pPr>
  </w:style>
  <w:style w:type="character" w:customStyle="1" w:styleId="HotSpot">
    <w:name w:val="HotSpot"/>
    <w:rsid w:val="00951004"/>
    <w:rPr>
      <w:color w:val="0033CC"/>
      <w:u w:val="none"/>
    </w:rPr>
  </w:style>
  <w:style w:type="paragraph" w:customStyle="1" w:styleId="BodyTextRight">
    <w:name w:val="Body Text Right"/>
    <w:basedOn w:val="BodyText"/>
    <w:rsid w:val="00951004"/>
    <w:pPr>
      <w:spacing w:before="0" w:after="0"/>
      <w:jc w:val="right"/>
    </w:pPr>
  </w:style>
  <w:style w:type="paragraph" w:styleId="Index3">
    <w:name w:val="index 3"/>
    <w:basedOn w:val="ListNumber2"/>
    <w:next w:val="Normal"/>
    <w:semiHidden/>
    <w:rsid w:val="00951004"/>
    <w:pPr>
      <w:numPr>
        <w:numId w:val="0"/>
      </w:numPr>
      <w:tabs>
        <w:tab w:val="right" w:leader="dot" w:pos="4176"/>
      </w:tabs>
    </w:pPr>
  </w:style>
  <w:style w:type="paragraph" w:styleId="ListNumber2">
    <w:name w:val="List Number 2"/>
    <w:basedOn w:val="List2"/>
    <w:rsid w:val="00951004"/>
    <w:pPr>
      <w:numPr>
        <w:numId w:val="9"/>
      </w:numPr>
      <w:tabs>
        <w:tab w:val="clear" w:pos="1060"/>
      </w:tabs>
    </w:pPr>
  </w:style>
  <w:style w:type="paragraph" w:customStyle="1" w:styleId="MarginNote">
    <w:name w:val="Margin Note"/>
    <w:basedOn w:val="BodyText"/>
    <w:rsid w:val="009510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0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0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004"/>
    <w:rPr>
      <w:sz w:val="32"/>
    </w:rPr>
  </w:style>
  <w:style w:type="paragraph" w:customStyle="1" w:styleId="HeadingProcedure">
    <w:name w:val="Heading Procedure"/>
    <w:basedOn w:val="HeadingBase"/>
    <w:next w:val="Normal"/>
    <w:rsid w:val="00951004"/>
    <w:pPr>
      <w:tabs>
        <w:tab w:val="left" w:pos="0"/>
      </w:tabs>
      <w:spacing w:before="120" w:after="60"/>
    </w:pPr>
    <w:rPr>
      <w:i/>
      <w:color w:val="918585"/>
      <w:sz w:val="22"/>
    </w:rPr>
  </w:style>
  <w:style w:type="paragraph" w:customStyle="1" w:styleId="TableBodyText">
    <w:name w:val="Table Body Text"/>
    <w:basedOn w:val="BodyText"/>
    <w:rsid w:val="00951004"/>
    <w:pPr>
      <w:spacing w:before="60" w:after="60"/>
    </w:pPr>
  </w:style>
  <w:style w:type="paragraph" w:styleId="ListContinue">
    <w:name w:val="List Continue"/>
    <w:basedOn w:val="List"/>
    <w:rsid w:val="00951004"/>
    <w:pPr>
      <w:ind w:firstLine="0"/>
    </w:pPr>
  </w:style>
  <w:style w:type="paragraph" w:customStyle="1" w:styleId="ListNote">
    <w:name w:val="List Note"/>
    <w:basedOn w:val="List"/>
    <w:rsid w:val="00951004"/>
    <w:pPr>
      <w:pBdr>
        <w:top w:val="single" w:sz="6" w:space="2" w:color="918585"/>
        <w:bottom w:val="single" w:sz="6" w:space="2" w:color="918585"/>
      </w:pBdr>
      <w:tabs>
        <w:tab w:val="left" w:pos="1021"/>
      </w:tabs>
      <w:ind w:firstLine="0"/>
    </w:pPr>
  </w:style>
  <w:style w:type="paragraph" w:customStyle="1" w:styleId="Warning">
    <w:name w:val="Warning"/>
    <w:basedOn w:val="BodyText"/>
    <w:rsid w:val="00951004"/>
    <w:pPr>
      <w:shd w:val="clear" w:color="auto" w:fill="D9D9D9"/>
      <w:tabs>
        <w:tab w:val="left" w:pos="992"/>
      </w:tabs>
      <w:ind w:left="119" w:right="119"/>
    </w:pPr>
    <w:rPr>
      <w:sz w:val="20"/>
    </w:rPr>
  </w:style>
  <w:style w:type="paragraph" w:customStyle="1" w:styleId="MarginIcons">
    <w:name w:val="Margin Icons"/>
    <w:basedOn w:val="BodyText"/>
    <w:rsid w:val="009510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004"/>
    <w:rPr>
      <w:rFonts w:ascii="Courier New" w:hAnsi="Courier New"/>
    </w:rPr>
  </w:style>
  <w:style w:type="paragraph" w:customStyle="1" w:styleId="NoteBullet">
    <w:name w:val="Note Bullet"/>
    <w:basedOn w:val="Note"/>
    <w:rsid w:val="00951004"/>
    <w:pPr>
      <w:tabs>
        <w:tab w:val="clear" w:pos="680"/>
      </w:tabs>
      <w:spacing w:before="60" w:after="60"/>
    </w:pPr>
  </w:style>
  <w:style w:type="paragraph" w:customStyle="1" w:styleId="SubHeading2">
    <w:name w:val="SubHeading2"/>
    <w:basedOn w:val="HeadingBase"/>
    <w:rsid w:val="00951004"/>
    <w:pPr>
      <w:spacing w:before="240" w:after="60"/>
    </w:pPr>
    <w:rPr>
      <w:sz w:val="20"/>
    </w:rPr>
  </w:style>
  <w:style w:type="paragraph" w:customStyle="1" w:styleId="SubHeading1">
    <w:name w:val="SubHeading1"/>
    <w:basedOn w:val="HeadingBase"/>
    <w:rsid w:val="00951004"/>
    <w:pPr>
      <w:spacing w:before="240" w:after="60"/>
    </w:pPr>
    <w:rPr>
      <w:color w:val="918585"/>
      <w:sz w:val="22"/>
    </w:rPr>
  </w:style>
  <w:style w:type="paragraph" w:customStyle="1" w:styleId="SideHeading">
    <w:name w:val="Side Heading"/>
    <w:basedOn w:val="HeadingBase"/>
    <w:rsid w:val="009510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004"/>
    <w:pPr>
      <w:numPr>
        <w:numId w:val="10"/>
      </w:numPr>
    </w:pPr>
  </w:style>
  <w:style w:type="paragraph" w:styleId="PlainText">
    <w:name w:val="Plain Text"/>
    <w:basedOn w:val="Normal"/>
    <w:link w:val="PlainTextChar"/>
    <w:rsid w:val="00951004"/>
    <w:rPr>
      <w:sz w:val="20"/>
    </w:rPr>
  </w:style>
  <w:style w:type="character" w:customStyle="1" w:styleId="PlainTextChar">
    <w:name w:val="Plain Text Char"/>
    <w:basedOn w:val="DefaultParagraphFont"/>
    <w:link w:val="PlainText"/>
    <w:rsid w:val="00951004"/>
    <w:rPr>
      <w:rFonts w:ascii="Courier New" w:eastAsia="Times New Roman" w:hAnsi="Courier New" w:cs="Times New Roman"/>
      <w:sz w:val="20"/>
      <w:szCs w:val="20"/>
      <w:lang w:eastAsia="en-US"/>
    </w:rPr>
  </w:style>
  <w:style w:type="character" w:customStyle="1" w:styleId="MenuOption">
    <w:name w:val="Menu Option"/>
    <w:basedOn w:val="DefaultParagraphFont"/>
    <w:rsid w:val="00951004"/>
    <w:rPr>
      <w:b/>
      <w:smallCaps/>
    </w:rPr>
  </w:style>
  <w:style w:type="paragraph" w:customStyle="1" w:styleId="TableListNumber">
    <w:name w:val="Table List Number"/>
    <w:basedOn w:val="ListNumber"/>
    <w:rsid w:val="00951004"/>
    <w:pPr>
      <w:numPr>
        <w:numId w:val="0"/>
      </w:numPr>
    </w:pPr>
  </w:style>
  <w:style w:type="paragraph" w:styleId="TOC4">
    <w:name w:val="toc 4"/>
    <w:basedOn w:val="TOCBase"/>
    <w:next w:val="Normal"/>
    <w:semiHidden/>
    <w:rsid w:val="00951004"/>
    <w:pPr>
      <w:tabs>
        <w:tab w:val="right" w:leader="dot" w:pos="9071"/>
      </w:tabs>
      <w:ind w:left="1701"/>
    </w:pPr>
  </w:style>
  <w:style w:type="paragraph" w:customStyle="1" w:styleId="ListAlpha">
    <w:name w:val="List Alpha"/>
    <w:basedOn w:val="List"/>
    <w:rsid w:val="00951004"/>
    <w:pPr>
      <w:numPr>
        <w:numId w:val="8"/>
      </w:numPr>
    </w:pPr>
  </w:style>
  <w:style w:type="paragraph" w:customStyle="1" w:styleId="ListAlpha2">
    <w:name w:val="List Alpha 2"/>
    <w:basedOn w:val="List2"/>
    <w:rsid w:val="00951004"/>
    <w:pPr>
      <w:numPr>
        <w:numId w:val="7"/>
      </w:numPr>
    </w:pPr>
  </w:style>
  <w:style w:type="paragraph" w:styleId="List2">
    <w:name w:val="List 2"/>
    <w:basedOn w:val="BodyText"/>
    <w:rsid w:val="00951004"/>
    <w:pPr>
      <w:tabs>
        <w:tab w:val="left" w:pos="680"/>
      </w:tabs>
      <w:spacing w:before="60" w:after="60"/>
      <w:ind w:left="680" w:hanging="340"/>
    </w:pPr>
  </w:style>
  <w:style w:type="paragraph" w:styleId="List3">
    <w:name w:val="List 3"/>
    <w:basedOn w:val="BodyText"/>
    <w:rsid w:val="00951004"/>
    <w:pPr>
      <w:tabs>
        <w:tab w:val="left" w:pos="1021"/>
      </w:tabs>
      <w:spacing w:before="60" w:after="60"/>
      <w:ind w:left="1020" w:hanging="340"/>
    </w:pPr>
  </w:style>
  <w:style w:type="paragraph" w:styleId="List4">
    <w:name w:val="List 4"/>
    <w:basedOn w:val="BodyText"/>
    <w:rsid w:val="00951004"/>
    <w:pPr>
      <w:tabs>
        <w:tab w:val="left" w:pos="1361"/>
      </w:tabs>
      <w:spacing w:before="60" w:after="60"/>
      <w:ind w:left="1361" w:hanging="340"/>
    </w:pPr>
  </w:style>
  <w:style w:type="paragraph" w:styleId="List5">
    <w:name w:val="List 5"/>
    <w:basedOn w:val="BodyText"/>
    <w:rsid w:val="00951004"/>
    <w:pPr>
      <w:tabs>
        <w:tab w:val="left" w:pos="1701"/>
      </w:tabs>
      <w:spacing w:before="60" w:after="60"/>
      <w:ind w:left="1701" w:hanging="340"/>
    </w:pPr>
  </w:style>
  <w:style w:type="paragraph" w:styleId="ListBullet3">
    <w:name w:val="List Bullet 3"/>
    <w:basedOn w:val="List3"/>
    <w:rsid w:val="00951004"/>
    <w:pPr>
      <w:numPr>
        <w:numId w:val="13"/>
      </w:numPr>
      <w:tabs>
        <w:tab w:val="clear" w:pos="1021"/>
      </w:tabs>
      <w:ind w:left="1037" w:hanging="357"/>
    </w:pPr>
  </w:style>
  <w:style w:type="paragraph" w:styleId="ListBullet4">
    <w:name w:val="List Bullet 4"/>
    <w:basedOn w:val="List4"/>
    <w:rsid w:val="00951004"/>
    <w:pPr>
      <w:numPr>
        <w:numId w:val="2"/>
      </w:numPr>
      <w:tabs>
        <w:tab w:val="clear" w:pos="1361"/>
      </w:tabs>
    </w:pPr>
  </w:style>
  <w:style w:type="paragraph" w:styleId="ListBullet5">
    <w:name w:val="List Bullet 5"/>
    <w:basedOn w:val="List5"/>
    <w:rsid w:val="00951004"/>
    <w:pPr>
      <w:numPr>
        <w:numId w:val="3"/>
      </w:numPr>
    </w:pPr>
  </w:style>
  <w:style w:type="paragraph" w:styleId="ListContinue2">
    <w:name w:val="List Continue 2"/>
    <w:basedOn w:val="List2"/>
    <w:rsid w:val="00951004"/>
    <w:pPr>
      <w:ind w:firstLine="0"/>
    </w:pPr>
  </w:style>
  <w:style w:type="paragraph" w:styleId="ListContinue3">
    <w:name w:val="List Continue 3"/>
    <w:basedOn w:val="List3"/>
    <w:rsid w:val="00951004"/>
    <w:pPr>
      <w:ind w:left="1021" w:firstLine="0"/>
    </w:pPr>
  </w:style>
  <w:style w:type="paragraph" w:styleId="ListContinue4">
    <w:name w:val="List Continue 4"/>
    <w:basedOn w:val="List4"/>
    <w:rsid w:val="00951004"/>
    <w:pPr>
      <w:ind w:firstLine="0"/>
    </w:pPr>
  </w:style>
  <w:style w:type="paragraph" w:styleId="ListContinue5">
    <w:name w:val="List Continue 5"/>
    <w:basedOn w:val="List5"/>
    <w:rsid w:val="00951004"/>
    <w:pPr>
      <w:ind w:firstLine="0"/>
    </w:pPr>
  </w:style>
  <w:style w:type="paragraph" w:styleId="ListNumber3">
    <w:name w:val="List Number 3"/>
    <w:basedOn w:val="List3"/>
    <w:rsid w:val="00951004"/>
    <w:pPr>
      <w:numPr>
        <w:numId w:val="4"/>
      </w:numPr>
    </w:pPr>
  </w:style>
  <w:style w:type="paragraph" w:styleId="ListNumber4">
    <w:name w:val="List Number 4"/>
    <w:basedOn w:val="List4"/>
    <w:rsid w:val="00951004"/>
    <w:pPr>
      <w:numPr>
        <w:numId w:val="5"/>
      </w:numPr>
    </w:pPr>
  </w:style>
  <w:style w:type="paragraph" w:styleId="ListNumber5">
    <w:name w:val="List Number 5"/>
    <w:basedOn w:val="List5"/>
    <w:rsid w:val="00951004"/>
    <w:pPr>
      <w:numPr>
        <w:numId w:val="6"/>
      </w:numPr>
    </w:pPr>
  </w:style>
  <w:style w:type="paragraph" w:styleId="BlockText">
    <w:name w:val="Block Text"/>
    <w:basedOn w:val="Normal"/>
    <w:rsid w:val="00951004"/>
    <w:pPr>
      <w:spacing w:after="120"/>
      <w:ind w:left="1440" w:right="1440"/>
    </w:pPr>
  </w:style>
  <w:style w:type="character" w:customStyle="1" w:styleId="Subscript">
    <w:name w:val="Subscript"/>
    <w:basedOn w:val="DefaultParagraphFont"/>
    <w:rsid w:val="00951004"/>
    <w:rPr>
      <w:sz w:val="16"/>
      <w:vertAlign w:val="subscript"/>
    </w:rPr>
  </w:style>
  <w:style w:type="character" w:customStyle="1" w:styleId="Superscript">
    <w:name w:val="Superscript"/>
    <w:basedOn w:val="DefaultParagraphFont"/>
    <w:rsid w:val="00951004"/>
    <w:rPr>
      <w:sz w:val="16"/>
      <w:vertAlign w:val="superscript"/>
    </w:rPr>
  </w:style>
  <w:style w:type="character" w:customStyle="1" w:styleId="Symbols">
    <w:name w:val="Symbols"/>
    <w:basedOn w:val="DefaultParagraphFont"/>
    <w:rsid w:val="00951004"/>
    <w:rPr>
      <w:rFonts w:ascii="Symbol" w:hAnsi="Symbol"/>
    </w:rPr>
  </w:style>
  <w:style w:type="character" w:customStyle="1" w:styleId="MenuOptions">
    <w:name w:val="Menu Options"/>
    <w:basedOn w:val="DefaultParagraphFont"/>
    <w:rsid w:val="00951004"/>
    <w:rPr>
      <w:rFonts w:ascii="Arial Narrow" w:hAnsi="Arial Narrow"/>
      <w:smallCaps/>
    </w:rPr>
  </w:style>
  <w:style w:type="character" w:customStyle="1" w:styleId="Buttons">
    <w:name w:val="Buttons"/>
    <w:basedOn w:val="DefaultParagraphFont"/>
    <w:rsid w:val="00951004"/>
    <w:rPr>
      <w:b/>
    </w:rPr>
  </w:style>
  <w:style w:type="character" w:customStyle="1" w:styleId="Underlined">
    <w:name w:val="Underlined"/>
    <w:basedOn w:val="DefaultParagraphFont"/>
    <w:rsid w:val="00951004"/>
    <w:rPr>
      <w:u w:val="single"/>
    </w:rPr>
  </w:style>
  <w:style w:type="paragraph" w:customStyle="1" w:styleId="TableBodyTextRight">
    <w:name w:val="Table Body Text Right"/>
    <w:basedOn w:val="TableBodyText"/>
    <w:rsid w:val="00951004"/>
    <w:pPr>
      <w:widowControl w:val="0"/>
      <w:autoSpaceDE w:val="0"/>
      <w:autoSpaceDN w:val="0"/>
      <w:adjustRightInd w:val="0"/>
      <w:jc w:val="right"/>
    </w:pPr>
    <w:rPr>
      <w:rFonts w:cs="Arial"/>
      <w:szCs w:val="18"/>
    </w:rPr>
  </w:style>
  <w:style w:type="paragraph" w:customStyle="1" w:styleId="CopyrightText">
    <w:name w:val="Copyright Text"/>
    <w:basedOn w:val="BodyText"/>
    <w:rsid w:val="00951004"/>
    <w:rPr>
      <w:sz w:val="18"/>
    </w:rPr>
  </w:style>
  <w:style w:type="paragraph" w:customStyle="1" w:styleId="BodySmallRight">
    <w:name w:val="Body Small Right"/>
    <w:basedOn w:val="BodyTextRight"/>
    <w:rsid w:val="00951004"/>
    <w:rPr>
      <w:sz w:val="18"/>
      <w:szCs w:val="18"/>
    </w:rPr>
  </w:style>
  <w:style w:type="paragraph" w:customStyle="1" w:styleId="MarginEdition">
    <w:name w:val="Margin Edition"/>
    <w:basedOn w:val="MarginNote"/>
    <w:rsid w:val="00951004"/>
    <w:pPr>
      <w:spacing w:before="0" w:after="0"/>
    </w:pPr>
    <w:rPr>
      <w:rFonts w:ascii="Times New Roman" w:hAnsi="Times New Roman"/>
      <w:color w:val="999999"/>
    </w:rPr>
  </w:style>
  <w:style w:type="paragraph" w:customStyle="1" w:styleId="Spacer">
    <w:name w:val="Spacer"/>
    <w:basedOn w:val="Normal"/>
    <w:rsid w:val="00951004"/>
    <w:rPr>
      <w:sz w:val="2"/>
      <w:szCs w:val="2"/>
    </w:rPr>
  </w:style>
  <w:style w:type="character" w:customStyle="1" w:styleId="Small">
    <w:name w:val="Small"/>
    <w:basedOn w:val="DefaultParagraphFont"/>
    <w:rsid w:val="00951004"/>
    <w:rPr>
      <w:sz w:val="16"/>
    </w:rPr>
  </w:style>
  <w:style w:type="paragraph" w:customStyle="1" w:styleId="WideTable">
    <w:name w:val="Wide Table"/>
    <w:basedOn w:val="Normal"/>
    <w:rsid w:val="00951004"/>
    <w:pPr>
      <w:ind w:left="-1418"/>
    </w:pPr>
    <w:rPr>
      <w:sz w:val="2"/>
      <w:szCs w:val="2"/>
    </w:rPr>
  </w:style>
  <w:style w:type="character" w:styleId="PageNumber">
    <w:name w:val="page number"/>
    <w:basedOn w:val="DefaultParagraphFont"/>
    <w:rsid w:val="00951004"/>
  </w:style>
  <w:style w:type="paragraph" w:styleId="Quote">
    <w:name w:val="Quote"/>
    <w:basedOn w:val="Heading1"/>
    <w:link w:val="QuoteChar"/>
    <w:qFormat/>
    <w:rsid w:val="00951004"/>
    <w:rPr>
      <w:b w:val="0"/>
      <w:sz w:val="72"/>
      <w:szCs w:val="72"/>
      <w:lang w:val="en-NZ"/>
    </w:rPr>
  </w:style>
  <w:style w:type="character" w:customStyle="1" w:styleId="QuoteChar">
    <w:name w:val="Quote Char"/>
    <w:basedOn w:val="DefaultParagraphFont"/>
    <w:link w:val="Quote"/>
    <w:rsid w:val="009510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004"/>
    <w:pPr>
      <w:pageBreakBefore/>
    </w:pPr>
  </w:style>
  <w:style w:type="paragraph" w:customStyle="1" w:styleId="Border">
    <w:name w:val="Border"/>
    <w:basedOn w:val="Normal"/>
    <w:qFormat/>
    <w:rsid w:val="009510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004"/>
    <w:rPr>
      <w:b/>
      <w:bCs/>
      <w:i/>
      <w:iCs/>
      <w:color w:val="auto"/>
    </w:rPr>
  </w:style>
  <w:style w:type="paragraph" w:styleId="IntenseQuote">
    <w:name w:val="Intense Quote"/>
    <w:basedOn w:val="Normal"/>
    <w:next w:val="Normal"/>
    <w:link w:val="IntenseQuoteChar"/>
    <w:uiPriority w:val="30"/>
    <w:qFormat/>
    <w:rsid w:val="009510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0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004"/>
    <w:rPr>
      <w:smallCaps/>
      <w:color w:val="auto"/>
      <w:u w:val="single"/>
    </w:rPr>
  </w:style>
  <w:style w:type="character" w:styleId="IntenseReference">
    <w:name w:val="Intense Reference"/>
    <w:basedOn w:val="DefaultParagraphFont"/>
    <w:uiPriority w:val="32"/>
    <w:qFormat/>
    <w:rsid w:val="00951004"/>
    <w:rPr>
      <w:b/>
      <w:bCs/>
      <w:smallCaps/>
      <w:color w:val="auto"/>
      <w:spacing w:val="5"/>
      <w:u w:val="single"/>
    </w:rPr>
  </w:style>
  <w:style w:type="paragraph" w:customStyle="1" w:styleId="2ColumnHeading">
    <w:name w:val="2Column Heading"/>
    <w:basedOn w:val="BodyText"/>
    <w:qFormat/>
    <w:rsid w:val="00951004"/>
    <w:pPr>
      <w:spacing w:after="60"/>
      <w:ind w:left="-2268"/>
    </w:pPr>
    <w:rPr>
      <w:b/>
    </w:rPr>
  </w:style>
  <w:style w:type="paragraph" w:customStyle="1" w:styleId="Heading1TOC">
    <w:name w:val="Heading1 TOC"/>
    <w:basedOn w:val="Normal"/>
    <w:qFormat/>
    <w:rsid w:val="00951004"/>
    <w:pPr>
      <w:spacing w:before="240" w:after="120"/>
    </w:pPr>
    <w:rPr>
      <w:rFonts w:ascii="Times New Roman" w:hAnsi="Times New Roman"/>
      <w:b/>
      <w:sz w:val="32"/>
    </w:rPr>
  </w:style>
  <w:style w:type="paragraph" w:customStyle="1" w:styleId="Heading2TOC">
    <w:name w:val="Heading2 TOC"/>
    <w:basedOn w:val="Normal"/>
    <w:qFormat/>
    <w:rsid w:val="00951004"/>
    <w:pPr>
      <w:spacing w:before="240" w:after="60"/>
    </w:pPr>
    <w:rPr>
      <w:rFonts w:ascii="Times New Roman" w:hAnsi="Times New Roman"/>
      <w:b/>
      <w:sz w:val="28"/>
    </w:rPr>
  </w:style>
  <w:style w:type="character" w:customStyle="1" w:styleId="Underline">
    <w:name w:val="Underline"/>
    <w:basedOn w:val="DefaultParagraphFont"/>
    <w:qFormat/>
    <w:rsid w:val="00951004"/>
    <w:rPr>
      <w:u w:val="single"/>
    </w:rPr>
  </w:style>
  <w:style w:type="character" w:customStyle="1" w:styleId="BoldandItalics">
    <w:name w:val="Bold and Italics"/>
    <w:qFormat/>
    <w:rsid w:val="00951004"/>
    <w:rPr>
      <w:b/>
      <w:i/>
      <w:u w:val="none"/>
    </w:rPr>
  </w:style>
  <w:style w:type="paragraph" w:styleId="BalloonText">
    <w:name w:val="Balloon Text"/>
    <w:basedOn w:val="Normal"/>
    <w:link w:val="BalloonTextChar"/>
    <w:rsid w:val="00951004"/>
    <w:rPr>
      <w:rFonts w:ascii="Tahoma" w:hAnsi="Tahoma" w:cs="Tahoma"/>
      <w:sz w:val="16"/>
      <w:szCs w:val="16"/>
    </w:rPr>
  </w:style>
  <w:style w:type="character" w:customStyle="1" w:styleId="BalloonTextChar">
    <w:name w:val="Balloon Text Char"/>
    <w:basedOn w:val="DefaultParagraphFont"/>
    <w:link w:val="BalloonText"/>
    <w:rsid w:val="009510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0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0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004"/>
    <w:rPr>
      <w:b/>
      <w:color w:val="660033"/>
      <w:spacing w:val="0"/>
    </w:rPr>
  </w:style>
  <w:style w:type="paragraph" w:customStyle="1" w:styleId="Nameditemlist">
    <w:name w:val="Named item list"/>
    <w:basedOn w:val="BodyText"/>
    <w:qFormat/>
    <w:rsid w:val="00951004"/>
    <w:pPr>
      <w:tabs>
        <w:tab w:val="left" w:pos="2835"/>
      </w:tabs>
      <w:ind w:left="2835" w:hanging="2835"/>
    </w:pPr>
  </w:style>
  <w:style w:type="paragraph" w:customStyle="1" w:styleId="BodyTextnopadding">
    <w:name w:val="Body Text no padding"/>
    <w:basedOn w:val="BodyText"/>
    <w:qFormat/>
    <w:rsid w:val="00951004"/>
    <w:pPr>
      <w:spacing w:before="0" w:after="0"/>
    </w:pPr>
  </w:style>
  <w:style w:type="paragraph" w:customStyle="1" w:styleId="BodyTextBold">
    <w:name w:val="Body Text Bold"/>
    <w:basedOn w:val="BodyText"/>
    <w:qFormat/>
    <w:rsid w:val="00951004"/>
    <w:rPr>
      <w:b/>
    </w:rPr>
  </w:style>
  <w:style w:type="character" w:styleId="Hyperlink">
    <w:name w:val="Hyperlink"/>
    <w:basedOn w:val="DefaultParagraphFont"/>
    <w:uiPriority w:val="99"/>
    <w:unhideWhenUsed/>
    <w:rsid w:val="00B24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5917</Characters>
  <Application>Microsoft Office Word</Application>
  <DocSecurity>0</DocSecurity>
  <Lines>211</Lines>
  <Paragraphs>129</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ICPPRN262 Produce foil stamped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2021-07-20T05:42:00Z</dcterms:created>
  <dcterms:modified xsi:type="dcterms:W3CDTF">2021-07-20T05:42:00Z</dcterms:modified>
</cp:coreProperties>
</file>