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CE5" w:rsidP="00DE6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ICPPRN242 Produce basic pad printed product</w:t>
      </w:r>
      <w:r>
        <w:fldChar w:fldCharType="end"/>
      </w:r>
    </w:p>
    <w:p w:rsidR="00DE6CE5" w:rsidP="00DE6CE5">
      <w:pPr>
        <w:pStyle w:val="Version"/>
        <w:sectPr w:rsidSect="00130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313" w:rsidP="00130313">
      <w:pPr>
        <w:pStyle w:val="SuperHeading"/>
      </w:pPr>
      <w:r w:rsidRPr="00130313">
        <w:t>Assessment Requirements for ICPPRN242 Produce basic pad printed product</w:t>
      </w:r>
    </w:p>
    <w:p w:rsidR="00000000" w:rsidRPr="00130313" w:rsidP="00130313">
      <w:pPr>
        <w:pStyle w:val="Heading1"/>
      </w:pPr>
      <w:bookmarkStart w:id="1" w:name="O_683875"/>
      <w:bookmarkEnd w:id="1"/>
      <w:r w:rsidRPr="001303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0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13" w:rsidP="00130313">
            <w:pPr>
              <w:pStyle w:val="BodyText"/>
            </w:pPr>
            <w:r w:rsidRPr="001303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13">
            <w:pPr>
              <w:pStyle w:val="BodyText"/>
              <w:rPr>
                <w:lang w:val="en-NZ"/>
              </w:rPr>
            </w:pPr>
            <w:r w:rsidRPr="00130313">
              <w:rPr>
                <w:rStyle w:val="SpecialBold"/>
              </w:rPr>
              <w:t>Comments</w:t>
            </w:r>
          </w:p>
        </w:tc>
      </w:tr>
      <w:tr w:rsidTr="00130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13">
            <w:pPr>
              <w:pStyle w:val="BodyText"/>
              <w:rPr>
                <w:lang w:val="en-NZ"/>
              </w:rPr>
            </w:pPr>
            <w:r w:rsidRPr="001303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13" w:rsidP="00130313">
            <w:pPr>
              <w:pStyle w:val="BodyText"/>
            </w:pPr>
            <w:r w:rsidRPr="00130313">
              <w:t>This version first released with ICP Printing and Graphic Arts Training Package Version 1.0.</w:t>
            </w:r>
          </w:p>
        </w:tc>
      </w:tr>
    </w:tbl>
    <w:p w:rsidR="00000000" w:rsidRPr="00130313" w:rsidP="00130313">
      <w:pPr>
        <w:pStyle w:val="BodyText"/>
      </w:pPr>
    </w:p>
    <w:p w:rsidR="00000000" w:rsidRPr="00130313" w:rsidP="00130313">
      <w:pPr>
        <w:pStyle w:val="AllowPageBreak"/>
      </w:pPr>
    </w:p>
    <w:p w:rsidR="00000000" w:rsidRPr="00130313" w:rsidP="00130313">
      <w:pPr>
        <w:pStyle w:val="Heading1"/>
      </w:pPr>
      <w:bookmarkStart w:id="2" w:name="O_683876"/>
      <w:bookmarkEnd w:id="2"/>
      <w:r w:rsidRPr="00130313">
        <w:t>Performance Evidence</w:t>
      </w:r>
    </w:p>
    <w:p w:rsidR="00000000" w:rsidRPr="00130313" w:rsidP="00DE6CE5">
      <w:pPr>
        <w:pStyle w:val="BodyText"/>
      </w:pPr>
      <w:r w:rsidRPr="00130313">
        <w:t>Evidence of the ability to:</w:t>
      </w:r>
    </w:p>
    <w:p w:rsidR="00000000" w:rsidRPr="00130313" w:rsidP="00130313">
      <w:pPr>
        <w:pStyle w:val="ListBullet"/>
      </w:pPr>
      <w:r w:rsidRPr="00130313">
        <w:t>safely produce TWO basic pad printing jobs (if possible on different substrates) to meet job specifications, enterprise procedures and work health and safety (WHS) requirements</w:t>
      </w:r>
    </w:p>
    <w:p w:rsidR="00000000" w:rsidRPr="00130313" w:rsidP="00130313">
      <w:pPr>
        <w:pStyle w:val="ListBullet"/>
      </w:pPr>
      <w:r w:rsidRPr="00130313">
        <w:t>correctly shut down and clean</w:t>
      </w:r>
      <w:r w:rsidRPr="00130313">
        <w:t xml:space="preserve"> pad printing machine and, if possible, rectify any production problems with minimum downtime.</w:t>
      </w:r>
    </w:p>
    <w:p w:rsidR="00000000" w:rsidRPr="00130313" w:rsidP="00130313">
      <w:pPr>
        <w:pStyle w:val="BodyText"/>
      </w:pPr>
    </w:p>
    <w:p w:rsidR="00000000" w:rsidRPr="00130313" w:rsidP="00DE6CE5">
      <w:pPr>
        <w:pStyle w:val="BodyText"/>
      </w:pPr>
      <w:r w:rsidRPr="00130313">
        <w:t>Note: If a specific volume or frequency is not stated, then evidence must be provided at least once.</w:t>
      </w:r>
    </w:p>
    <w:p w:rsidR="00000000" w:rsidRPr="00130313" w:rsidP="00130313">
      <w:pPr>
        <w:pStyle w:val="Heading1"/>
      </w:pPr>
      <w:bookmarkStart w:id="3" w:name="O_683877"/>
      <w:bookmarkEnd w:id="3"/>
      <w:r w:rsidRPr="00130313">
        <w:t>Knowledge Evidence</w:t>
      </w:r>
    </w:p>
    <w:p w:rsidR="00000000" w:rsidRPr="00130313" w:rsidP="00DE6CE5">
      <w:pPr>
        <w:pStyle w:val="BodyText"/>
      </w:pPr>
      <w:r w:rsidRPr="00130313">
        <w:t>To complete the unit requirements safely and effectively, the individual must:</w:t>
      </w:r>
    </w:p>
    <w:p w:rsidR="00000000" w:rsidRPr="00130313" w:rsidP="00130313">
      <w:pPr>
        <w:pStyle w:val="ListBullet"/>
      </w:pPr>
      <w:r w:rsidRPr="00130313">
        <w:t>outline major WHS concerns of operating this machine</w:t>
      </w:r>
    </w:p>
    <w:p w:rsidR="00000000" w:rsidRPr="00130313" w:rsidP="00130313">
      <w:pPr>
        <w:pStyle w:val="ListBullet"/>
      </w:pPr>
      <w:r w:rsidRPr="00130313">
        <w:t>identify where the Material Safety Data Sheets (MSDS) are stored and what information they contain</w:t>
      </w:r>
    </w:p>
    <w:p w:rsidR="00000000" w:rsidRPr="00130313" w:rsidP="00130313">
      <w:pPr>
        <w:pStyle w:val="ListBullet"/>
      </w:pPr>
      <w:r w:rsidRPr="00130313">
        <w:t>explain different machin</w:t>
      </w:r>
      <w:r w:rsidRPr="00130313">
        <w:t>e cycle modes and how colour density of a light image on a dark substrate can be improved</w:t>
      </w:r>
    </w:p>
    <w:p w:rsidR="00000000" w:rsidRPr="00130313" w:rsidP="00130313">
      <w:pPr>
        <w:pStyle w:val="ListBullet"/>
      </w:pPr>
      <w:r w:rsidRPr="00130313">
        <w:t>outline process for selecting the appropriate machine cycle mode to provide the highest production output for a particular product</w:t>
      </w:r>
    </w:p>
    <w:p w:rsidR="00000000" w:rsidRPr="00130313" w:rsidP="00130313">
      <w:pPr>
        <w:pStyle w:val="ListBullet"/>
      </w:pPr>
      <w:r w:rsidRPr="00130313">
        <w:t>explain correct ink viscosity durin</w:t>
      </w:r>
      <w:r w:rsidRPr="00130313">
        <w:t>g production</w:t>
      </w:r>
    </w:p>
    <w:p w:rsidR="00000000" w:rsidRPr="00130313" w:rsidP="00130313">
      <w:pPr>
        <w:pStyle w:val="ListBullet"/>
      </w:pPr>
      <w:r w:rsidRPr="00130313">
        <w:t>explain causes of unreleased ink remaining on the printing pad and how this issue is identified</w:t>
      </w:r>
    </w:p>
    <w:p w:rsidR="00000000" w:rsidRPr="00130313" w:rsidP="00130313">
      <w:pPr>
        <w:pStyle w:val="ListBullet"/>
      </w:pPr>
      <w:r w:rsidRPr="00130313">
        <w:t>explain the correct process for recognising a damaged pad and the correct method of cleaning a pad during production</w:t>
      </w:r>
    </w:p>
    <w:p w:rsidR="00000000" w:rsidRPr="00130313" w:rsidP="00130313">
      <w:pPr>
        <w:pStyle w:val="ListBullet"/>
      </w:pPr>
      <w:r w:rsidRPr="00130313">
        <w:t>outline pre- and post-treatmen</w:t>
      </w:r>
      <w:r w:rsidRPr="00130313">
        <w:t>t requirements and the simple pre-treatment commonly required for injection-moulded objects</w:t>
      </w:r>
    </w:p>
    <w:p w:rsidR="00000000" w:rsidRPr="00130313" w:rsidP="00130313">
      <w:pPr>
        <w:pStyle w:val="ListBullet"/>
      </w:pPr>
      <w:r w:rsidRPr="00130313">
        <w:t>identify how long ink on the job takes to cure before scratch and adhesion tests can be performed</w:t>
      </w:r>
    </w:p>
    <w:p w:rsidR="00000000" w:rsidRPr="00130313" w:rsidP="00130313">
      <w:pPr>
        <w:pStyle w:val="ListBullet"/>
      </w:pPr>
      <w:r w:rsidRPr="00130313">
        <w:t>describe common print problems, how they are identified, and how t</w:t>
      </w:r>
      <w:r w:rsidRPr="00130313">
        <w:t xml:space="preserve">hey can be rectified </w:t>
      </w:r>
    </w:p>
    <w:p w:rsidR="00000000" w:rsidRPr="00130313" w:rsidP="00130313">
      <w:pPr>
        <w:pStyle w:val="ListBullet"/>
      </w:pPr>
      <w:r w:rsidRPr="00130313">
        <w:t>describe visible effects in the image if ink viscosity is incorrect</w:t>
      </w:r>
    </w:p>
    <w:p w:rsidR="00000000" w:rsidRPr="00130313" w:rsidP="00130313">
      <w:pPr>
        <w:pStyle w:val="ListBullet"/>
      </w:pPr>
      <w:r w:rsidRPr="00130313">
        <w:t>outline the process for adjusting the machine to correct a shift in image position on the product</w:t>
      </w:r>
    </w:p>
    <w:p w:rsidR="00000000" w:rsidRPr="00130313" w:rsidP="00130313">
      <w:pPr>
        <w:pStyle w:val="ListBullet"/>
      </w:pPr>
      <w:r w:rsidRPr="00130313">
        <w:t>identify machine manuals, safety and other documentation relevant to</w:t>
      </w:r>
      <w:r w:rsidRPr="00130313">
        <w:t xml:space="preserve"> this task, where they are kept and information they contain.</w:t>
      </w:r>
    </w:p>
    <w:p w:rsidR="00000000" w:rsidRPr="00130313" w:rsidP="00130313">
      <w:pPr>
        <w:pStyle w:val="AllowPageBreak"/>
      </w:pPr>
    </w:p>
    <w:p w:rsidR="00000000" w:rsidRPr="00130313" w:rsidP="00130313">
      <w:pPr>
        <w:pStyle w:val="Heading1"/>
      </w:pPr>
      <w:bookmarkStart w:id="4" w:name="O_683878"/>
      <w:bookmarkEnd w:id="4"/>
      <w:r w:rsidRPr="00130313">
        <w:t>Assessment Conditions</w:t>
      </w:r>
    </w:p>
    <w:p w:rsidR="00000000" w:rsidRPr="00130313" w:rsidP="00DE6CE5">
      <w:pPr>
        <w:pStyle w:val="BodyText"/>
      </w:pPr>
      <w:r w:rsidRPr="00130313">
        <w:t>Gather evidence to demonstrate consistent performance in conditions that are safe and replicate the workplace. Noise levels, production flow, interruptions</w:t>
      </w:r>
      <w:r w:rsidRPr="00130313">
        <w:t xml:space="preserve"> and time variances must be typical of those experienced in the printing field of work and include access to:</w:t>
      </w:r>
    </w:p>
    <w:p w:rsidR="00000000" w:rsidRPr="00130313" w:rsidP="00130313">
      <w:pPr>
        <w:pStyle w:val="ListBullet"/>
      </w:pPr>
      <w:r w:rsidRPr="00130313">
        <w:t xml:space="preserve">pad printing machine </w:t>
      </w:r>
    </w:p>
    <w:p w:rsidR="00000000" w:rsidRPr="00130313" w:rsidP="00130313">
      <w:pPr>
        <w:pStyle w:val="ListBullet"/>
      </w:pPr>
      <w:r w:rsidRPr="00130313">
        <w:t>special purpose tools, equipment and materials.</w:t>
      </w:r>
    </w:p>
    <w:p w:rsidR="00000000" w:rsidRPr="00130313" w:rsidP="00130313">
      <w:pPr>
        <w:pStyle w:val="BodyText"/>
      </w:pPr>
    </w:p>
    <w:p w:rsidR="00000000" w:rsidRPr="00130313" w:rsidP="00DE6CE5">
      <w:pPr>
        <w:pStyle w:val="BodyText"/>
      </w:pPr>
      <w:r w:rsidRPr="00130313">
        <w:t>Assessors must satisfy NVR/AQTF assessor requirements.</w:t>
      </w:r>
    </w:p>
    <w:p w:rsidR="00000000" w:rsidRPr="00130313" w:rsidP="00130313">
      <w:pPr>
        <w:pStyle w:val="Heading1"/>
      </w:pPr>
      <w:bookmarkStart w:id="5" w:name="O_683881"/>
      <w:bookmarkEnd w:id="5"/>
      <w:r w:rsidRPr="00130313">
        <w:t>Links</w:t>
      </w:r>
    </w:p>
    <w:p w:rsidR="00000000" w:rsidRPr="00130313" w:rsidP="00DE6CE5">
      <w:pPr>
        <w:pStyle w:val="BodyText"/>
      </w:pPr>
      <w:r w:rsidRPr="0013031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E05F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30313" w:rsidP="00130313"/>
    <w:sectPr w:rsidSect="001303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13" w:rsidRPr="00DE6CE5" w:rsidP="00DE6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5" w:rsidP="00130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CE5" w:rsidP="00130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6CE5" w:rsidP="00130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313" w:rsidRPr="00DE6CE5" w:rsidP="00DE6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E5" w:rsidRPr="002D2AF8" w:rsidP="00130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ICPPRN242 Produce basic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E6CE5" w:rsidP="00130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6C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C23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313"/>
  </w:style>
  <w:style w:type="character" w:customStyle="1" w:styleId="Heading1Char">
    <w:name w:val="Heading 1 Char"/>
    <w:basedOn w:val="DefaultParagraphFont"/>
    <w:link w:val="Heading1"/>
    <w:rsid w:val="00130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3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313"/>
    <w:rPr>
      <w:b/>
      <w:spacing w:val="0"/>
    </w:rPr>
  </w:style>
  <w:style w:type="paragraph" w:customStyle="1" w:styleId="SuperHeading">
    <w:name w:val="SuperHeading"/>
    <w:basedOn w:val="Normal"/>
    <w:rsid w:val="00130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3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313"/>
    <w:rPr>
      <w:i/>
    </w:rPr>
  </w:style>
  <w:style w:type="paragraph" w:styleId="Caption">
    <w:name w:val="caption"/>
    <w:basedOn w:val="BodyText"/>
    <w:next w:val="Normal"/>
    <w:qFormat/>
    <w:rsid w:val="00130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313"/>
  </w:style>
  <w:style w:type="paragraph" w:styleId="TableofFigures">
    <w:name w:val="table of figures"/>
    <w:basedOn w:val="Normal"/>
    <w:next w:val="Normal"/>
    <w:semiHidden/>
    <w:rsid w:val="00130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313"/>
    <w:pPr>
      <w:numPr>
        <w:numId w:val="10"/>
      </w:numPr>
    </w:pPr>
  </w:style>
  <w:style w:type="character" w:customStyle="1" w:styleId="WingdingSymbols">
    <w:name w:val="Wingding Symbols"/>
    <w:rsid w:val="00130313"/>
    <w:rPr>
      <w:rFonts w:ascii="Wingdings" w:hAnsi="Wingdings"/>
    </w:rPr>
  </w:style>
  <w:style w:type="paragraph" w:customStyle="1" w:styleId="TableHeading">
    <w:name w:val="Table Heading"/>
    <w:basedOn w:val="HeadingBase"/>
    <w:rsid w:val="00130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313"/>
    <w:rPr>
      <w:color w:val="0033CC"/>
      <w:u w:val="none"/>
    </w:rPr>
  </w:style>
  <w:style w:type="paragraph" w:customStyle="1" w:styleId="BodyTextRight">
    <w:name w:val="Body Text Right"/>
    <w:basedOn w:val="BodyText"/>
    <w:rsid w:val="00130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3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313"/>
    <w:rPr>
      <w:sz w:val="32"/>
    </w:rPr>
  </w:style>
  <w:style w:type="paragraph" w:customStyle="1" w:styleId="HeadingProcedure">
    <w:name w:val="Heading Procedure"/>
    <w:basedOn w:val="HeadingBase"/>
    <w:next w:val="Normal"/>
    <w:rsid w:val="00130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313"/>
    <w:pPr>
      <w:spacing w:before="60" w:after="60"/>
    </w:pPr>
  </w:style>
  <w:style w:type="paragraph" w:styleId="ListContinue">
    <w:name w:val="List Continue"/>
    <w:basedOn w:val="List"/>
    <w:rsid w:val="00130313"/>
    <w:pPr>
      <w:ind w:firstLine="0"/>
    </w:pPr>
  </w:style>
  <w:style w:type="paragraph" w:customStyle="1" w:styleId="ListNote">
    <w:name w:val="List Note"/>
    <w:basedOn w:val="List"/>
    <w:rsid w:val="00130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313"/>
    <w:rPr>
      <w:rFonts w:ascii="Courier New" w:hAnsi="Courier New"/>
    </w:rPr>
  </w:style>
  <w:style w:type="paragraph" w:customStyle="1" w:styleId="NoteBullet">
    <w:name w:val="Note Bullet"/>
    <w:basedOn w:val="Note"/>
    <w:rsid w:val="00130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3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313"/>
    <w:rPr>
      <w:b/>
      <w:smallCaps/>
    </w:rPr>
  </w:style>
  <w:style w:type="paragraph" w:customStyle="1" w:styleId="TableListNumber">
    <w:name w:val="Table List Number"/>
    <w:basedOn w:val="ListNumber"/>
    <w:rsid w:val="00130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313"/>
    <w:pPr>
      <w:numPr>
        <w:numId w:val="8"/>
      </w:numPr>
    </w:pPr>
  </w:style>
  <w:style w:type="paragraph" w:customStyle="1" w:styleId="ListAlpha2">
    <w:name w:val="List Alpha 2"/>
    <w:basedOn w:val="List2"/>
    <w:rsid w:val="00130313"/>
    <w:pPr>
      <w:numPr>
        <w:numId w:val="7"/>
      </w:numPr>
    </w:pPr>
  </w:style>
  <w:style w:type="paragraph" w:styleId="List2">
    <w:name w:val="List 2"/>
    <w:basedOn w:val="BodyText"/>
    <w:rsid w:val="00130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3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3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313"/>
    <w:pPr>
      <w:numPr>
        <w:numId w:val="3"/>
      </w:numPr>
    </w:pPr>
  </w:style>
  <w:style w:type="paragraph" w:styleId="ListContinue2">
    <w:name w:val="List Continue 2"/>
    <w:basedOn w:val="List2"/>
    <w:rsid w:val="00130313"/>
    <w:pPr>
      <w:ind w:firstLine="0"/>
    </w:pPr>
  </w:style>
  <w:style w:type="paragraph" w:styleId="ListContinue3">
    <w:name w:val="List Continue 3"/>
    <w:basedOn w:val="List3"/>
    <w:rsid w:val="00130313"/>
    <w:pPr>
      <w:ind w:left="1021" w:firstLine="0"/>
    </w:pPr>
  </w:style>
  <w:style w:type="paragraph" w:styleId="ListContinue4">
    <w:name w:val="List Continue 4"/>
    <w:basedOn w:val="List4"/>
    <w:rsid w:val="00130313"/>
    <w:pPr>
      <w:ind w:firstLine="0"/>
    </w:pPr>
  </w:style>
  <w:style w:type="paragraph" w:styleId="ListContinue5">
    <w:name w:val="List Continue 5"/>
    <w:basedOn w:val="List5"/>
    <w:rsid w:val="00130313"/>
    <w:pPr>
      <w:ind w:firstLine="0"/>
    </w:pPr>
  </w:style>
  <w:style w:type="paragraph" w:styleId="ListNumber3">
    <w:name w:val="List Number 3"/>
    <w:basedOn w:val="List3"/>
    <w:rsid w:val="00130313"/>
    <w:pPr>
      <w:numPr>
        <w:numId w:val="4"/>
      </w:numPr>
    </w:pPr>
  </w:style>
  <w:style w:type="paragraph" w:styleId="ListNumber4">
    <w:name w:val="List Number 4"/>
    <w:basedOn w:val="List4"/>
    <w:rsid w:val="00130313"/>
    <w:pPr>
      <w:numPr>
        <w:numId w:val="5"/>
      </w:numPr>
    </w:pPr>
  </w:style>
  <w:style w:type="paragraph" w:styleId="ListNumber5">
    <w:name w:val="List Number 5"/>
    <w:basedOn w:val="List5"/>
    <w:rsid w:val="00130313"/>
    <w:pPr>
      <w:numPr>
        <w:numId w:val="6"/>
      </w:numPr>
    </w:pPr>
  </w:style>
  <w:style w:type="paragraph" w:styleId="BlockText">
    <w:name w:val="Block Text"/>
    <w:basedOn w:val="Normal"/>
    <w:rsid w:val="00130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313"/>
    <w:rPr>
      <w:sz w:val="16"/>
      <w:vertAlign w:val="superscript"/>
    </w:rPr>
  </w:style>
  <w:style w:type="character" w:customStyle="1" w:styleId="Symbols">
    <w:name w:val="Symbols"/>
    <w:basedOn w:val="DefaultParagraphFont"/>
    <w:rsid w:val="00130313"/>
    <w:rPr>
      <w:rFonts w:ascii="Symbol" w:hAnsi="Symbol"/>
    </w:rPr>
  </w:style>
  <w:style w:type="character" w:customStyle="1" w:styleId="MenuOptions">
    <w:name w:val="Menu Options"/>
    <w:basedOn w:val="DefaultParagraphFont"/>
    <w:rsid w:val="00130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313"/>
    <w:rPr>
      <w:b/>
    </w:rPr>
  </w:style>
  <w:style w:type="character" w:customStyle="1" w:styleId="Underlined">
    <w:name w:val="Underlined"/>
    <w:basedOn w:val="DefaultParagraphFont"/>
    <w:rsid w:val="00130313"/>
    <w:rPr>
      <w:u w:val="single"/>
    </w:rPr>
  </w:style>
  <w:style w:type="paragraph" w:customStyle="1" w:styleId="TableBodyTextRight">
    <w:name w:val="Table Body Text Right"/>
    <w:basedOn w:val="TableBodyText"/>
    <w:rsid w:val="00130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313"/>
    <w:rPr>
      <w:sz w:val="18"/>
    </w:rPr>
  </w:style>
  <w:style w:type="paragraph" w:customStyle="1" w:styleId="BodySmallRight">
    <w:name w:val="Body Small Right"/>
    <w:basedOn w:val="BodyTextRight"/>
    <w:rsid w:val="00130313"/>
    <w:rPr>
      <w:sz w:val="18"/>
      <w:szCs w:val="18"/>
    </w:rPr>
  </w:style>
  <w:style w:type="paragraph" w:customStyle="1" w:styleId="MarginEdition">
    <w:name w:val="Margin Edition"/>
    <w:basedOn w:val="MarginNote"/>
    <w:rsid w:val="00130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313"/>
    <w:rPr>
      <w:sz w:val="2"/>
      <w:szCs w:val="2"/>
    </w:rPr>
  </w:style>
  <w:style w:type="character" w:customStyle="1" w:styleId="Small">
    <w:name w:val="Small"/>
    <w:basedOn w:val="DefaultParagraphFont"/>
    <w:rsid w:val="00130313"/>
    <w:rPr>
      <w:sz w:val="16"/>
    </w:rPr>
  </w:style>
  <w:style w:type="paragraph" w:customStyle="1" w:styleId="WideTable">
    <w:name w:val="Wide Table"/>
    <w:basedOn w:val="Normal"/>
    <w:rsid w:val="00130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313"/>
  </w:style>
  <w:style w:type="paragraph" w:styleId="Quote">
    <w:name w:val="Quote"/>
    <w:basedOn w:val="Heading1"/>
    <w:link w:val="QuoteChar"/>
    <w:qFormat/>
    <w:rsid w:val="00130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313"/>
    <w:pPr>
      <w:pageBreakBefore/>
    </w:pPr>
  </w:style>
  <w:style w:type="paragraph" w:customStyle="1" w:styleId="Border">
    <w:name w:val="Border"/>
    <w:basedOn w:val="Normal"/>
    <w:qFormat/>
    <w:rsid w:val="00130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313"/>
    <w:rPr>
      <w:u w:val="single"/>
    </w:rPr>
  </w:style>
  <w:style w:type="character" w:customStyle="1" w:styleId="BoldandItalics">
    <w:name w:val="Bold and Italics"/>
    <w:qFormat/>
    <w:rsid w:val="00130313"/>
    <w:rPr>
      <w:b/>
      <w:i/>
      <w:u w:val="none"/>
    </w:rPr>
  </w:style>
  <w:style w:type="paragraph" w:styleId="BalloonText">
    <w:name w:val="Balloon Text"/>
    <w:basedOn w:val="Normal"/>
    <w:link w:val="BalloonTextChar"/>
    <w:rsid w:val="00130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3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6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2461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ICPPRN242 Produce basic pad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2018-12-10T06:46:00Z</dcterms:created>
  <dcterms:modified xsi:type="dcterms:W3CDTF">2018-12-10T06:46:00Z</dcterms:modified>
</cp:coreProperties>
</file>