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CCD" w:rsidP="00A64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ICPPRN2420 Produce basic pad printed product</w:t>
      </w:r>
      <w:r>
        <w:fldChar w:fldCharType="end"/>
      </w:r>
    </w:p>
    <w:p w:rsidR="00A64CCD" w:rsidP="00A64CCD">
      <w:pPr>
        <w:pStyle w:val="Version"/>
        <w:sectPr w:rsidSect="00B93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C57" w:rsidP="00B93C57">
      <w:pPr>
        <w:pStyle w:val="SuperHeading"/>
      </w:pPr>
      <w:r w:rsidRPr="00B93C57">
        <w:t>Assessment Requirements for ICPPRN2420 Produce basic pad printed product</w:t>
      </w:r>
    </w:p>
    <w:p w:rsidR="00000000" w:rsidRPr="00B93C57" w:rsidP="00B93C57">
      <w:pPr>
        <w:pStyle w:val="Heading1"/>
      </w:pPr>
      <w:bookmarkStart w:id="1" w:name="O_1073672"/>
      <w:bookmarkEnd w:id="1"/>
      <w:r w:rsidRPr="00B93C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9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C57" w:rsidP="00B93C57">
            <w:pPr>
              <w:pStyle w:val="BodyText"/>
            </w:pPr>
            <w:r w:rsidRPr="00B93C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C57">
            <w:pPr>
              <w:pStyle w:val="BodyText"/>
              <w:rPr>
                <w:lang w:val="en-NZ"/>
              </w:rPr>
            </w:pPr>
            <w:r w:rsidRPr="00B93C57">
              <w:rPr>
                <w:rStyle w:val="SpecialBold"/>
              </w:rPr>
              <w:t>Comments</w:t>
            </w:r>
          </w:p>
        </w:tc>
      </w:tr>
      <w:tr w:rsidTr="00B9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C57">
            <w:pPr>
              <w:pStyle w:val="BodyText"/>
              <w:rPr>
                <w:lang w:val="en-NZ"/>
              </w:rPr>
            </w:pPr>
            <w:r w:rsidRPr="00B93C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C57" w:rsidP="00B93C57">
            <w:pPr>
              <w:pStyle w:val="BodyText"/>
            </w:pPr>
            <w:r w:rsidRPr="00B93C57">
              <w:t>This version first released with ICP Printing and Graphic Arts Training Package Version 4.0.</w:t>
            </w:r>
          </w:p>
        </w:tc>
      </w:tr>
    </w:tbl>
    <w:p w:rsidR="00000000" w:rsidRPr="00B93C57" w:rsidP="00B93C57">
      <w:pPr>
        <w:pStyle w:val="BodyText"/>
      </w:pPr>
    </w:p>
    <w:p w:rsidR="00000000" w:rsidRPr="00B93C57" w:rsidP="00B93C57">
      <w:pPr>
        <w:pStyle w:val="AllowPageBreak"/>
      </w:pPr>
    </w:p>
    <w:p w:rsidR="00000000" w:rsidRPr="00B93C57" w:rsidP="00B93C57">
      <w:pPr>
        <w:pStyle w:val="Heading1"/>
      </w:pPr>
      <w:bookmarkStart w:id="2" w:name="O_1073675"/>
      <w:bookmarkEnd w:id="2"/>
      <w:r w:rsidRPr="00B93C57">
        <w:t>Performance Evidence</w:t>
      </w:r>
    </w:p>
    <w:p w:rsidR="00000000" w:rsidRPr="00B93C57" w:rsidP="00A64CCD">
      <w:pPr>
        <w:pStyle w:val="BodyText"/>
      </w:pPr>
      <w:r w:rsidRPr="00B93C57">
        <w:t>The candidate must demonstrate the ability to complete the tasks outlined in the elements, performance criteria and foundation skills of this unit, including evidence of the ability to:</w:t>
      </w:r>
    </w:p>
    <w:p w:rsidR="00000000" w:rsidRPr="00B93C57" w:rsidP="00B93C57">
      <w:pPr>
        <w:pStyle w:val="ListBullet"/>
      </w:pPr>
      <w:r w:rsidRPr="00B93C57">
        <w:t>produce two basic pad printing jobs.</w:t>
      </w:r>
    </w:p>
    <w:p w:rsidR="00000000" w:rsidRPr="00B93C57" w:rsidP="00A64CCD">
      <w:pPr>
        <w:pStyle w:val="BodyText"/>
      </w:pPr>
      <w:r w:rsidRPr="00B93C57">
        <w:t>In the cour</w:t>
      </w:r>
      <w:r w:rsidRPr="00B93C57">
        <w:t xml:space="preserve">se of the above the candidate must: </w:t>
      </w:r>
    </w:p>
    <w:p w:rsidR="00000000" w:rsidRPr="00B93C57" w:rsidP="00B93C57">
      <w:pPr>
        <w:pStyle w:val="ListBullet"/>
      </w:pPr>
      <w:r w:rsidRPr="00B93C57">
        <w:t>operate production process in association with fellow workers and according to enterprise procedures and planned daily schedule</w:t>
      </w:r>
    </w:p>
    <w:p w:rsidR="00000000" w:rsidRPr="00B93C57" w:rsidP="00B93C57">
      <w:pPr>
        <w:pStyle w:val="ListBullet"/>
      </w:pPr>
      <w:r w:rsidRPr="00B93C57">
        <w:t>follow work health and safety (WHS) requirements, manufacturer specifications and enterprise procedures</w:t>
      </w:r>
    </w:p>
    <w:p w:rsidR="00000000" w:rsidRPr="00B93C57" w:rsidP="00B93C57">
      <w:pPr>
        <w:pStyle w:val="ListBullet"/>
      </w:pPr>
      <w:r w:rsidRPr="00B93C57">
        <w:t>anticipate production difficulties and take preventive action to prevent occurrence.</w:t>
      </w:r>
    </w:p>
    <w:p w:rsidR="00000000" w:rsidRPr="00B93C57" w:rsidP="00B93C57">
      <w:pPr>
        <w:pStyle w:val="AllowPageBreak"/>
      </w:pPr>
    </w:p>
    <w:p w:rsidR="00000000" w:rsidRPr="00B93C57" w:rsidP="00B93C57">
      <w:pPr>
        <w:pStyle w:val="Heading1"/>
      </w:pPr>
      <w:bookmarkStart w:id="3" w:name="O_1073674"/>
      <w:bookmarkEnd w:id="3"/>
      <w:r w:rsidRPr="00B93C57">
        <w:t>Knowledge Evidence</w:t>
      </w:r>
    </w:p>
    <w:p w:rsidR="00000000" w:rsidRPr="00B93C57" w:rsidP="00A64CCD">
      <w:pPr>
        <w:pStyle w:val="BodyText"/>
      </w:pPr>
      <w:r w:rsidRPr="00B93C57">
        <w:t>The candidate must be able to</w:t>
      </w:r>
      <w:r w:rsidRPr="00B93C57">
        <w:t xml:space="preserve"> demonstrate knowledge to complete the tasks outlined in the elements, performance criteria and foundation skills of this unit, including knowledge of:</w:t>
      </w:r>
    </w:p>
    <w:p w:rsidR="00000000" w:rsidRPr="00B93C57" w:rsidP="00B93C57">
      <w:pPr>
        <w:pStyle w:val="ListBullet"/>
      </w:pPr>
      <w:r w:rsidRPr="00B93C57">
        <w:t xml:space="preserve">WHS risks and requirements for: </w:t>
      </w:r>
    </w:p>
    <w:p w:rsidR="00000000" w:rsidRPr="00B93C57" w:rsidP="00B93C57">
      <w:pPr>
        <w:pStyle w:val="ListBullet2"/>
      </w:pPr>
      <w:r w:rsidRPr="00B93C57">
        <w:t>setting up and operating this machine</w:t>
      </w:r>
    </w:p>
    <w:p w:rsidR="00000000" w:rsidRPr="00B93C57" w:rsidP="00B93C57">
      <w:pPr>
        <w:pStyle w:val="ListBullet2"/>
      </w:pPr>
      <w:r w:rsidRPr="00B93C57">
        <w:t>machine shutdown</w:t>
      </w:r>
    </w:p>
    <w:p w:rsidR="00000000" w:rsidRPr="00B93C57" w:rsidP="00B93C57">
      <w:pPr>
        <w:pStyle w:val="ListBullet2"/>
      </w:pPr>
      <w:r w:rsidRPr="00B93C57">
        <w:t>cleaning and w</w:t>
      </w:r>
      <w:r w:rsidRPr="00B93C57">
        <w:t>aste disposal</w:t>
      </w:r>
    </w:p>
    <w:p w:rsidR="00000000" w:rsidRPr="00B93C57" w:rsidP="00B93C57">
      <w:pPr>
        <w:pStyle w:val="ListBullet2"/>
      </w:pPr>
      <w:r w:rsidRPr="00B93C57">
        <w:t>handling blades</w:t>
      </w:r>
    </w:p>
    <w:p w:rsidR="00000000" w:rsidRPr="00B93C57" w:rsidP="00B93C57">
      <w:pPr>
        <w:pStyle w:val="ListBullet"/>
      </w:pPr>
      <w:r w:rsidRPr="00B93C57">
        <w:t>material safety data sheets (MSDS), their location and what information they contain</w:t>
      </w:r>
    </w:p>
    <w:p w:rsidR="00000000" w:rsidRPr="00B93C57" w:rsidP="00B93C57">
      <w:pPr>
        <w:pStyle w:val="ListBullet"/>
      </w:pPr>
      <w:r w:rsidRPr="00B93C57">
        <w:t>different machine cycle modes and methods for improving colour density of a light image on a dark substrate</w:t>
      </w:r>
    </w:p>
    <w:p w:rsidR="00000000" w:rsidRPr="00B93C57" w:rsidP="00B93C57">
      <w:pPr>
        <w:pStyle w:val="ListBullet"/>
      </w:pPr>
      <w:r w:rsidRPr="00B93C57">
        <w:t>process for selecting the requir</w:t>
      </w:r>
      <w:r w:rsidRPr="00B93C57">
        <w:t>ed machine cycle mode to provide the highest production output for a particular product</w:t>
      </w:r>
    </w:p>
    <w:p w:rsidR="00000000" w:rsidRPr="00B93C57" w:rsidP="00B93C57">
      <w:pPr>
        <w:pStyle w:val="ListBullet"/>
      </w:pPr>
      <w:r w:rsidRPr="00B93C57">
        <w:t>required ink viscosity during production</w:t>
      </w:r>
    </w:p>
    <w:p w:rsidR="00000000" w:rsidRPr="00B93C57" w:rsidP="00B93C57">
      <w:pPr>
        <w:pStyle w:val="ListBullet"/>
      </w:pPr>
      <w:r w:rsidRPr="00B93C57">
        <w:t>indications and causes of unreleased ink remaining on the printing pad</w:t>
      </w:r>
    </w:p>
    <w:p w:rsidR="00000000" w:rsidRPr="00B93C57" w:rsidP="00B93C57">
      <w:pPr>
        <w:pStyle w:val="ListBullet"/>
      </w:pPr>
      <w:r w:rsidRPr="00B93C57">
        <w:t>process for identifying a damaged pad and the method of cleaning a pad during production</w:t>
      </w:r>
    </w:p>
    <w:p w:rsidR="00000000" w:rsidRPr="00B93C57" w:rsidP="00B93C57">
      <w:pPr>
        <w:pStyle w:val="ListBullet"/>
      </w:pPr>
      <w:r w:rsidRPr="00B93C57">
        <w:t>signs of fault in equipment and enterprise personnel to report to</w:t>
      </w:r>
    </w:p>
    <w:p w:rsidR="00000000" w:rsidRPr="00B93C57" w:rsidP="00B93C57">
      <w:pPr>
        <w:pStyle w:val="ListBullet"/>
      </w:pPr>
      <w:r w:rsidRPr="00B93C57">
        <w:t>pre- and post-treatment requirements and the simple pre-treatment commonly required for injection-mou</w:t>
      </w:r>
      <w:r w:rsidRPr="00B93C57">
        <w:t>lded objects</w:t>
      </w:r>
    </w:p>
    <w:p w:rsidR="00000000" w:rsidRPr="00B93C57" w:rsidP="00B93C57">
      <w:pPr>
        <w:pStyle w:val="ListBullet"/>
      </w:pPr>
      <w:r w:rsidRPr="00B93C57">
        <w:t>time ink on the job takes to cure before scratch and adhesion tests can be performed</w:t>
      </w:r>
    </w:p>
    <w:p w:rsidR="00000000" w:rsidRPr="00B93C57" w:rsidP="00B93C57">
      <w:pPr>
        <w:pStyle w:val="ListBullet"/>
      </w:pPr>
      <w:r w:rsidRPr="00B93C57">
        <w:t xml:space="preserve">common print problems, their signs, and correction methods </w:t>
      </w:r>
    </w:p>
    <w:p w:rsidR="00000000" w:rsidRPr="00B93C57" w:rsidP="00B93C57">
      <w:pPr>
        <w:pStyle w:val="ListBullet"/>
      </w:pPr>
      <w:r w:rsidRPr="00B93C57">
        <w:t>visible effects in the image if ink viscosity is incorrect</w:t>
      </w:r>
    </w:p>
    <w:p w:rsidR="00000000" w:rsidRPr="00B93C57" w:rsidP="00B93C57">
      <w:pPr>
        <w:pStyle w:val="ListBullet"/>
      </w:pPr>
      <w:r w:rsidRPr="00B93C57">
        <w:t>machine adjustment process to correct s</w:t>
      </w:r>
      <w:r w:rsidRPr="00B93C57">
        <w:t>hifts in image position on the product</w:t>
      </w:r>
    </w:p>
    <w:p w:rsidR="00000000" w:rsidRPr="00B93C57" w:rsidP="00B93C57">
      <w:pPr>
        <w:pStyle w:val="ListBullet"/>
      </w:pPr>
      <w:r w:rsidRPr="00B93C57">
        <w:t>enterprise recycling requirements</w:t>
      </w:r>
    </w:p>
    <w:p w:rsidR="00000000" w:rsidRPr="00B93C57" w:rsidP="00B93C57">
      <w:pPr>
        <w:pStyle w:val="ListBullet"/>
      </w:pPr>
      <w:r w:rsidRPr="00B93C57">
        <w:t>product quality standards and machine adjustment procedures to achieve them</w:t>
      </w:r>
    </w:p>
    <w:p w:rsidR="00000000" w:rsidRPr="00B93C57" w:rsidP="00B93C57">
      <w:pPr>
        <w:pStyle w:val="ListBullet"/>
      </w:pPr>
      <w:r w:rsidRPr="00B93C57">
        <w:t>manufacturer manuals, enterprise procedures  and work health and safety documentation, including their loca</w:t>
      </w:r>
      <w:r w:rsidRPr="00B93C57">
        <w:t>tion and purpose.</w:t>
      </w:r>
    </w:p>
    <w:p w:rsidR="00000000" w:rsidRPr="00B93C57" w:rsidP="00B93C57">
      <w:pPr>
        <w:pStyle w:val="AllowPageBreak"/>
      </w:pPr>
    </w:p>
    <w:p w:rsidR="00000000" w:rsidRPr="00B93C57" w:rsidP="00B93C57">
      <w:pPr>
        <w:pStyle w:val="Heading1"/>
      </w:pPr>
      <w:bookmarkStart w:id="4" w:name="O_1073673"/>
      <w:bookmarkEnd w:id="4"/>
      <w:r w:rsidRPr="00B93C57">
        <w:t>Assessment Conditions</w:t>
      </w:r>
    </w:p>
    <w:p w:rsidR="00000000" w:rsidRPr="00B93C57" w:rsidP="00A64CCD">
      <w:pPr>
        <w:pStyle w:val="BodyText"/>
      </w:pPr>
      <w:r w:rsidRPr="00B93C57">
        <w:t>Gather evidence to demonstrate consistent performance in conditions that are safe and replicate the workplace. Noise levels, production flow, interruptions and time variances must be typical of tho</w:t>
      </w:r>
      <w:r w:rsidRPr="00B93C57">
        <w:t>se experienced in the printing field of work and include access to:</w:t>
      </w:r>
    </w:p>
    <w:p w:rsidR="00000000" w:rsidRPr="00B93C57" w:rsidP="00B93C57">
      <w:pPr>
        <w:pStyle w:val="ListBullet"/>
      </w:pPr>
      <w:r w:rsidRPr="00B93C57">
        <w:t xml:space="preserve">pad printing machine </w:t>
      </w:r>
    </w:p>
    <w:p w:rsidR="00000000" w:rsidRPr="00B93C57" w:rsidP="00B93C57">
      <w:pPr>
        <w:pStyle w:val="ListBullet"/>
      </w:pPr>
      <w:r w:rsidRPr="00B93C57">
        <w:t>special purpose tools, equipment and materials.</w:t>
      </w:r>
    </w:p>
    <w:p w:rsidR="00000000" w:rsidRPr="00B93C57" w:rsidP="00A64CCD">
      <w:pPr>
        <w:pStyle w:val="BodyText"/>
      </w:pPr>
      <w:r w:rsidRPr="00B93C57">
        <w:t>Assessors of this unit must satisfy the requirements for assessors in applicable vocational education and training le</w:t>
      </w:r>
      <w:r w:rsidRPr="00B93C57">
        <w:t>gislation, frameworks and/or standards.</w:t>
      </w:r>
    </w:p>
    <w:p w:rsidR="00000000" w:rsidRPr="00B93C57" w:rsidP="00B93C57">
      <w:pPr>
        <w:pStyle w:val="Heading1"/>
      </w:pPr>
      <w:bookmarkStart w:id="5" w:name="O_1073671"/>
      <w:bookmarkEnd w:id="5"/>
      <w:r w:rsidRPr="00B93C57">
        <w:t>Links</w:t>
      </w:r>
    </w:p>
    <w:p w:rsidR="00000000" w:rsidRPr="00B93C57" w:rsidP="00A64CCD">
      <w:pPr>
        <w:pStyle w:val="BodyText"/>
      </w:pPr>
      <w:r w:rsidRPr="00B93C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62E4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93C57" w:rsidP="00B93C57"/>
    <w:sectPr w:rsidSect="00B93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57" w:rsidRPr="00A64CCD" w:rsidP="00A64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CD" w:rsidP="00B9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4CCD" w:rsidP="00B9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4CCD" w:rsidP="00B93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C57" w:rsidRPr="00A64CCD" w:rsidP="00A64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CD" w:rsidRPr="002D2AF8" w:rsidP="00B9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ICPPRN2420 Produce basic pad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64CCD" w:rsidP="00B93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C6F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A2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326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C57"/>
  </w:style>
  <w:style w:type="character" w:customStyle="1" w:styleId="Heading1Char">
    <w:name w:val="Heading 1 Char"/>
    <w:basedOn w:val="DefaultParagraphFont"/>
    <w:link w:val="Heading1"/>
    <w:rsid w:val="00B93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C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C57"/>
    <w:rPr>
      <w:b/>
      <w:spacing w:val="0"/>
    </w:rPr>
  </w:style>
  <w:style w:type="paragraph" w:styleId="ListBullet2">
    <w:name w:val="List Bullet 2"/>
    <w:basedOn w:val="List2"/>
    <w:rsid w:val="00B93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C57"/>
    <w:rPr>
      <w:i/>
    </w:rPr>
  </w:style>
  <w:style w:type="paragraph" w:styleId="Caption">
    <w:name w:val="caption"/>
    <w:basedOn w:val="BodyText"/>
    <w:next w:val="Normal"/>
    <w:qFormat/>
    <w:rsid w:val="00B93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C57"/>
  </w:style>
  <w:style w:type="paragraph" w:styleId="TableofFigures">
    <w:name w:val="table of figures"/>
    <w:basedOn w:val="Normal"/>
    <w:next w:val="Normal"/>
    <w:semiHidden/>
    <w:rsid w:val="00B93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C57"/>
    <w:rPr>
      <w:rFonts w:ascii="Wingdings" w:hAnsi="Wingdings"/>
    </w:rPr>
  </w:style>
  <w:style w:type="paragraph" w:customStyle="1" w:styleId="TableHeading">
    <w:name w:val="Table Heading"/>
    <w:basedOn w:val="HeadingBase"/>
    <w:rsid w:val="00B93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C57"/>
    <w:rPr>
      <w:color w:val="0033CC"/>
      <w:u w:val="none"/>
    </w:rPr>
  </w:style>
  <w:style w:type="paragraph" w:customStyle="1" w:styleId="BodyTextRight">
    <w:name w:val="Body Text Right"/>
    <w:basedOn w:val="BodyText"/>
    <w:rsid w:val="00B93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C57"/>
    <w:rPr>
      <w:sz w:val="32"/>
    </w:rPr>
  </w:style>
  <w:style w:type="paragraph" w:customStyle="1" w:styleId="HeadingProcedure">
    <w:name w:val="Heading Procedure"/>
    <w:basedOn w:val="HeadingBase"/>
    <w:next w:val="Normal"/>
    <w:rsid w:val="00B93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C57"/>
    <w:pPr>
      <w:spacing w:before="60" w:after="60"/>
    </w:pPr>
  </w:style>
  <w:style w:type="paragraph" w:styleId="ListContinue">
    <w:name w:val="List Continue"/>
    <w:basedOn w:val="List"/>
    <w:rsid w:val="00B93C57"/>
    <w:pPr>
      <w:ind w:firstLine="0"/>
    </w:pPr>
  </w:style>
  <w:style w:type="paragraph" w:customStyle="1" w:styleId="ListNote">
    <w:name w:val="List Note"/>
    <w:basedOn w:val="List"/>
    <w:rsid w:val="00B93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C57"/>
    <w:rPr>
      <w:rFonts w:ascii="Courier New" w:hAnsi="Courier New"/>
    </w:rPr>
  </w:style>
  <w:style w:type="paragraph" w:customStyle="1" w:styleId="NoteBullet">
    <w:name w:val="Note Bullet"/>
    <w:basedOn w:val="Note"/>
    <w:rsid w:val="00B93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C57"/>
    <w:rPr>
      <w:b/>
      <w:smallCaps/>
    </w:rPr>
  </w:style>
  <w:style w:type="paragraph" w:customStyle="1" w:styleId="TableListNumber">
    <w:name w:val="Table List Number"/>
    <w:basedOn w:val="ListNumber"/>
    <w:rsid w:val="00B93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C57"/>
    <w:pPr>
      <w:numPr>
        <w:numId w:val="9"/>
      </w:numPr>
    </w:pPr>
  </w:style>
  <w:style w:type="paragraph" w:customStyle="1" w:styleId="ListAlpha2">
    <w:name w:val="List Alpha 2"/>
    <w:basedOn w:val="List2"/>
    <w:rsid w:val="00B93C57"/>
    <w:pPr>
      <w:numPr>
        <w:numId w:val="8"/>
      </w:numPr>
    </w:pPr>
  </w:style>
  <w:style w:type="paragraph" w:styleId="List2">
    <w:name w:val="List 2"/>
    <w:basedOn w:val="BodyText"/>
    <w:rsid w:val="00B93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C57"/>
    <w:pPr>
      <w:numPr>
        <w:numId w:val="4"/>
      </w:numPr>
    </w:pPr>
  </w:style>
  <w:style w:type="paragraph" w:styleId="ListContinue2">
    <w:name w:val="List Continue 2"/>
    <w:basedOn w:val="List2"/>
    <w:rsid w:val="00B93C57"/>
    <w:pPr>
      <w:ind w:firstLine="0"/>
    </w:pPr>
  </w:style>
  <w:style w:type="paragraph" w:styleId="ListContinue3">
    <w:name w:val="List Continue 3"/>
    <w:basedOn w:val="List3"/>
    <w:rsid w:val="00B93C57"/>
    <w:pPr>
      <w:ind w:left="1021" w:firstLine="0"/>
    </w:pPr>
  </w:style>
  <w:style w:type="paragraph" w:styleId="ListContinue4">
    <w:name w:val="List Continue 4"/>
    <w:basedOn w:val="List4"/>
    <w:rsid w:val="00B93C57"/>
    <w:pPr>
      <w:ind w:firstLine="0"/>
    </w:pPr>
  </w:style>
  <w:style w:type="paragraph" w:styleId="ListContinue5">
    <w:name w:val="List Continue 5"/>
    <w:basedOn w:val="List5"/>
    <w:rsid w:val="00B93C57"/>
    <w:pPr>
      <w:ind w:firstLine="0"/>
    </w:pPr>
  </w:style>
  <w:style w:type="paragraph" w:styleId="ListNumber3">
    <w:name w:val="List Number 3"/>
    <w:basedOn w:val="List3"/>
    <w:rsid w:val="00B93C57"/>
    <w:pPr>
      <w:numPr>
        <w:numId w:val="5"/>
      </w:numPr>
    </w:pPr>
  </w:style>
  <w:style w:type="paragraph" w:styleId="ListNumber4">
    <w:name w:val="List Number 4"/>
    <w:basedOn w:val="List4"/>
    <w:rsid w:val="00B93C57"/>
    <w:pPr>
      <w:numPr>
        <w:numId w:val="6"/>
      </w:numPr>
    </w:pPr>
  </w:style>
  <w:style w:type="paragraph" w:styleId="ListNumber5">
    <w:name w:val="List Number 5"/>
    <w:basedOn w:val="List5"/>
    <w:rsid w:val="00B93C57"/>
    <w:pPr>
      <w:numPr>
        <w:numId w:val="7"/>
      </w:numPr>
    </w:pPr>
  </w:style>
  <w:style w:type="paragraph" w:styleId="BlockText">
    <w:name w:val="Block Text"/>
    <w:basedOn w:val="Normal"/>
    <w:rsid w:val="00B93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C57"/>
    <w:rPr>
      <w:sz w:val="16"/>
      <w:vertAlign w:val="superscript"/>
    </w:rPr>
  </w:style>
  <w:style w:type="character" w:customStyle="1" w:styleId="Symbols">
    <w:name w:val="Symbols"/>
    <w:basedOn w:val="DefaultParagraphFont"/>
    <w:rsid w:val="00B93C57"/>
    <w:rPr>
      <w:rFonts w:ascii="Symbol" w:hAnsi="Symbol"/>
    </w:rPr>
  </w:style>
  <w:style w:type="character" w:customStyle="1" w:styleId="MenuOptions">
    <w:name w:val="Menu Options"/>
    <w:basedOn w:val="DefaultParagraphFont"/>
    <w:rsid w:val="00B93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C57"/>
    <w:rPr>
      <w:b/>
    </w:rPr>
  </w:style>
  <w:style w:type="character" w:customStyle="1" w:styleId="Underlined">
    <w:name w:val="Underlined"/>
    <w:basedOn w:val="DefaultParagraphFont"/>
    <w:rsid w:val="00B93C57"/>
    <w:rPr>
      <w:u w:val="single"/>
    </w:rPr>
  </w:style>
  <w:style w:type="paragraph" w:customStyle="1" w:styleId="TableBodyTextRight">
    <w:name w:val="Table Body Text Right"/>
    <w:basedOn w:val="TableBodyText"/>
    <w:rsid w:val="00B93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C57"/>
    <w:rPr>
      <w:sz w:val="18"/>
    </w:rPr>
  </w:style>
  <w:style w:type="paragraph" w:customStyle="1" w:styleId="BodySmallRight">
    <w:name w:val="Body Small Right"/>
    <w:basedOn w:val="BodyTextRight"/>
    <w:rsid w:val="00B93C57"/>
    <w:rPr>
      <w:sz w:val="18"/>
      <w:szCs w:val="18"/>
    </w:rPr>
  </w:style>
  <w:style w:type="paragraph" w:customStyle="1" w:styleId="MarginEdition">
    <w:name w:val="Margin Edition"/>
    <w:basedOn w:val="MarginNote"/>
    <w:rsid w:val="00B93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C57"/>
    <w:rPr>
      <w:sz w:val="2"/>
      <w:szCs w:val="2"/>
    </w:rPr>
  </w:style>
  <w:style w:type="character" w:customStyle="1" w:styleId="Small">
    <w:name w:val="Small"/>
    <w:basedOn w:val="DefaultParagraphFont"/>
    <w:rsid w:val="00B93C57"/>
    <w:rPr>
      <w:sz w:val="16"/>
    </w:rPr>
  </w:style>
  <w:style w:type="paragraph" w:customStyle="1" w:styleId="WideTable">
    <w:name w:val="Wide Table"/>
    <w:basedOn w:val="Normal"/>
    <w:rsid w:val="00B93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C57"/>
  </w:style>
  <w:style w:type="paragraph" w:styleId="Quote">
    <w:name w:val="Quote"/>
    <w:basedOn w:val="Heading1"/>
    <w:link w:val="QuoteChar"/>
    <w:qFormat/>
    <w:rsid w:val="00B93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C57"/>
    <w:pPr>
      <w:pageBreakBefore/>
    </w:pPr>
  </w:style>
  <w:style w:type="paragraph" w:customStyle="1" w:styleId="Border">
    <w:name w:val="Border"/>
    <w:basedOn w:val="Normal"/>
    <w:qFormat/>
    <w:rsid w:val="00B93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C57"/>
    <w:rPr>
      <w:u w:val="single"/>
    </w:rPr>
  </w:style>
  <w:style w:type="character" w:customStyle="1" w:styleId="BoldandItalics">
    <w:name w:val="Bold and Italics"/>
    <w:qFormat/>
    <w:rsid w:val="00B93C57"/>
    <w:rPr>
      <w:b/>
      <w:i/>
      <w:u w:val="none"/>
    </w:rPr>
  </w:style>
  <w:style w:type="paragraph" w:styleId="BalloonText">
    <w:name w:val="Balloon Text"/>
    <w:basedOn w:val="Normal"/>
    <w:link w:val="BalloonTextChar"/>
    <w:rsid w:val="00B93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C57"/>
    <w:pPr>
      <w:spacing w:before="0" w:after="0"/>
    </w:pPr>
  </w:style>
  <w:style w:type="paragraph" w:customStyle="1" w:styleId="BodyTextBold">
    <w:name w:val="Body Text Bold"/>
    <w:basedOn w:val="BodyText"/>
    <w:qFormat/>
    <w:rsid w:val="00B93C57"/>
    <w:rPr>
      <w:b/>
    </w:rPr>
  </w:style>
  <w:style w:type="character" w:styleId="Hyperlink">
    <w:name w:val="Hyperlink"/>
    <w:basedOn w:val="DefaultParagraphFont"/>
    <w:uiPriority w:val="99"/>
    <w:unhideWhenUsed/>
    <w:rsid w:val="00A64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2840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ICPPRN2420 Produce basic pad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2021-07-20T05:58:00Z</dcterms:created>
  <dcterms:modified xsi:type="dcterms:W3CDTF">2021-07-20T05:58:00Z</dcterms:modified>
</cp:coreProperties>
</file>