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73478" w:rsidP="0037347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ICPPRN2220 Produce basic gravure printed product</w:t>
      </w:r>
      <w:r>
        <w:fldChar w:fldCharType="end"/>
      </w:r>
    </w:p>
    <w:p w:rsidR="00373478" w:rsidP="00373478">
      <w:pPr>
        <w:pStyle w:val="Version"/>
        <w:sectPr w:rsidSect="0096400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64001" w:rsidP="00964001">
      <w:pPr>
        <w:pStyle w:val="SuperHeading"/>
      </w:pPr>
      <w:r w:rsidRPr="00964001">
        <w:t>ICPPRN2220 Produce basic gravure printed product</w:t>
      </w:r>
    </w:p>
    <w:p w:rsidR="00000000" w:rsidRPr="00964001" w:rsidP="00964001">
      <w:pPr>
        <w:pStyle w:val="Heading1"/>
      </w:pPr>
      <w:bookmarkStart w:id="1" w:name="O_1073643"/>
      <w:bookmarkEnd w:id="1"/>
      <w:r w:rsidRPr="0096400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9640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001" w:rsidP="00964001">
            <w:pPr>
              <w:pStyle w:val="BodyText"/>
            </w:pPr>
            <w:r w:rsidRPr="0096400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001">
            <w:pPr>
              <w:pStyle w:val="BodyText"/>
              <w:rPr>
                <w:lang w:val="en-NZ"/>
              </w:rPr>
            </w:pPr>
            <w:r w:rsidRPr="00964001">
              <w:rPr>
                <w:rStyle w:val="SpecialBold"/>
              </w:rPr>
              <w:t>Comments</w:t>
            </w:r>
          </w:p>
        </w:tc>
      </w:tr>
      <w:tr w:rsidTr="009640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001">
            <w:pPr>
              <w:pStyle w:val="BodyText"/>
              <w:rPr>
                <w:lang w:val="en-NZ"/>
              </w:rPr>
            </w:pPr>
            <w:r w:rsidRPr="0096400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001" w:rsidP="00964001">
            <w:pPr>
              <w:pStyle w:val="BodyText"/>
            </w:pPr>
            <w:r w:rsidRPr="00964001">
              <w:t>This version first released with ICP Printing and Graphic Arts Training Package Version 4.0.</w:t>
            </w:r>
          </w:p>
        </w:tc>
      </w:tr>
    </w:tbl>
    <w:p w:rsidR="00000000" w:rsidRPr="00964001" w:rsidP="00964001">
      <w:pPr>
        <w:pStyle w:val="BodyText"/>
      </w:pPr>
    </w:p>
    <w:p w:rsidR="00000000" w:rsidRPr="00964001" w:rsidP="00964001">
      <w:pPr>
        <w:pStyle w:val="AllowPageBreak"/>
      </w:pPr>
    </w:p>
    <w:p w:rsidR="00000000" w:rsidRPr="00964001" w:rsidP="00964001">
      <w:pPr>
        <w:pStyle w:val="Heading1"/>
      </w:pPr>
      <w:bookmarkStart w:id="2" w:name="O_1073648"/>
      <w:bookmarkEnd w:id="2"/>
      <w:r w:rsidRPr="00964001">
        <w:t>Application</w:t>
      </w:r>
    </w:p>
    <w:p w:rsidR="00000000" w:rsidRPr="00964001" w:rsidP="00373478">
      <w:pPr>
        <w:pStyle w:val="BodyText"/>
      </w:pPr>
      <w:r w:rsidRPr="00964001">
        <w:t>This unit describes the skills and knowledge required to produce routine</w:t>
      </w:r>
      <w:r w:rsidRPr="00964001">
        <w:t xml:space="preserve"> gravure printed product. This requires operation of a gravure press in a way that supports efficient production flow while maintaining product quality requirements. It includes requirements applicable to routine operation, shut down and cleaning.</w:t>
      </w:r>
    </w:p>
    <w:p w:rsidR="00000000" w:rsidRPr="00964001" w:rsidP="00373478">
      <w:pPr>
        <w:pStyle w:val="BodyText"/>
      </w:pPr>
      <w:r w:rsidRPr="00964001">
        <w:t>It appli</w:t>
      </w:r>
      <w:r w:rsidRPr="00964001">
        <w:t xml:space="preserve">es to individuals who work under direct supervision and perform a range of routine printing tasks in a defined context. </w:t>
      </w:r>
    </w:p>
    <w:p w:rsidR="00000000" w:rsidRPr="00964001" w:rsidP="00373478">
      <w:pPr>
        <w:pStyle w:val="BodyText"/>
      </w:pPr>
      <w:r w:rsidRPr="00964001">
        <w:t>No licensing, legislative or certification requirements apply to this unit at the time of publication.</w:t>
      </w:r>
    </w:p>
    <w:p w:rsidR="00000000" w:rsidRPr="00964001" w:rsidP="00964001">
      <w:pPr>
        <w:pStyle w:val="Heading1"/>
      </w:pPr>
      <w:bookmarkStart w:id="3" w:name="O_1073647"/>
      <w:bookmarkEnd w:id="3"/>
      <w:r w:rsidRPr="00964001">
        <w:t>Unit Sector</w:t>
      </w:r>
    </w:p>
    <w:p w:rsidR="00000000" w:rsidRPr="00964001" w:rsidP="00373478">
      <w:pPr>
        <w:pStyle w:val="BodyText"/>
      </w:pPr>
      <w:r w:rsidRPr="00964001">
        <w:t>P</w:t>
      </w:r>
      <w:r w:rsidRPr="00964001">
        <w:t>rinting</w:t>
      </w:r>
    </w:p>
    <w:p w:rsidR="00000000" w:rsidRPr="00964001" w:rsidP="00964001">
      <w:pPr>
        <w:pStyle w:val="Heading1"/>
      </w:pPr>
      <w:bookmarkStart w:id="4" w:name="O_1073646"/>
      <w:bookmarkEnd w:id="4"/>
      <w:r w:rsidRPr="00964001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0"/>
        <w:gridCol w:w="6636"/>
      </w:tblGrid>
      <w:tr w:rsidTr="0096400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001" w:rsidP="00964001">
            <w:pPr>
              <w:pStyle w:val="BodyText"/>
            </w:pPr>
            <w:r w:rsidRPr="00964001">
              <w:rPr>
                <w:rStyle w:val="SpecialBold"/>
              </w:rPr>
              <w:t>ELEMENT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001">
            <w:pPr>
              <w:pStyle w:val="BodyText"/>
              <w:rPr>
                <w:lang w:val="en-NZ"/>
              </w:rPr>
            </w:pPr>
            <w:r w:rsidRPr="00964001">
              <w:rPr>
                <w:rStyle w:val="SpecialBold"/>
              </w:rPr>
              <w:t>PERFORMANCE CRITERIA</w:t>
            </w:r>
          </w:p>
        </w:tc>
      </w:tr>
      <w:tr w:rsidTr="0096400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001" w:rsidP="00964001">
            <w:pPr>
              <w:pStyle w:val="BodyText"/>
            </w:pPr>
            <w:r w:rsidRPr="00964001">
              <w:rPr>
                <w:rStyle w:val="Emphasis"/>
              </w:rPr>
              <w:t>Elements describe the essential outcomes.</w:t>
            </w:r>
          </w:p>
        </w:tc>
        <w:tc>
          <w:tcPr>
            <w:tcW w:w="663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001">
            <w:pPr>
              <w:pStyle w:val="BodyText"/>
              <w:rPr>
                <w:lang w:val="en-NZ"/>
              </w:rPr>
            </w:pPr>
            <w:r w:rsidRPr="0096400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6400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001">
            <w:pPr>
              <w:pStyle w:val="BodyText"/>
              <w:rPr>
                <w:lang w:val="en-NZ"/>
              </w:rPr>
            </w:pPr>
            <w:r w:rsidRPr="00964001">
              <w:t>1. Maintain routine operation of reel system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001" w:rsidP="00964001">
            <w:pPr>
              <w:pStyle w:val="BodyText"/>
            </w:pPr>
            <w:r w:rsidRPr="00964001">
              <w:t>1.1 Monitor and adjust reel stand and rewind section and web control system according to work health and safety (WHS) requirements</w:t>
            </w:r>
          </w:p>
          <w:p w:rsidR="00000000" w:rsidRPr="00964001" w:rsidP="00964001">
            <w:pPr>
              <w:pStyle w:val="BodyText"/>
            </w:pPr>
            <w:r w:rsidRPr="00964001">
              <w:t>1.2 Add substrate to and remove substrate from process according to job specific</w:t>
            </w:r>
            <w:r w:rsidRPr="00964001">
              <w:t>ations</w:t>
            </w:r>
          </w:p>
          <w:p w:rsidR="00000000" w:rsidRPr="00964001" w:rsidP="00964001">
            <w:pPr>
              <w:pStyle w:val="BodyText"/>
            </w:pPr>
            <w:r w:rsidRPr="00964001">
              <w:t xml:space="preserve">1.3 Monitor and adjust sheeting section </w:t>
            </w:r>
          </w:p>
          <w:p w:rsidR="00000000" w:rsidP="00964001">
            <w:pPr>
              <w:pStyle w:val="BodyText"/>
              <w:rPr>
                <w:lang w:val="en-NZ"/>
              </w:rPr>
            </w:pPr>
            <w:r w:rsidRPr="00964001">
              <w:t>1.4 Check and adjust set-off and marking prevention systems according to proof quality requirements</w:t>
            </w:r>
          </w:p>
        </w:tc>
      </w:tr>
      <w:tr w:rsidTr="0096400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001">
            <w:pPr>
              <w:pStyle w:val="BodyText"/>
              <w:rPr>
                <w:lang w:val="en-NZ"/>
              </w:rPr>
            </w:pPr>
            <w:r w:rsidRPr="00964001">
              <w:t xml:space="preserve">2. Maintain basic gravure </w:t>
            </w:r>
            <w:r w:rsidRPr="00964001">
              <w:t>printing process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001" w:rsidP="00964001">
            <w:pPr>
              <w:pStyle w:val="BodyText"/>
            </w:pPr>
            <w:r w:rsidRPr="00964001">
              <w:t xml:space="preserve">2.1 Review and adjust gravure cylinder condition and impression </w:t>
            </w:r>
            <w:r w:rsidRPr="00964001">
              <w:t xml:space="preserve">roller condition </w:t>
            </w:r>
          </w:p>
          <w:p w:rsidR="00000000" w:rsidRPr="00964001" w:rsidP="00964001">
            <w:pPr>
              <w:pStyle w:val="BodyText"/>
            </w:pPr>
            <w:r w:rsidRPr="00964001">
              <w:t xml:space="preserve">2.2 Monitor and adjust gravure inking system and doctor blade </w:t>
            </w:r>
          </w:p>
          <w:p w:rsidR="00000000" w:rsidRPr="00964001" w:rsidP="00964001">
            <w:pPr>
              <w:pStyle w:val="BodyText"/>
            </w:pPr>
            <w:r w:rsidRPr="00964001">
              <w:t xml:space="preserve">2.3 Observe and adjust drying systems </w:t>
            </w:r>
          </w:p>
          <w:p w:rsidR="00000000" w:rsidP="00964001">
            <w:pPr>
              <w:pStyle w:val="BodyText"/>
              <w:rPr>
                <w:lang w:val="en-NZ"/>
              </w:rPr>
            </w:pPr>
            <w:r w:rsidRPr="00964001">
              <w:t xml:space="preserve">2.4 Monitor and adjust basic in-line process(es) </w:t>
            </w:r>
          </w:p>
        </w:tc>
      </w:tr>
      <w:tr w:rsidTr="0096400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001">
            <w:pPr>
              <w:pStyle w:val="BodyText"/>
              <w:rPr>
                <w:lang w:val="en-NZ"/>
              </w:rPr>
            </w:pPr>
            <w:r w:rsidRPr="00964001">
              <w:t>3. Maintain routine production process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001" w:rsidP="00964001">
            <w:pPr>
              <w:pStyle w:val="BodyText"/>
            </w:pPr>
            <w:r w:rsidRPr="00964001">
              <w:t xml:space="preserve">3.1 Use machine controls as required </w:t>
            </w:r>
          </w:p>
          <w:p w:rsidR="00000000" w:rsidRPr="00964001" w:rsidP="00964001">
            <w:pPr>
              <w:pStyle w:val="BodyText"/>
            </w:pPr>
            <w:r w:rsidRPr="00964001">
              <w:t xml:space="preserve">3.2 Review and verify performance using the process control system </w:t>
            </w:r>
          </w:p>
          <w:p w:rsidR="00000000" w:rsidRPr="00964001" w:rsidP="00964001">
            <w:pPr>
              <w:pStyle w:val="BodyText"/>
            </w:pPr>
            <w:r w:rsidRPr="00964001">
              <w:t xml:space="preserve">3.3 Check and adjust ink performance, colour, register and position </w:t>
            </w:r>
          </w:p>
          <w:p w:rsidR="00000000" w:rsidP="00964001">
            <w:pPr>
              <w:pStyle w:val="BodyText"/>
              <w:rPr>
                <w:lang w:val="en-NZ"/>
              </w:rPr>
            </w:pPr>
            <w:r w:rsidRPr="00964001">
              <w:t xml:space="preserve">3.4 Report process adjustments to eliminate problems according to enterprise procedures  </w:t>
            </w:r>
          </w:p>
        </w:tc>
      </w:tr>
      <w:tr w:rsidTr="0096400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001">
            <w:pPr>
              <w:pStyle w:val="BodyText"/>
              <w:rPr>
                <w:lang w:val="en-NZ"/>
              </w:rPr>
            </w:pPr>
            <w:r w:rsidRPr="00964001">
              <w:t>4. Identify and rectify faul</w:t>
            </w:r>
            <w:r w:rsidRPr="00964001">
              <w:t>ts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001" w:rsidP="00964001">
            <w:pPr>
              <w:pStyle w:val="BodyText"/>
            </w:pPr>
            <w:r w:rsidRPr="00964001">
              <w:t>4.1 Identify and report problems in machine operation according to enterprise procedures</w:t>
            </w:r>
          </w:p>
          <w:p w:rsidR="00000000" w:rsidRPr="00964001" w:rsidP="00964001">
            <w:pPr>
              <w:pStyle w:val="BodyText"/>
            </w:pPr>
            <w:r w:rsidRPr="00964001">
              <w:t>4.2 Carry out adjustments or corrections according to specified procedures, and within scope of own role</w:t>
            </w:r>
          </w:p>
          <w:p w:rsidR="00000000" w:rsidP="00964001">
            <w:pPr>
              <w:pStyle w:val="BodyText"/>
              <w:rPr>
                <w:lang w:val="en-NZ"/>
              </w:rPr>
            </w:pPr>
            <w:r w:rsidRPr="00964001">
              <w:t>4.3 Verify repairs and adjustments as required prior to res</w:t>
            </w:r>
            <w:r w:rsidRPr="00964001">
              <w:t xml:space="preserve">umption of operations </w:t>
            </w:r>
          </w:p>
        </w:tc>
      </w:tr>
      <w:tr w:rsidTr="0096400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8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001">
            <w:pPr>
              <w:pStyle w:val="BodyText"/>
              <w:rPr>
                <w:lang w:val="en-NZ"/>
              </w:rPr>
            </w:pPr>
            <w:r w:rsidRPr="00964001">
              <w:t>5. Conduct shutdown of production process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001" w:rsidP="00964001">
            <w:pPr>
              <w:pStyle w:val="BodyText"/>
            </w:pPr>
            <w:r w:rsidRPr="00964001">
              <w:t>5.1 Follow shutdown sequence according to manufacturer specifications and enterprise procedures</w:t>
            </w:r>
          </w:p>
          <w:p w:rsidR="00000000" w:rsidRPr="00964001" w:rsidP="00964001">
            <w:pPr>
              <w:pStyle w:val="BodyText"/>
            </w:pPr>
            <w:r w:rsidRPr="00964001">
              <w:t>5.2 Label and store unused ink and embellishment equipment according to manufacturer specifica</w:t>
            </w:r>
            <w:r w:rsidRPr="00964001">
              <w:t>tions and enterprise procedures</w:t>
            </w:r>
          </w:p>
          <w:p w:rsidR="00000000" w:rsidRPr="00964001" w:rsidP="00964001">
            <w:pPr>
              <w:pStyle w:val="BodyText"/>
            </w:pPr>
            <w:r w:rsidRPr="00964001">
              <w:t xml:space="preserve">5.3 Remove solid and liquid waste from operating area and recycle and dispose of, as required, according to regulatory requirements and enterprise procedures </w:t>
            </w:r>
          </w:p>
          <w:p w:rsidR="00000000" w:rsidRPr="00964001" w:rsidP="00964001">
            <w:pPr>
              <w:pStyle w:val="BodyText"/>
            </w:pPr>
            <w:r w:rsidRPr="00964001">
              <w:t>5.4 Clean and disengage all required parts of machinery used in p</w:t>
            </w:r>
            <w:r w:rsidRPr="00964001">
              <w:t>rinting process according to manufacturer specifications and enterprise procedures</w:t>
            </w:r>
          </w:p>
          <w:p w:rsidR="00000000" w:rsidRPr="00964001" w:rsidP="00964001">
            <w:pPr>
              <w:pStyle w:val="BodyText"/>
            </w:pPr>
            <w:r w:rsidRPr="00964001">
              <w:t xml:space="preserve">5.5 Complete required production records and enterprise documentation  </w:t>
            </w:r>
          </w:p>
        </w:tc>
      </w:tr>
    </w:tbl>
    <w:p w:rsidR="00000000" w:rsidRPr="00964001" w:rsidP="00964001">
      <w:pPr>
        <w:pStyle w:val="BodyText"/>
      </w:pPr>
    </w:p>
    <w:p w:rsidR="00000000" w:rsidRPr="00964001" w:rsidP="00964001">
      <w:pPr>
        <w:pStyle w:val="AllowPageBreak"/>
      </w:pPr>
    </w:p>
    <w:p w:rsidR="00000000" w:rsidRPr="00964001" w:rsidP="00964001">
      <w:pPr>
        <w:pStyle w:val="Heading1"/>
      </w:pPr>
      <w:bookmarkStart w:id="5" w:name="O_1073645"/>
      <w:bookmarkEnd w:id="5"/>
      <w:r w:rsidRPr="00964001">
        <w:t>Foundation Skills</w:t>
      </w:r>
    </w:p>
    <w:p w:rsidR="00000000" w:rsidRPr="00373478" w:rsidP="00373478">
      <w:pPr>
        <w:pStyle w:val="BodyText"/>
        <w:rPr>
          <w:i/>
        </w:rPr>
      </w:pPr>
      <w:r w:rsidRPr="00373478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96400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001" w:rsidP="00964001">
            <w:pPr>
              <w:pStyle w:val="BodyText"/>
            </w:pPr>
            <w:r w:rsidRPr="00964001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001">
            <w:pPr>
              <w:pStyle w:val="BodyText"/>
              <w:rPr>
                <w:lang w:val="en-NZ"/>
              </w:rPr>
            </w:pPr>
            <w:r w:rsidRPr="00964001">
              <w:rPr>
                <w:rStyle w:val="SpecialBold"/>
              </w:rPr>
              <w:t>Description</w:t>
            </w:r>
          </w:p>
        </w:tc>
      </w:tr>
      <w:tr w:rsidTr="0096400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001">
            <w:pPr>
              <w:pStyle w:val="BodyText"/>
              <w:rPr>
                <w:lang w:val="en-NZ"/>
              </w:rPr>
            </w:pPr>
            <w:r w:rsidRPr="00964001">
              <w:t>Writing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001">
            <w:pPr>
              <w:pStyle w:val="ListBullet"/>
              <w:rPr>
                <w:lang w:val="en-NZ"/>
              </w:rPr>
            </w:pPr>
            <w:r w:rsidRPr="00964001">
              <w:t>Enters routine data associated with production processes and enterpr</w:t>
            </w:r>
            <w:r w:rsidRPr="00964001">
              <w:t xml:space="preserve">ise procedures </w:t>
            </w:r>
          </w:p>
        </w:tc>
      </w:tr>
      <w:tr w:rsidTr="0096400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001">
            <w:pPr>
              <w:pStyle w:val="BodyText"/>
              <w:rPr>
                <w:lang w:val="en-NZ"/>
              </w:rPr>
            </w:pPr>
            <w:r w:rsidRPr="00964001">
              <w:t xml:space="preserve">Self-management 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001" w:rsidP="00964001">
            <w:pPr>
              <w:pStyle w:val="ListBullet"/>
            </w:pPr>
            <w:r w:rsidRPr="00964001">
              <w:t>Identifies and follows explicit and implicit protocols and meets expectations associated with own role</w:t>
            </w:r>
          </w:p>
          <w:p w:rsidR="00000000" w:rsidP="00964001">
            <w:pPr>
              <w:pStyle w:val="ListBullet"/>
              <w:rPr>
                <w:lang w:val="en-NZ"/>
              </w:rPr>
            </w:pPr>
            <w:r w:rsidRPr="00964001">
              <w:t>Identifies and follows all procedures for cleaning and maintenance of equipment Incorporating regulatory requirements and enterprise procedures</w:t>
            </w:r>
          </w:p>
        </w:tc>
      </w:tr>
      <w:tr w:rsidTr="0096400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001">
            <w:pPr>
              <w:pStyle w:val="BodyText"/>
              <w:rPr>
                <w:lang w:val="en-NZ"/>
              </w:rPr>
            </w:pPr>
            <w:r w:rsidRPr="00964001">
              <w:t xml:space="preserve">Teamwork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001" w:rsidP="00964001">
            <w:pPr>
              <w:pStyle w:val="ListBullet"/>
            </w:pPr>
            <w:r w:rsidRPr="00964001">
              <w:t>Cooperates with others as part of familiar routine activities, and contributes to specific activitie</w:t>
            </w:r>
            <w:r w:rsidRPr="00964001">
              <w:t>s requiring joint responsibility and accountability</w:t>
            </w:r>
          </w:p>
          <w:p w:rsidR="00000000" w:rsidP="00964001">
            <w:pPr>
              <w:pStyle w:val="ListBullet"/>
              <w:rPr>
                <w:lang w:val="en-NZ"/>
              </w:rPr>
            </w:pPr>
            <w:r w:rsidRPr="00964001">
              <w:t>Identifies what to communicate, with whom and how in routine work situations</w:t>
            </w:r>
          </w:p>
        </w:tc>
      </w:tr>
      <w:tr w:rsidTr="0096400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001">
            <w:pPr>
              <w:pStyle w:val="BodyText"/>
              <w:rPr>
                <w:lang w:val="en-NZ"/>
              </w:rPr>
            </w:pPr>
            <w:r w:rsidRPr="00964001">
              <w:t xml:space="preserve">Planning and organising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001">
            <w:pPr>
              <w:pStyle w:val="ListBullet"/>
              <w:rPr>
                <w:lang w:val="en-NZ"/>
              </w:rPr>
            </w:pPr>
            <w:r w:rsidRPr="00964001">
              <w:t>Determines priorities and sequences steps involved in clearly defined, familiar tasks</w:t>
            </w:r>
          </w:p>
        </w:tc>
      </w:tr>
      <w:tr w:rsidTr="0096400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001">
            <w:pPr>
              <w:pStyle w:val="BodyText"/>
              <w:rPr>
                <w:lang w:val="en-NZ"/>
              </w:rPr>
            </w:pPr>
            <w:r w:rsidRPr="00964001">
              <w:t>Problem solvi</w:t>
            </w:r>
            <w:r w:rsidRPr="00964001">
              <w:t xml:space="preserve">ng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001">
            <w:pPr>
              <w:pStyle w:val="ListBullet"/>
              <w:rPr>
                <w:lang w:val="en-NZ"/>
              </w:rPr>
            </w:pPr>
            <w:r w:rsidRPr="00964001">
              <w:t>Identifies and anticipates an increasing range of familiar problems, their symptoms and causes, actively looking for early warning signs and implementing contingency plans</w:t>
            </w:r>
          </w:p>
        </w:tc>
      </w:tr>
      <w:tr w:rsidTr="0096400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001">
            <w:pPr>
              <w:pStyle w:val="BodyText"/>
              <w:rPr>
                <w:lang w:val="en-NZ"/>
              </w:rPr>
            </w:pPr>
            <w:r w:rsidRPr="00964001">
              <w:t xml:space="preserve">Technology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001" w:rsidP="00964001">
            <w:pPr>
              <w:pStyle w:val="ListBullet"/>
            </w:pPr>
            <w:r w:rsidRPr="00964001">
              <w:t>Follows routine procedures for using digital technology by reading data from electronic monitoring and control systems</w:t>
            </w:r>
          </w:p>
        </w:tc>
      </w:tr>
    </w:tbl>
    <w:p w:rsidR="00000000" w:rsidRPr="00964001" w:rsidP="00964001">
      <w:pPr>
        <w:pStyle w:val="BodyText"/>
      </w:pPr>
    </w:p>
    <w:p w:rsidR="00000000" w:rsidRPr="00964001" w:rsidP="00964001">
      <w:pPr>
        <w:pStyle w:val="AllowPageBreak"/>
      </w:pPr>
    </w:p>
    <w:p w:rsidR="00000000" w:rsidRPr="00964001" w:rsidP="00964001">
      <w:pPr>
        <w:pStyle w:val="Heading1"/>
      </w:pPr>
      <w:bookmarkStart w:id="6" w:name="O_1073644"/>
      <w:bookmarkEnd w:id="6"/>
      <w:r w:rsidRPr="00964001">
        <w:t>Unit Mapping Information</w:t>
      </w:r>
    </w:p>
    <w:p w:rsidR="00000000" w:rsidRPr="00964001" w:rsidP="00373478">
      <w:pPr>
        <w:pStyle w:val="BodyText"/>
      </w:pPr>
      <w:r w:rsidRPr="00964001">
        <w:t>Supersedes and is equivalent to ICPPRN222 Produce basic gravure printed product.</w:t>
      </w:r>
    </w:p>
    <w:p w:rsidR="00000000" w:rsidRPr="00964001" w:rsidP="00964001">
      <w:pPr>
        <w:pStyle w:val="Heading1"/>
      </w:pPr>
      <w:bookmarkStart w:id="7" w:name="O_1073637"/>
      <w:bookmarkEnd w:id="7"/>
      <w:r w:rsidRPr="00964001">
        <w:t>Links</w:t>
      </w:r>
    </w:p>
    <w:p w:rsidR="00000000" w:rsidRPr="00964001" w:rsidP="00373478">
      <w:pPr>
        <w:pStyle w:val="BodyText"/>
      </w:pPr>
      <w:r w:rsidRPr="0096400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FF7349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964001" w:rsidP="00964001"/>
    <w:sectPr w:rsidSect="0096400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00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001" w:rsidRPr="00373478" w:rsidP="0037347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00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3478" w:rsidP="009640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73478" w:rsidP="009640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73478" w:rsidP="0096400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00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347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64001" w:rsidRPr="00373478" w:rsidP="0037347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00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3478" w:rsidRPr="002D2AF8" w:rsidP="009640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ICPPRN2220 Produce basic gravure printed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373478" w:rsidP="0096400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C40CD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B0C30C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400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6400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6400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6400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6400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6400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6400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6400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6400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6400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6400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64001"/>
  </w:style>
  <w:style w:type="character" w:customStyle="1" w:styleId="Heading1Char">
    <w:name w:val="Heading 1 Char"/>
    <w:basedOn w:val="DefaultParagraphFont"/>
    <w:link w:val="Heading1"/>
    <w:rsid w:val="0096400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6400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6400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6400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64001"/>
    <w:rPr>
      <w:b/>
      <w:spacing w:val="0"/>
    </w:rPr>
  </w:style>
  <w:style w:type="character" w:styleId="Emphasis">
    <w:name w:val="Emphasis"/>
    <w:basedOn w:val="DefaultParagraphFont"/>
    <w:qFormat/>
    <w:rsid w:val="00964001"/>
    <w:rPr>
      <w:i/>
    </w:rPr>
  </w:style>
  <w:style w:type="paragraph" w:customStyle="1" w:styleId="SuperHeading">
    <w:name w:val="SuperHeading"/>
    <w:basedOn w:val="Normal"/>
    <w:rsid w:val="0096400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6400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6400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6400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6400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640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640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640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640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6400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6400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6400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6400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6400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6400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6400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6400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6400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6400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6400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6400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6400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6400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6400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6400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6400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6400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6400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6400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6400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6400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6400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6400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6400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6400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6400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6400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6400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64001"/>
  </w:style>
  <w:style w:type="paragraph" w:styleId="TableofFigures">
    <w:name w:val="table of figures"/>
    <w:basedOn w:val="Normal"/>
    <w:next w:val="Normal"/>
    <w:semiHidden/>
    <w:rsid w:val="0096400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6400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64001"/>
    <w:rPr>
      <w:rFonts w:ascii="Wingdings" w:hAnsi="Wingdings"/>
    </w:rPr>
  </w:style>
  <w:style w:type="paragraph" w:customStyle="1" w:styleId="TableHeading">
    <w:name w:val="Table Heading"/>
    <w:basedOn w:val="HeadingBase"/>
    <w:rsid w:val="0096400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64001"/>
    <w:rPr>
      <w:color w:val="0033CC"/>
      <w:u w:val="none"/>
    </w:rPr>
  </w:style>
  <w:style w:type="paragraph" w:customStyle="1" w:styleId="BodyTextRight">
    <w:name w:val="Body Text Right"/>
    <w:basedOn w:val="BodyText"/>
    <w:rsid w:val="0096400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6400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6400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6400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6400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6400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64001"/>
    <w:rPr>
      <w:sz w:val="32"/>
    </w:rPr>
  </w:style>
  <w:style w:type="paragraph" w:customStyle="1" w:styleId="HeadingProcedure">
    <w:name w:val="Heading Procedure"/>
    <w:basedOn w:val="HeadingBase"/>
    <w:next w:val="Normal"/>
    <w:rsid w:val="0096400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64001"/>
    <w:pPr>
      <w:spacing w:before="60" w:after="60"/>
    </w:pPr>
  </w:style>
  <w:style w:type="paragraph" w:styleId="ListContinue">
    <w:name w:val="List Continue"/>
    <w:basedOn w:val="List"/>
    <w:rsid w:val="00964001"/>
    <w:pPr>
      <w:ind w:firstLine="0"/>
    </w:pPr>
  </w:style>
  <w:style w:type="paragraph" w:customStyle="1" w:styleId="ListNote">
    <w:name w:val="List Note"/>
    <w:basedOn w:val="List"/>
    <w:rsid w:val="0096400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6400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6400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64001"/>
    <w:rPr>
      <w:rFonts w:ascii="Courier New" w:hAnsi="Courier New"/>
    </w:rPr>
  </w:style>
  <w:style w:type="paragraph" w:customStyle="1" w:styleId="NoteBullet">
    <w:name w:val="Note Bullet"/>
    <w:basedOn w:val="Note"/>
    <w:rsid w:val="0096400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6400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6400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6400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6400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6400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6400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64001"/>
    <w:rPr>
      <w:b/>
      <w:smallCaps/>
    </w:rPr>
  </w:style>
  <w:style w:type="paragraph" w:customStyle="1" w:styleId="TableListNumber">
    <w:name w:val="Table List Number"/>
    <w:basedOn w:val="ListNumber"/>
    <w:rsid w:val="0096400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6400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64001"/>
    <w:pPr>
      <w:numPr>
        <w:numId w:val="8"/>
      </w:numPr>
    </w:pPr>
  </w:style>
  <w:style w:type="paragraph" w:customStyle="1" w:styleId="ListAlpha2">
    <w:name w:val="List Alpha 2"/>
    <w:basedOn w:val="List2"/>
    <w:rsid w:val="00964001"/>
    <w:pPr>
      <w:numPr>
        <w:numId w:val="7"/>
      </w:numPr>
    </w:pPr>
  </w:style>
  <w:style w:type="paragraph" w:styleId="List2">
    <w:name w:val="List 2"/>
    <w:basedOn w:val="BodyText"/>
    <w:rsid w:val="0096400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6400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6400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6400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6400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6400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64001"/>
    <w:pPr>
      <w:numPr>
        <w:numId w:val="3"/>
      </w:numPr>
    </w:pPr>
  </w:style>
  <w:style w:type="paragraph" w:styleId="ListContinue2">
    <w:name w:val="List Continue 2"/>
    <w:basedOn w:val="List2"/>
    <w:rsid w:val="00964001"/>
    <w:pPr>
      <w:ind w:firstLine="0"/>
    </w:pPr>
  </w:style>
  <w:style w:type="paragraph" w:styleId="ListContinue3">
    <w:name w:val="List Continue 3"/>
    <w:basedOn w:val="List3"/>
    <w:rsid w:val="00964001"/>
    <w:pPr>
      <w:ind w:left="1021" w:firstLine="0"/>
    </w:pPr>
  </w:style>
  <w:style w:type="paragraph" w:styleId="ListContinue4">
    <w:name w:val="List Continue 4"/>
    <w:basedOn w:val="List4"/>
    <w:rsid w:val="00964001"/>
    <w:pPr>
      <w:ind w:firstLine="0"/>
    </w:pPr>
  </w:style>
  <w:style w:type="paragraph" w:styleId="ListContinue5">
    <w:name w:val="List Continue 5"/>
    <w:basedOn w:val="List5"/>
    <w:rsid w:val="00964001"/>
    <w:pPr>
      <w:ind w:firstLine="0"/>
    </w:pPr>
  </w:style>
  <w:style w:type="paragraph" w:styleId="ListNumber3">
    <w:name w:val="List Number 3"/>
    <w:basedOn w:val="List3"/>
    <w:rsid w:val="00964001"/>
    <w:pPr>
      <w:numPr>
        <w:numId w:val="4"/>
      </w:numPr>
    </w:pPr>
  </w:style>
  <w:style w:type="paragraph" w:styleId="ListNumber4">
    <w:name w:val="List Number 4"/>
    <w:basedOn w:val="List4"/>
    <w:rsid w:val="00964001"/>
    <w:pPr>
      <w:numPr>
        <w:numId w:val="5"/>
      </w:numPr>
    </w:pPr>
  </w:style>
  <w:style w:type="paragraph" w:styleId="ListNumber5">
    <w:name w:val="List Number 5"/>
    <w:basedOn w:val="List5"/>
    <w:rsid w:val="00964001"/>
    <w:pPr>
      <w:numPr>
        <w:numId w:val="6"/>
      </w:numPr>
    </w:pPr>
  </w:style>
  <w:style w:type="paragraph" w:styleId="BlockText">
    <w:name w:val="Block Text"/>
    <w:basedOn w:val="Normal"/>
    <w:rsid w:val="0096400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6400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64001"/>
    <w:rPr>
      <w:sz w:val="16"/>
      <w:vertAlign w:val="superscript"/>
    </w:rPr>
  </w:style>
  <w:style w:type="character" w:customStyle="1" w:styleId="Symbols">
    <w:name w:val="Symbols"/>
    <w:basedOn w:val="DefaultParagraphFont"/>
    <w:rsid w:val="00964001"/>
    <w:rPr>
      <w:rFonts w:ascii="Symbol" w:hAnsi="Symbol"/>
    </w:rPr>
  </w:style>
  <w:style w:type="character" w:customStyle="1" w:styleId="MenuOptions">
    <w:name w:val="Menu Options"/>
    <w:basedOn w:val="DefaultParagraphFont"/>
    <w:rsid w:val="0096400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64001"/>
    <w:rPr>
      <w:b/>
    </w:rPr>
  </w:style>
  <w:style w:type="character" w:customStyle="1" w:styleId="Underlined">
    <w:name w:val="Underlined"/>
    <w:basedOn w:val="DefaultParagraphFont"/>
    <w:rsid w:val="00964001"/>
    <w:rPr>
      <w:u w:val="single"/>
    </w:rPr>
  </w:style>
  <w:style w:type="paragraph" w:customStyle="1" w:styleId="TableBodyTextRight">
    <w:name w:val="Table Body Text Right"/>
    <w:basedOn w:val="TableBodyText"/>
    <w:rsid w:val="0096400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64001"/>
    <w:rPr>
      <w:sz w:val="18"/>
    </w:rPr>
  </w:style>
  <w:style w:type="paragraph" w:customStyle="1" w:styleId="BodySmallRight">
    <w:name w:val="Body Small Right"/>
    <w:basedOn w:val="BodyTextRight"/>
    <w:rsid w:val="00964001"/>
    <w:rPr>
      <w:sz w:val="18"/>
      <w:szCs w:val="18"/>
    </w:rPr>
  </w:style>
  <w:style w:type="paragraph" w:customStyle="1" w:styleId="MarginEdition">
    <w:name w:val="Margin Edition"/>
    <w:basedOn w:val="MarginNote"/>
    <w:rsid w:val="0096400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64001"/>
    <w:rPr>
      <w:sz w:val="2"/>
      <w:szCs w:val="2"/>
    </w:rPr>
  </w:style>
  <w:style w:type="character" w:customStyle="1" w:styleId="Small">
    <w:name w:val="Small"/>
    <w:basedOn w:val="DefaultParagraphFont"/>
    <w:rsid w:val="00964001"/>
    <w:rPr>
      <w:sz w:val="16"/>
    </w:rPr>
  </w:style>
  <w:style w:type="paragraph" w:customStyle="1" w:styleId="WideTable">
    <w:name w:val="Wide Table"/>
    <w:basedOn w:val="Normal"/>
    <w:rsid w:val="0096400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64001"/>
  </w:style>
  <w:style w:type="paragraph" w:styleId="Quote">
    <w:name w:val="Quote"/>
    <w:basedOn w:val="Heading1"/>
    <w:link w:val="QuoteChar"/>
    <w:qFormat/>
    <w:rsid w:val="0096400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6400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64001"/>
    <w:pPr>
      <w:pageBreakBefore/>
    </w:pPr>
  </w:style>
  <w:style w:type="paragraph" w:customStyle="1" w:styleId="Border">
    <w:name w:val="Border"/>
    <w:basedOn w:val="Normal"/>
    <w:qFormat/>
    <w:rsid w:val="0096400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6400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40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400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6400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6400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6400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6400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6400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64001"/>
    <w:rPr>
      <w:u w:val="single"/>
    </w:rPr>
  </w:style>
  <w:style w:type="character" w:customStyle="1" w:styleId="BoldandItalics">
    <w:name w:val="Bold and Italics"/>
    <w:qFormat/>
    <w:rsid w:val="00964001"/>
    <w:rPr>
      <w:b/>
      <w:i/>
      <w:u w:val="none"/>
    </w:rPr>
  </w:style>
  <w:style w:type="paragraph" w:styleId="BalloonText">
    <w:name w:val="Balloon Text"/>
    <w:basedOn w:val="Normal"/>
    <w:link w:val="BalloonTextChar"/>
    <w:rsid w:val="009640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6400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6400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6400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6400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6400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64001"/>
    <w:pPr>
      <w:spacing w:before="0" w:after="0"/>
    </w:pPr>
  </w:style>
  <w:style w:type="paragraph" w:customStyle="1" w:styleId="BodyTextBold">
    <w:name w:val="Body Text Bold"/>
    <w:basedOn w:val="BodyText"/>
    <w:qFormat/>
    <w:rsid w:val="00964001"/>
    <w:rPr>
      <w:b/>
    </w:rPr>
  </w:style>
  <w:style w:type="character" w:styleId="Hyperlink">
    <w:name w:val="Hyperlink"/>
    <w:basedOn w:val="DefaultParagraphFont"/>
    <w:uiPriority w:val="99"/>
    <w:unhideWhenUsed/>
    <w:rsid w:val="0037347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623</Words>
  <Characters>4020</Characters>
  <Application>Microsoft Office Word</Application>
  <DocSecurity>0</DocSecurity>
  <Lines>129</Lines>
  <Paragraphs>78</Paragraphs>
  <ScaleCrop>false</ScaleCrop>
  <Company>Author-it Software Corporation Ltd.</Company>
  <LinksUpToDate>false</LinksUpToDate>
  <CharactersWithSpaces>4565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ICPPRN2220 Produce basic gravure printed product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2021-07-20T05:54:00Z</dcterms:created>
  <dcterms:modified xsi:type="dcterms:W3CDTF">2021-07-20T05:54:00Z</dcterms:modified>
</cp:coreProperties>
</file>