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7D7" w:rsidP="00DA3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ICPPRN2220 Produce basic gravure printed product</w:t>
      </w:r>
      <w:r>
        <w:fldChar w:fldCharType="end"/>
      </w:r>
    </w:p>
    <w:p w:rsidR="00DA37D7" w:rsidP="00DA37D7">
      <w:pPr>
        <w:pStyle w:val="Version"/>
        <w:sectPr w:rsidSect="009E7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6EC" w:rsidP="009E76EC">
      <w:pPr>
        <w:pStyle w:val="SuperHeading"/>
      </w:pPr>
      <w:r w:rsidRPr="009E76EC">
        <w:t>ICPPRN2220 Produce basic gravure printed product</w:t>
      </w:r>
    </w:p>
    <w:p w:rsidR="00000000" w:rsidRPr="009E76EC" w:rsidP="009E76EC">
      <w:pPr>
        <w:pStyle w:val="Heading1"/>
      </w:pPr>
      <w:bookmarkStart w:id="1" w:name="O_1073643"/>
      <w:bookmarkEnd w:id="1"/>
      <w:r w:rsidRPr="009E7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E7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rPr>
                <w:rStyle w:val="SpecialBold"/>
              </w:rPr>
              <w:t>Comments</w:t>
            </w:r>
          </w:p>
        </w:tc>
      </w:tr>
      <w:tr w:rsidTr="009E7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t>This version first released with ICP Printing and Graphic Arts Training Package Version 4.0.</w:t>
            </w:r>
          </w:p>
        </w:tc>
      </w:tr>
    </w:tbl>
    <w:p w:rsidR="00000000" w:rsidRPr="009E76EC" w:rsidP="009E76EC">
      <w:pPr>
        <w:pStyle w:val="BodyText"/>
      </w:pPr>
    </w:p>
    <w:p w:rsidR="00000000" w:rsidRPr="009E76EC" w:rsidP="009E76EC">
      <w:pPr>
        <w:pStyle w:val="AllowPageBreak"/>
      </w:pPr>
    </w:p>
    <w:p w:rsidR="00000000" w:rsidRPr="009E76EC" w:rsidP="009E76EC">
      <w:pPr>
        <w:pStyle w:val="Heading1"/>
      </w:pPr>
      <w:bookmarkStart w:id="2" w:name="O_1073648"/>
      <w:bookmarkEnd w:id="2"/>
      <w:r w:rsidRPr="009E76EC">
        <w:t>Application</w:t>
      </w:r>
    </w:p>
    <w:p w:rsidR="00000000" w:rsidRPr="009E76EC" w:rsidP="00DA37D7">
      <w:pPr>
        <w:pStyle w:val="BodyText"/>
      </w:pPr>
      <w:r w:rsidRPr="009E76EC">
        <w:t>This unit describes the skills and knowledge required to produce routine</w:t>
      </w:r>
      <w:r w:rsidRPr="009E76EC">
        <w:t xml:space="preserve"> gravure printed product. This requires operation of a gravure press in a way that supports efficient production flow while maintaining product quality requirements. It includes requirements applicable to routine operation, shut down and cleaning.</w:t>
      </w:r>
    </w:p>
    <w:p w:rsidR="00000000" w:rsidRPr="009E76EC" w:rsidP="00DA37D7">
      <w:pPr>
        <w:pStyle w:val="BodyText"/>
      </w:pPr>
      <w:r w:rsidRPr="009E76EC">
        <w:t>It appli</w:t>
      </w:r>
      <w:r w:rsidRPr="009E76EC">
        <w:t xml:space="preserve">es to individuals who work under direct supervision and perform a range of routine printing tasks in a defined context. </w:t>
      </w:r>
    </w:p>
    <w:p w:rsidR="00000000" w:rsidRPr="009E76EC" w:rsidP="00DA37D7">
      <w:pPr>
        <w:pStyle w:val="BodyText"/>
      </w:pPr>
      <w:r w:rsidRPr="009E76EC">
        <w:t>No licensing, legislative or certification requirements apply to this unit at the time of publication.</w:t>
      </w:r>
    </w:p>
    <w:p w:rsidR="00000000" w:rsidRPr="009E76EC" w:rsidP="009E76EC">
      <w:pPr>
        <w:pStyle w:val="Heading1"/>
      </w:pPr>
      <w:bookmarkStart w:id="3" w:name="O_1073647"/>
      <w:bookmarkEnd w:id="3"/>
      <w:r w:rsidRPr="009E76EC">
        <w:t>Unit Sector</w:t>
      </w:r>
    </w:p>
    <w:p w:rsidR="00000000" w:rsidRPr="009E76EC" w:rsidP="00DA37D7">
      <w:pPr>
        <w:pStyle w:val="BodyText"/>
      </w:pPr>
      <w:r w:rsidRPr="009E76EC">
        <w:t>P</w:t>
      </w:r>
      <w:r w:rsidRPr="009E76EC">
        <w:t>rinting</w:t>
      </w:r>
    </w:p>
    <w:p w:rsidR="00000000" w:rsidRPr="009E76EC" w:rsidP="009E76EC">
      <w:pPr>
        <w:pStyle w:val="Heading1"/>
      </w:pPr>
      <w:bookmarkStart w:id="4" w:name="O_1073646"/>
      <w:bookmarkEnd w:id="4"/>
      <w:r w:rsidRPr="009E76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E7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rPr>
                <w:rStyle w:val="SpecialBold"/>
              </w:rPr>
              <w:t>PERFORMANCE CRITERIA</w:t>
            </w:r>
          </w:p>
        </w:tc>
      </w:tr>
      <w:tr w:rsidTr="009E7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1. Maintain routine operation of reel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t>1.1 Monitor and adjust reel stand and rewind section and web control system according to work health and safety (WHS) requirements</w:t>
            </w:r>
          </w:p>
          <w:p w:rsidR="00000000" w:rsidRPr="009E76EC" w:rsidP="009E76EC">
            <w:pPr>
              <w:pStyle w:val="BodyText"/>
            </w:pPr>
            <w:r w:rsidRPr="009E76EC">
              <w:t>1.2 Add substrate to and remove substrate from process according to job specific</w:t>
            </w:r>
            <w:r w:rsidRPr="009E76EC">
              <w:t>ations</w:t>
            </w:r>
          </w:p>
          <w:p w:rsidR="00000000" w:rsidRPr="009E76EC" w:rsidP="009E76EC">
            <w:pPr>
              <w:pStyle w:val="BodyText"/>
            </w:pPr>
            <w:r w:rsidRPr="009E76EC">
              <w:t xml:space="preserve">1.3 Monitor and adjust sheeting section </w:t>
            </w:r>
          </w:p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1.4 Check and adjust set-off and marking prevention systems according to proof quality requirements</w:t>
            </w:r>
          </w:p>
        </w:tc>
      </w:tr>
      <w:tr w:rsidTr="009E7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 xml:space="preserve">2. Maintain basic gravure </w:t>
            </w:r>
            <w:r w:rsidRPr="009E76EC">
              <w:t>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t xml:space="preserve">2.1 Review and adjust gravure cylinder condition and impression </w:t>
            </w:r>
            <w:r w:rsidRPr="009E76EC">
              <w:t xml:space="preserve">roller condition </w:t>
            </w:r>
          </w:p>
          <w:p w:rsidR="00000000" w:rsidRPr="009E76EC" w:rsidP="009E76EC">
            <w:pPr>
              <w:pStyle w:val="BodyText"/>
            </w:pPr>
            <w:r w:rsidRPr="009E76EC">
              <w:t xml:space="preserve">2.2 Monitor and adjust gravure inking system and doctor blade </w:t>
            </w:r>
          </w:p>
          <w:p w:rsidR="00000000" w:rsidRPr="009E76EC" w:rsidP="009E76EC">
            <w:pPr>
              <w:pStyle w:val="BodyText"/>
            </w:pPr>
            <w:r w:rsidRPr="009E76EC">
              <w:t xml:space="preserve">2.3 Observe and adjust drying systems </w:t>
            </w:r>
          </w:p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 xml:space="preserve">2.4 Monitor and adjust basic in-line process(es) </w:t>
            </w:r>
          </w:p>
        </w:tc>
      </w:tr>
      <w:tr w:rsidTr="009E7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3. Maintain routine p</w:t>
            </w:r>
            <w:r w:rsidRPr="009E76EC">
              <w:t>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t xml:space="preserve">3.1 Use machine controls as required </w:t>
            </w:r>
          </w:p>
          <w:p w:rsidR="00000000" w:rsidRPr="009E76EC" w:rsidP="009E76EC">
            <w:pPr>
              <w:pStyle w:val="BodyText"/>
            </w:pPr>
            <w:r w:rsidRPr="009E76EC">
              <w:t xml:space="preserve">3.2 Review and verify performance using the process control system </w:t>
            </w:r>
          </w:p>
          <w:p w:rsidR="00000000" w:rsidRPr="009E76EC" w:rsidP="009E76EC">
            <w:pPr>
              <w:pStyle w:val="BodyText"/>
            </w:pPr>
            <w:r w:rsidRPr="009E76EC">
              <w:t xml:space="preserve">3.3 Check and adjust ink performance, colour, register and position </w:t>
            </w:r>
          </w:p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 xml:space="preserve">3.4 Report process adjustments to eliminate problems according </w:t>
            </w:r>
            <w:r w:rsidRPr="009E76EC">
              <w:t xml:space="preserve">to enterprise procedures  </w:t>
            </w:r>
          </w:p>
        </w:tc>
      </w:tr>
      <w:tr w:rsidTr="009E7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4. Identify and rectify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t>4.1 Identify and report problems in machine operation according to enterprise procedures</w:t>
            </w:r>
          </w:p>
          <w:p w:rsidR="00000000" w:rsidRPr="009E76EC" w:rsidP="009E76EC">
            <w:pPr>
              <w:pStyle w:val="BodyText"/>
            </w:pPr>
            <w:r w:rsidRPr="009E76EC">
              <w:t>4.2 Carry out adjustments or corrections according to specified procedures, and within scope of own role</w:t>
            </w:r>
          </w:p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4.3</w:t>
            </w:r>
            <w:r w:rsidRPr="009E76EC">
              <w:t xml:space="preserve"> Verify repairs and adjustments as required prior to resumption of operations </w:t>
            </w:r>
          </w:p>
        </w:tc>
      </w:tr>
      <w:tr w:rsidTr="009E7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8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t>5.1 Follow shutdown sequence according to manufacturer specifications and enterprise procedures</w:t>
            </w:r>
          </w:p>
          <w:p w:rsidR="00000000" w:rsidRPr="009E76EC" w:rsidP="009E76EC">
            <w:pPr>
              <w:pStyle w:val="BodyText"/>
            </w:pPr>
            <w:r w:rsidRPr="009E76EC">
              <w:t>5.2 Label and store unused ink and emb</w:t>
            </w:r>
            <w:r w:rsidRPr="009E76EC">
              <w:t>ellishment equipment according to manufacturer specifications and enterprise procedures</w:t>
            </w:r>
          </w:p>
          <w:p w:rsidR="00000000" w:rsidRPr="009E76EC" w:rsidP="009E76EC">
            <w:pPr>
              <w:pStyle w:val="BodyText"/>
            </w:pPr>
            <w:r w:rsidRPr="009E76EC">
              <w:t xml:space="preserve">5.3 Remove solid and liquid waste from operating area and recycle and dispose of, as required, according to regulatory requirements and enterprise procedures </w:t>
            </w:r>
          </w:p>
          <w:p w:rsidR="00000000" w:rsidRPr="009E76EC" w:rsidP="009E76EC">
            <w:pPr>
              <w:pStyle w:val="BodyText"/>
            </w:pPr>
            <w:r w:rsidRPr="009E76EC">
              <w:t>5.4 Clean</w:t>
            </w:r>
            <w:r w:rsidRPr="009E76EC">
              <w:t xml:space="preserve"> and disengage all required parts of machinery used in printing process according to manufacturer specifications and enterprise procedures</w:t>
            </w:r>
          </w:p>
          <w:p w:rsidR="00000000" w:rsidRPr="009E76EC" w:rsidP="009E76EC">
            <w:pPr>
              <w:pStyle w:val="BodyText"/>
            </w:pPr>
            <w:r w:rsidRPr="009E76EC">
              <w:t xml:space="preserve">5.5 Complete required production records and enterprise documentation  </w:t>
            </w:r>
          </w:p>
        </w:tc>
      </w:tr>
    </w:tbl>
    <w:p w:rsidR="00000000" w:rsidRPr="009E76EC" w:rsidP="009E76EC">
      <w:pPr>
        <w:pStyle w:val="BodyText"/>
      </w:pPr>
    </w:p>
    <w:p w:rsidR="00000000" w:rsidRPr="009E76EC" w:rsidP="009E76EC">
      <w:pPr>
        <w:pStyle w:val="AllowPageBreak"/>
      </w:pPr>
    </w:p>
    <w:p w:rsidR="00000000" w:rsidRPr="009E76EC" w:rsidP="009E76EC">
      <w:pPr>
        <w:pStyle w:val="Heading1"/>
      </w:pPr>
      <w:bookmarkStart w:id="5" w:name="O_1073645"/>
      <w:bookmarkEnd w:id="5"/>
      <w:r w:rsidRPr="009E76EC">
        <w:t>Foundation Skills</w:t>
      </w:r>
    </w:p>
    <w:p w:rsidR="00000000" w:rsidRPr="00DA37D7" w:rsidP="00DA37D7">
      <w:pPr>
        <w:pStyle w:val="BodyText"/>
        <w:rPr>
          <w:i/>
        </w:rPr>
      </w:pPr>
      <w:r w:rsidRPr="00DA37D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E76E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rPr>
                <w:rStyle w:val="SpecialBold"/>
              </w:rPr>
              <w:t>Description</w:t>
            </w:r>
          </w:p>
        </w:tc>
      </w:tr>
      <w:tr w:rsidTr="009E76E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ListBullet"/>
              <w:rPr>
                <w:lang w:val="en-NZ"/>
              </w:rPr>
            </w:pPr>
            <w:r w:rsidRPr="009E76EC">
              <w:t>Enters routine data associated with production processes and enterpr</w:t>
            </w:r>
            <w:r w:rsidRPr="009E76EC">
              <w:t xml:space="preserve">ise procedures </w:t>
            </w:r>
          </w:p>
        </w:tc>
      </w:tr>
      <w:tr w:rsidTr="009E76E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ListBullet"/>
            </w:pPr>
            <w:r w:rsidRPr="009E76EC">
              <w:t>Identifies and follows explicit and implicit protocols and meets expectations associated with own role</w:t>
            </w:r>
          </w:p>
          <w:p w:rsidR="00000000" w:rsidP="009E76EC">
            <w:pPr>
              <w:pStyle w:val="ListBullet"/>
              <w:rPr>
                <w:lang w:val="en-NZ"/>
              </w:rPr>
            </w:pPr>
            <w:r w:rsidRPr="009E76EC">
              <w:t>Identifies and follows all procedures for cleaning and maintenance of equipment Incorporating regulatory requirements and enterprise procedures</w:t>
            </w:r>
          </w:p>
        </w:tc>
      </w:tr>
      <w:tr w:rsidTr="009E76E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ListBullet"/>
            </w:pPr>
            <w:r w:rsidRPr="009E76EC">
              <w:t>Cooperates with others as part of familiar routine activities, and contributes to specific activitie</w:t>
            </w:r>
            <w:r w:rsidRPr="009E76EC">
              <w:t>s requiring joint responsibility and accountability</w:t>
            </w:r>
          </w:p>
          <w:p w:rsidR="00000000" w:rsidP="009E76EC">
            <w:pPr>
              <w:pStyle w:val="ListBullet"/>
              <w:rPr>
                <w:lang w:val="en-NZ"/>
              </w:rPr>
            </w:pPr>
            <w:r w:rsidRPr="009E76EC">
              <w:t>Identifies what to communicate, with whom and how in routine work situations</w:t>
            </w:r>
          </w:p>
        </w:tc>
      </w:tr>
      <w:tr w:rsidTr="009E76E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ListBullet"/>
              <w:rPr>
                <w:lang w:val="en-NZ"/>
              </w:rPr>
            </w:pPr>
            <w:r w:rsidRPr="009E76EC">
              <w:t>Determines priorities and sequences steps involved in clearly defined, familiar tasks</w:t>
            </w:r>
          </w:p>
        </w:tc>
      </w:tr>
      <w:tr w:rsidTr="009E76E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Problem solvi</w:t>
            </w:r>
            <w:r w:rsidRPr="009E76EC">
              <w:t xml:space="preserve">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ListBullet"/>
              <w:rPr>
                <w:lang w:val="en-NZ"/>
              </w:rPr>
            </w:pPr>
            <w:r w:rsidRPr="009E76EC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9E76E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ListBullet"/>
            </w:pPr>
            <w:r w:rsidRPr="009E76EC">
              <w:t>Follows routine procedures for using digital technology by reading data from electronic monitoring and control systems</w:t>
            </w:r>
          </w:p>
        </w:tc>
      </w:tr>
    </w:tbl>
    <w:p w:rsidR="00000000" w:rsidRPr="009E76EC" w:rsidP="009E76EC">
      <w:pPr>
        <w:pStyle w:val="BodyText"/>
      </w:pPr>
    </w:p>
    <w:p w:rsidR="00000000" w:rsidRPr="009E76EC" w:rsidP="009E76EC">
      <w:pPr>
        <w:pStyle w:val="AllowPageBreak"/>
      </w:pPr>
    </w:p>
    <w:p w:rsidR="00000000" w:rsidRPr="009E76EC" w:rsidP="009E76EC">
      <w:pPr>
        <w:pStyle w:val="Heading1"/>
      </w:pPr>
      <w:bookmarkStart w:id="6" w:name="O_1073644"/>
      <w:bookmarkEnd w:id="6"/>
      <w:r w:rsidRPr="009E76EC">
        <w:t>Unit Mapping Information</w:t>
      </w:r>
    </w:p>
    <w:p w:rsidR="00000000" w:rsidRPr="009E76EC" w:rsidP="00DA37D7">
      <w:pPr>
        <w:pStyle w:val="BodyText"/>
      </w:pPr>
      <w:r w:rsidRPr="009E76EC">
        <w:t>Supersedes and is equivalent to ICPPRN222 Produce basic gravure printed product.</w:t>
      </w:r>
    </w:p>
    <w:p w:rsidR="00000000" w:rsidRPr="009E76EC" w:rsidP="009E76EC">
      <w:pPr>
        <w:pStyle w:val="Heading1"/>
      </w:pPr>
      <w:bookmarkStart w:id="7" w:name="O_1073637"/>
      <w:bookmarkEnd w:id="7"/>
      <w:r w:rsidRPr="009E76EC">
        <w:t>Links</w:t>
      </w:r>
    </w:p>
    <w:p w:rsidR="00000000" w:rsidRPr="009E76EC" w:rsidP="00DA37D7">
      <w:pPr>
        <w:pStyle w:val="BodyText"/>
      </w:pPr>
      <w:r w:rsidRPr="009E76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D47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E76EC" w:rsidP="00DA37D7">
      <w:pPr>
        <w:pStyle w:val="BodyText"/>
        <w:sectPr w:rsidSect="009E76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6EC" w:rsidP="009E76EC">
      <w:pPr>
        <w:pStyle w:val="SuperHeading"/>
      </w:pPr>
      <w:r w:rsidRPr="009E76EC">
        <w:t xml:space="preserve">Assessment </w:t>
      </w:r>
      <w:r w:rsidRPr="009E76EC">
        <w:t>Requirements for ICPPRN2220 Produce basic gravure printed product</w:t>
      </w:r>
    </w:p>
    <w:p w:rsidR="00000000" w:rsidRPr="009E76EC" w:rsidP="009E76EC">
      <w:pPr>
        <w:pStyle w:val="Heading1"/>
      </w:pPr>
      <w:bookmarkStart w:id="8" w:name="O_1073639"/>
      <w:bookmarkEnd w:id="8"/>
      <w:r w:rsidRPr="009E7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E7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rPr>
                <w:rStyle w:val="SpecialBold"/>
              </w:rPr>
              <w:t>Comments</w:t>
            </w:r>
          </w:p>
        </w:tc>
      </w:tr>
      <w:tr w:rsidTr="009E7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EC">
            <w:pPr>
              <w:pStyle w:val="BodyText"/>
              <w:rPr>
                <w:lang w:val="en-NZ"/>
              </w:rPr>
            </w:pPr>
            <w:r w:rsidRPr="009E76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EC" w:rsidP="009E76EC">
            <w:pPr>
              <w:pStyle w:val="BodyText"/>
            </w:pPr>
            <w:r w:rsidRPr="009E76EC">
              <w:t>This version first released with ICP Printing and Graphic Arts Training Package Version 4.0.</w:t>
            </w:r>
          </w:p>
        </w:tc>
      </w:tr>
    </w:tbl>
    <w:p w:rsidR="00000000" w:rsidRPr="009E76EC" w:rsidP="009E76EC">
      <w:pPr>
        <w:pStyle w:val="BodyText"/>
      </w:pPr>
    </w:p>
    <w:p w:rsidR="00000000" w:rsidRPr="009E76EC" w:rsidP="009E76EC">
      <w:pPr>
        <w:pStyle w:val="AllowPageBreak"/>
      </w:pPr>
    </w:p>
    <w:p w:rsidR="00000000" w:rsidRPr="009E76EC" w:rsidP="009E76EC">
      <w:pPr>
        <w:pStyle w:val="Heading1"/>
      </w:pPr>
      <w:bookmarkStart w:id="9" w:name="O_1073642"/>
      <w:bookmarkEnd w:id="9"/>
      <w:r w:rsidRPr="009E76EC">
        <w:t>Performance Evidence</w:t>
      </w:r>
    </w:p>
    <w:p w:rsidR="00000000" w:rsidRPr="009E76EC" w:rsidP="00DA37D7">
      <w:pPr>
        <w:pStyle w:val="BodyText"/>
      </w:pPr>
      <w:r w:rsidRPr="009E76EC">
        <w:t>The candidate must demonstrate the ability to complete the tasks outlined in the elements, performance criteria and foundation skills of this unit, including evidence of the ability to:</w:t>
      </w:r>
    </w:p>
    <w:p w:rsidR="00000000" w:rsidRPr="009E76EC" w:rsidP="009E76EC">
      <w:pPr>
        <w:pStyle w:val="ListBullet"/>
      </w:pPr>
      <w:r w:rsidRPr="009E76EC">
        <w:t>produce two basic gravure printing products.</w:t>
      </w:r>
    </w:p>
    <w:p w:rsidR="00000000" w:rsidRPr="009E76EC" w:rsidP="00DA37D7">
      <w:pPr>
        <w:pStyle w:val="BodyText"/>
      </w:pPr>
      <w:r w:rsidRPr="009E76EC">
        <w:t xml:space="preserve">In the course of the above the candidate must: </w:t>
      </w:r>
    </w:p>
    <w:p w:rsidR="00000000" w:rsidRPr="009E76EC" w:rsidP="009E76EC">
      <w:pPr>
        <w:pStyle w:val="ListBullet"/>
      </w:pPr>
      <w:r w:rsidRPr="009E76EC">
        <w:t>operate production process in association with fellow workers and according to enterprise procedures and planned daily schedule</w:t>
      </w:r>
    </w:p>
    <w:p w:rsidR="00000000" w:rsidRPr="009E76EC" w:rsidP="009E76EC">
      <w:pPr>
        <w:pStyle w:val="ListBullet"/>
      </w:pPr>
      <w:r w:rsidRPr="009E76EC">
        <w:t>follow work health and safety (WHS) requirements, manufacturer specifications a</w:t>
      </w:r>
      <w:r w:rsidRPr="009E76EC">
        <w:t>nd enterprise procedures</w:t>
      </w:r>
    </w:p>
    <w:p w:rsidR="00000000" w:rsidRPr="009E76EC" w:rsidP="009E76EC">
      <w:pPr>
        <w:pStyle w:val="ListBullet"/>
      </w:pPr>
      <w:r w:rsidRPr="009E76EC">
        <w:t>anticipate production difficulties and take preventive action to prevent occurrence.</w:t>
      </w:r>
    </w:p>
    <w:p w:rsidR="00000000" w:rsidRPr="009E76EC" w:rsidP="009E76EC">
      <w:pPr>
        <w:pStyle w:val="AllowPageBreak"/>
      </w:pPr>
    </w:p>
    <w:p w:rsidR="00000000" w:rsidRPr="009E76EC" w:rsidP="009E76EC">
      <w:pPr>
        <w:pStyle w:val="Heading1"/>
      </w:pPr>
      <w:bookmarkStart w:id="10" w:name="O_1073641"/>
      <w:bookmarkEnd w:id="10"/>
      <w:r w:rsidRPr="009E76EC">
        <w:t>Knowledge Evidence</w:t>
      </w:r>
    </w:p>
    <w:p w:rsidR="00000000" w:rsidRPr="009E76EC" w:rsidP="00DA37D7">
      <w:pPr>
        <w:pStyle w:val="BodyText"/>
      </w:pPr>
      <w:r w:rsidRPr="009E76EC">
        <w:t>The candidate must be able to demonstrate knowledge to complete the tasks outlined in the elements, performa</w:t>
      </w:r>
      <w:r w:rsidRPr="009E76EC">
        <w:t>nce criteria and foundation skills of this unit, including knowledge of:</w:t>
      </w:r>
    </w:p>
    <w:p w:rsidR="00000000" w:rsidRPr="009E76EC" w:rsidP="009E76EC">
      <w:pPr>
        <w:pStyle w:val="ListBullet"/>
      </w:pPr>
      <w:r w:rsidRPr="009E76EC">
        <w:t>WHS risks and requirements for:</w:t>
      </w:r>
    </w:p>
    <w:p w:rsidR="00000000" w:rsidRPr="009E76EC" w:rsidP="009E76EC">
      <w:pPr>
        <w:pStyle w:val="ListBullet2"/>
      </w:pPr>
      <w:r w:rsidRPr="009E76EC">
        <w:t>loading and handling heavy reels</w:t>
      </w:r>
    </w:p>
    <w:p w:rsidR="00000000" w:rsidRPr="009E76EC" w:rsidP="009E76EC">
      <w:pPr>
        <w:pStyle w:val="ListBullet2"/>
      </w:pPr>
      <w:r w:rsidRPr="009E76EC">
        <w:t>using and monitoring in-line components of the press</w:t>
      </w:r>
    </w:p>
    <w:p w:rsidR="00000000" w:rsidRPr="009E76EC" w:rsidP="009E76EC">
      <w:pPr>
        <w:pStyle w:val="ListBullet2"/>
      </w:pPr>
      <w:r w:rsidRPr="009E76EC">
        <w:t>handling solvents and solutions</w:t>
      </w:r>
    </w:p>
    <w:p w:rsidR="00000000" w:rsidRPr="009E76EC" w:rsidP="009E76EC">
      <w:pPr>
        <w:pStyle w:val="ListBullet2"/>
      </w:pPr>
      <w:r w:rsidRPr="009E76EC">
        <w:t>cleaning and waste disposal</w:t>
      </w:r>
    </w:p>
    <w:p w:rsidR="00000000" w:rsidRPr="009E76EC" w:rsidP="009E76EC">
      <w:pPr>
        <w:pStyle w:val="ListBullet2"/>
      </w:pPr>
      <w:r w:rsidRPr="009E76EC">
        <w:t>machine shutdown</w:t>
      </w:r>
    </w:p>
    <w:p w:rsidR="00000000" w:rsidRPr="009E76EC" w:rsidP="009E76EC">
      <w:pPr>
        <w:pStyle w:val="ListBullet"/>
      </w:pPr>
      <w:r w:rsidRPr="009E76EC">
        <w:t xml:space="preserve">reel system process for determining substrate printing side </w:t>
      </w:r>
    </w:p>
    <w:p w:rsidR="00000000" w:rsidRPr="009E76EC" w:rsidP="009E76EC">
      <w:pPr>
        <w:pStyle w:val="ListBullet"/>
      </w:pPr>
      <w:r w:rsidRPr="009E76EC">
        <w:t xml:space="preserve">effect of excessive tension on the unwinding reel on the print </w:t>
      </w:r>
    </w:p>
    <w:p w:rsidR="00000000" w:rsidRPr="009E76EC" w:rsidP="009E76EC">
      <w:pPr>
        <w:pStyle w:val="ListBullet"/>
      </w:pPr>
      <w:r w:rsidRPr="009E76EC">
        <w:t>web splicing process and impact of incorrect splicing</w:t>
      </w:r>
    </w:p>
    <w:p w:rsidR="00000000" w:rsidRPr="009E76EC" w:rsidP="009E76EC">
      <w:pPr>
        <w:pStyle w:val="ListBullet"/>
      </w:pPr>
      <w:r w:rsidRPr="009E76EC">
        <w:t>frequency of product quality assessment in gravure operatio</w:t>
      </w:r>
      <w:r w:rsidRPr="009E76EC">
        <w:t>ns</w:t>
      </w:r>
    </w:p>
    <w:p w:rsidR="00000000" w:rsidRPr="009E76EC" w:rsidP="009E76EC">
      <w:pPr>
        <w:pStyle w:val="ListBullet"/>
      </w:pPr>
      <w:r w:rsidRPr="009E76EC">
        <w:t>steps to take if print fills in when printing</w:t>
      </w:r>
    </w:p>
    <w:p w:rsidR="00000000" w:rsidRPr="009E76EC" w:rsidP="009E76EC">
      <w:pPr>
        <w:pStyle w:val="ListBullet"/>
      </w:pPr>
      <w:r w:rsidRPr="009E76EC">
        <w:t>effect of dirt under the doctor blade on the print and the cylinder</w:t>
      </w:r>
    </w:p>
    <w:p w:rsidR="00000000" w:rsidRPr="009E76EC" w:rsidP="009E76EC">
      <w:pPr>
        <w:pStyle w:val="ListBullet"/>
      </w:pPr>
      <w:r w:rsidRPr="009E76EC">
        <w:t xml:space="preserve">purpose of oscillation of the doctor blade </w:t>
      </w:r>
    </w:p>
    <w:p w:rsidR="00000000" w:rsidRPr="009E76EC" w:rsidP="009E76EC">
      <w:pPr>
        <w:pStyle w:val="ListBullet"/>
      </w:pPr>
      <w:r w:rsidRPr="009E76EC">
        <w:t>procedure to address nicks in the doctor blade</w:t>
      </w:r>
    </w:p>
    <w:p w:rsidR="00000000" w:rsidRPr="009E76EC" w:rsidP="009E76EC">
      <w:pPr>
        <w:pStyle w:val="ListBullet"/>
      </w:pPr>
      <w:r w:rsidRPr="009E76EC">
        <w:t>steps to take if ink in the duct is foaming</w:t>
      </w:r>
    </w:p>
    <w:p w:rsidR="00000000" w:rsidRPr="009E76EC" w:rsidP="009E76EC">
      <w:pPr>
        <w:pStyle w:val="ListBullet"/>
      </w:pPr>
      <w:r w:rsidRPr="009E76EC">
        <w:t>sign</w:t>
      </w:r>
      <w:r w:rsidRPr="009E76EC">
        <w:t xml:space="preserve">s of wear in the plate image area </w:t>
      </w:r>
    </w:p>
    <w:p w:rsidR="00000000" w:rsidRPr="009E76EC" w:rsidP="009E76EC">
      <w:pPr>
        <w:pStyle w:val="ListBullet"/>
      </w:pPr>
      <w:r w:rsidRPr="009E76EC">
        <w:t>level ink should be maintained at</w:t>
      </w:r>
    </w:p>
    <w:p w:rsidR="00000000" w:rsidRPr="009E76EC" w:rsidP="009E76EC">
      <w:pPr>
        <w:pStyle w:val="ListBullet"/>
      </w:pPr>
      <w:r w:rsidRPr="009E76EC">
        <w:t>required frequency of examination of in-line components of the job</w:t>
      </w:r>
    </w:p>
    <w:p w:rsidR="00000000" w:rsidRPr="009E76EC" w:rsidP="009E76EC">
      <w:pPr>
        <w:pStyle w:val="ListBullet"/>
      </w:pPr>
      <w:r w:rsidRPr="009E76EC">
        <w:t>key items requiring monitoring to ensure quality control</w:t>
      </w:r>
    </w:p>
    <w:p w:rsidR="00000000" w:rsidRPr="009E76EC" w:rsidP="009E76EC">
      <w:pPr>
        <w:pStyle w:val="ListBullet"/>
      </w:pPr>
      <w:r w:rsidRPr="009E76EC">
        <w:t>quality criteria for printed material and the precautions required to ensure the rewound product is of consistent, acceptable quality</w:t>
      </w:r>
    </w:p>
    <w:p w:rsidR="00000000" w:rsidRPr="009E76EC" w:rsidP="009E76EC">
      <w:pPr>
        <w:pStyle w:val="ListBullet"/>
      </w:pPr>
      <w:r w:rsidRPr="009E76EC">
        <w:t>marking of product deemed unacceptable by the operator</w:t>
      </w:r>
    </w:p>
    <w:p w:rsidR="00000000" w:rsidRPr="009E76EC" w:rsidP="009E76EC">
      <w:pPr>
        <w:pStyle w:val="ListBullet"/>
      </w:pPr>
      <w:r w:rsidRPr="009E76EC">
        <w:t xml:space="preserve">enterprise personnel to consult if the operator is unable to fix a </w:t>
      </w:r>
      <w:r w:rsidRPr="009E76EC">
        <w:t>print problem</w:t>
      </w:r>
    </w:p>
    <w:p w:rsidR="00000000" w:rsidRPr="009E76EC" w:rsidP="009E76EC">
      <w:pPr>
        <w:pStyle w:val="ListBullet"/>
      </w:pPr>
      <w:r w:rsidRPr="009E76EC">
        <w:t>storage methods for plates following printing</w:t>
      </w:r>
    </w:p>
    <w:p w:rsidR="00000000" w:rsidRPr="009E76EC" w:rsidP="009E76EC">
      <w:pPr>
        <w:pStyle w:val="ListBullet"/>
      </w:pPr>
      <w:r w:rsidRPr="009E76EC">
        <w:t>machine parts requiring thorough cleaning and components requiring inspection for wear following the print run</w:t>
      </w:r>
    </w:p>
    <w:p w:rsidR="00000000" w:rsidRPr="009E76EC" w:rsidP="009E76EC">
      <w:pPr>
        <w:pStyle w:val="ListBullet"/>
      </w:pPr>
      <w:r w:rsidRPr="009E76EC">
        <w:t>required records for following or repeat prints</w:t>
      </w:r>
    </w:p>
    <w:p w:rsidR="00000000" w:rsidRPr="009E76EC" w:rsidP="009E76EC">
      <w:pPr>
        <w:pStyle w:val="ListBullet"/>
      </w:pPr>
      <w:r w:rsidRPr="009E76EC">
        <w:t>manufacturer manuals, enterprise proc</w:t>
      </w:r>
      <w:r w:rsidRPr="009E76EC">
        <w:t>edures and work health and safety documentation, including their location and purpose.</w:t>
      </w:r>
    </w:p>
    <w:p w:rsidR="00000000" w:rsidRPr="009E76EC" w:rsidP="009E76EC">
      <w:pPr>
        <w:pStyle w:val="AllowPageBreak"/>
      </w:pPr>
    </w:p>
    <w:p w:rsidR="00000000" w:rsidRPr="009E76EC" w:rsidP="009E76EC">
      <w:pPr>
        <w:pStyle w:val="Heading1"/>
      </w:pPr>
      <w:bookmarkStart w:id="11" w:name="O_1073640"/>
      <w:bookmarkEnd w:id="11"/>
      <w:r w:rsidRPr="009E76EC">
        <w:t>Assessment Conditions</w:t>
      </w:r>
    </w:p>
    <w:p w:rsidR="00000000" w:rsidRPr="009E76EC" w:rsidP="00DA37D7">
      <w:pPr>
        <w:pStyle w:val="BodyText"/>
      </w:pPr>
      <w:r w:rsidRPr="009E76EC">
        <w:t>Gather evidence to demonstrate consistent performance in conditions that are safe and replicate the workplace. Noise levels, pro</w:t>
      </w:r>
      <w:r w:rsidRPr="009E76EC">
        <w:t>duction flow, interruptions and time variances must be typical of those experienced in the printing field of work and include access to:</w:t>
      </w:r>
    </w:p>
    <w:p w:rsidR="00000000" w:rsidRPr="009E76EC" w:rsidP="009E76EC">
      <w:pPr>
        <w:pStyle w:val="ListBullet"/>
      </w:pPr>
      <w:r w:rsidRPr="009E76EC">
        <w:t xml:space="preserve">gravure printing machine with in-line processes </w:t>
      </w:r>
    </w:p>
    <w:p w:rsidR="00000000" w:rsidRPr="009E76EC" w:rsidP="009E76EC">
      <w:pPr>
        <w:pStyle w:val="ListBullet"/>
      </w:pPr>
      <w:r w:rsidRPr="009E76EC">
        <w:t>industry software packages</w:t>
      </w:r>
    </w:p>
    <w:p w:rsidR="00000000" w:rsidRPr="009E76EC" w:rsidP="009E76EC">
      <w:pPr>
        <w:pStyle w:val="ListBullet"/>
      </w:pPr>
      <w:r w:rsidRPr="009E76EC">
        <w:t>special purpose tools, equipment and mater</w:t>
      </w:r>
      <w:r w:rsidRPr="009E76EC">
        <w:t>ials.</w:t>
      </w:r>
    </w:p>
    <w:p w:rsidR="00000000" w:rsidRPr="009E76EC" w:rsidP="00DA37D7">
      <w:pPr>
        <w:pStyle w:val="BodyText"/>
      </w:pPr>
      <w:r w:rsidRPr="009E76EC">
        <w:t>Assessors of this unit must satisfy the requirements for assessors in applicable vocational education and training legislation, frameworks and/or standards.</w:t>
      </w:r>
    </w:p>
    <w:p w:rsidR="00000000" w:rsidRPr="009E76EC" w:rsidP="009E76EC">
      <w:pPr>
        <w:pStyle w:val="Heading1"/>
      </w:pPr>
      <w:bookmarkStart w:id="12" w:name="O_1073638"/>
      <w:bookmarkEnd w:id="12"/>
      <w:r w:rsidRPr="009E76EC">
        <w:t>Links</w:t>
      </w:r>
    </w:p>
    <w:p w:rsidR="00000000" w:rsidRPr="009E76EC" w:rsidP="00DA37D7">
      <w:pPr>
        <w:pStyle w:val="BodyText"/>
      </w:pPr>
      <w:r w:rsidRPr="009E76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D47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E76EC" w:rsidP="009E76EC"/>
    <w:sectPr w:rsidSect="009E76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EC" w:rsidRPr="00DA37D7" w:rsidP="00DA3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7" w:rsidP="009E7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7D7" w:rsidP="009E7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37D7" w:rsidP="009E76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EC" w:rsidP="009E7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37D7">
      <w:t>Approved</w:t>
    </w:r>
    <w:r w:rsidR="00DA37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37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37D7">
      <w:rPr>
        <w:noProof/>
      </w:rPr>
      <w:t>4</w:t>
    </w:r>
    <w:r>
      <w:rPr>
        <w:noProof/>
      </w:rPr>
      <w:fldChar w:fldCharType="end"/>
    </w:r>
  </w:p>
  <w:p w:rsidR="009E76EC" w:rsidP="009E7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37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37D7">
      <w:t>Manufacturing Industry Skills Alliance</w:t>
    </w:r>
    <w:r w:rsidR="00DA37D7">
      <w:fldChar w:fldCharType="end"/>
    </w:r>
  </w:p>
  <w:p w:rsidR="009E76EC" w:rsidP="009E7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6EC" w:rsidRPr="00DA37D7" w:rsidP="00DA3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7" w:rsidRPr="002D2AF8" w:rsidP="009E7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ICPPRN2220 Produce basic gravure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37D7" w:rsidP="009E76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EC" w:rsidRPr="002D2AF8" w:rsidP="009E7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37D7">
      <w:t>ICPPRN2220 Produce basic gravure printed product</w:t>
    </w:r>
    <w:r w:rsidR="00DA37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37D7">
      <w:rPr>
        <w:noProof/>
      </w:rPr>
      <w:t>2 March 2025</w:t>
    </w:r>
    <w:r>
      <w:fldChar w:fldCharType="end"/>
    </w:r>
  </w:p>
  <w:p w:rsidR="009E76EC" w:rsidP="009E7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123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24E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F2E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6EC"/>
  </w:style>
  <w:style w:type="character" w:customStyle="1" w:styleId="Heading1Char">
    <w:name w:val="Heading 1 Char"/>
    <w:basedOn w:val="DefaultParagraphFont"/>
    <w:link w:val="Heading1"/>
    <w:rsid w:val="009E7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6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6EC"/>
    <w:rPr>
      <w:b/>
      <w:spacing w:val="0"/>
    </w:rPr>
  </w:style>
  <w:style w:type="paragraph" w:styleId="ListBullet2">
    <w:name w:val="List Bullet 2"/>
    <w:basedOn w:val="List2"/>
    <w:rsid w:val="009E76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76EC"/>
    <w:rPr>
      <w:i/>
    </w:rPr>
  </w:style>
  <w:style w:type="paragraph" w:customStyle="1" w:styleId="SuperHeading">
    <w:name w:val="SuperHeading"/>
    <w:basedOn w:val="Normal"/>
    <w:rsid w:val="009E7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6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6EC"/>
  </w:style>
  <w:style w:type="paragraph" w:styleId="TableofFigures">
    <w:name w:val="table of figures"/>
    <w:basedOn w:val="Normal"/>
    <w:next w:val="Normal"/>
    <w:semiHidden/>
    <w:rsid w:val="009E7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6EC"/>
    <w:rPr>
      <w:rFonts w:ascii="Wingdings" w:hAnsi="Wingdings"/>
    </w:rPr>
  </w:style>
  <w:style w:type="paragraph" w:customStyle="1" w:styleId="TableHeading">
    <w:name w:val="Table Heading"/>
    <w:basedOn w:val="HeadingBase"/>
    <w:rsid w:val="009E7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6EC"/>
    <w:rPr>
      <w:color w:val="0033CC"/>
      <w:u w:val="none"/>
    </w:rPr>
  </w:style>
  <w:style w:type="paragraph" w:customStyle="1" w:styleId="BodyTextRight">
    <w:name w:val="Body Text Right"/>
    <w:basedOn w:val="BodyText"/>
    <w:rsid w:val="009E7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6EC"/>
    <w:rPr>
      <w:sz w:val="32"/>
    </w:rPr>
  </w:style>
  <w:style w:type="paragraph" w:customStyle="1" w:styleId="HeadingProcedure">
    <w:name w:val="Heading Procedure"/>
    <w:basedOn w:val="HeadingBase"/>
    <w:next w:val="Normal"/>
    <w:rsid w:val="009E7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6EC"/>
    <w:pPr>
      <w:spacing w:before="60" w:after="60"/>
    </w:pPr>
  </w:style>
  <w:style w:type="paragraph" w:styleId="ListContinue">
    <w:name w:val="List Continue"/>
    <w:basedOn w:val="List"/>
    <w:rsid w:val="009E76EC"/>
    <w:pPr>
      <w:ind w:firstLine="0"/>
    </w:pPr>
  </w:style>
  <w:style w:type="paragraph" w:customStyle="1" w:styleId="ListNote">
    <w:name w:val="List Note"/>
    <w:basedOn w:val="List"/>
    <w:rsid w:val="009E7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6EC"/>
    <w:rPr>
      <w:rFonts w:ascii="Courier New" w:hAnsi="Courier New"/>
    </w:rPr>
  </w:style>
  <w:style w:type="paragraph" w:customStyle="1" w:styleId="NoteBullet">
    <w:name w:val="Note Bullet"/>
    <w:basedOn w:val="Note"/>
    <w:rsid w:val="009E7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6EC"/>
    <w:rPr>
      <w:b/>
      <w:smallCaps/>
    </w:rPr>
  </w:style>
  <w:style w:type="paragraph" w:customStyle="1" w:styleId="TableListNumber">
    <w:name w:val="Table List Number"/>
    <w:basedOn w:val="ListNumber"/>
    <w:rsid w:val="009E7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6EC"/>
    <w:pPr>
      <w:numPr>
        <w:numId w:val="9"/>
      </w:numPr>
    </w:pPr>
  </w:style>
  <w:style w:type="paragraph" w:customStyle="1" w:styleId="ListAlpha2">
    <w:name w:val="List Alpha 2"/>
    <w:basedOn w:val="List2"/>
    <w:rsid w:val="009E76EC"/>
    <w:pPr>
      <w:numPr>
        <w:numId w:val="8"/>
      </w:numPr>
    </w:pPr>
  </w:style>
  <w:style w:type="paragraph" w:styleId="List2">
    <w:name w:val="List 2"/>
    <w:basedOn w:val="BodyText"/>
    <w:rsid w:val="009E7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6EC"/>
    <w:pPr>
      <w:numPr>
        <w:numId w:val="4"/>
      </w:numPr>
    </w:pPr>
  </w:style>
  <w:style w:type="paragraph" w:styleId="ListContinue2">
    <w:name w:val="List Continue 2"/>
    <w:basedOn w:val="List2"/>
    <w:rsid w:val="009E76EC"/>
    <w:pPr>
      <w:ind w:firstLine="0"/>
    </w:pPr>
  </w:style>
  <w:style w:type="paragraph" w:styleId="ListContinue3">
    <w:name w:val="List Continue 3"/>
    <w:basedOn w:val="List3"/>
    <w:rsid w:val="009E76EC"/>
    <w:pPr>
      <w:ind w:left="1021" w:firstLine="0"/>
    </w:pPr>
  </w:style>
  <w:style w:type="paragraph" w:styleId="ListContinue4">
    <w:name w:val="List Continue 4"/>
    <w:basedOn w:val="List4"/>
    <w:rsid w:val="009E76EC"/>
    <w:pPr>
      <w:ind w:firstLine="0"/>
    </w:pPr>
  </w:style>
  <w:style w:type="paragraph" w:styleId="ListContinue5">
    <w:name w:val="List Continue 5"/>
    <w:basedOn w:val="List5"/>
    <w:rsid w:val="009E76EC"/>
    <w:pPr>
      <w:ind w:firstLine="0"/>
    </w:pPr>
  </w:style>
  <w:style w:type="paragraph" w:styleId="ListNumber3">
    <w:name w:val="List Number 3"/>
    <w:basedOn w:val="List3"/>
    <w:rsid w:val="009E76EC"/>
    <w:pPr>
      <w:numPr>
        <w:numId w:val="5"/>
      </w:numPr>
    </w:pPr>
  </w:style>
  <w:style w:type="paragraph" w:styleId="ListNumber4">
    <w:name w:val="List Number 4"/>
    <w:basedOn w:val="List4"/>
    <w:rsid w:val="009E76EC"/>
    <w:pPr>
      <w:numPr>
        <w:numId w:val="6"/>
      </w:numPr>
    </w:pPr>
  </w:style>
  <w:style w:type="paragraph" w:styleId="ListNumber5">
    <w:name w:val="List Number 5"/>
    <w:basedOn w:val="List5"/>
    <w:rsid w:val="009E76EC"/>
    <w:pPr>
      <w:numPr>
        <w:numId w:val="7"/>
      </w:numPr>
    </w:pPr>
  </w:style>
  <w:style w:type="paragraph" w:styleId="BlockText">
    <w:name w:val="Block Text"/>
    <w:basedOn w:val="Normal"/>
    <w:rsid w:val="009E7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6EC"/>
    <w:rPr>
      <w:sz w:val="16"/>
      <w:vertAlign w:val="superscript"/>
    </w:rPr>
  </w:style>
  <w:style w:type="character" w:customStyle="1" w:styleId="Symbols">
    <w:name w:val="Symbols"/>
    <w:basedOn w:val="DefaultParagraphFont"/>
    <w:rsid w:val="009E76EC"/>
    <w:rPr>
      <w:rFonts w:ascii="Symbol" w:hAnsi="Symbol"/>
    </w:rPr>
  </w:style>
  <w:style w:type="character" w:customStyle="1" w:styleId="MenuOptions">
    <w:name w:val="Menu Options"/>
    <w:basedOn w:val="DefaultParagraphFont"/>
    <w:rsid w:val="009E7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6EC"/>
    <w:rPr>
      <w:b/>
    </w:rPr>
  </w:style>
  <w:style w:type="character" w:customStyle="1" w:styleId="Underlined">
    <w:name w:val="Underlined"/>
    <w:basedOn w:val="DefaultParagraphFont"/>
    <w:rsid w:val="009E76EC"/>
    <w:rPr>
      <w:u w:val="single"/>
    </w:rPr>
  </w:style>
  <w:style w:type="paragraph" w:customStyle="1" w:styleId="TableBodyTextRight">
    <w:name w:val="Table Body Text Right"/>
    <w:basedOn w:val="TableBodyText"/>
    <w:rsid w:val="009E7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6EC"/>
    <w:rPr>
      <w:sz w:val="18"/>
    </w:rPr>
  </w:style>
  <w:style w:type="paragraph" w:customStyle="1" w:styleId="BodySmallRight">
    <w:name w:val="Body Small Right"/>
    <w:basedOn w:val="BodyTextRight"/>
    <w:rsid w:val="009E76EC"/>
    <w:rPr>
      <w:sz w:val="18"/>
      <w:szCs w:val="18"/>
    </w:rPr>
  </w:style>
  <w:style w:type="paragraph" w:customStyle="1" w:styleId="MarginEdition">
    <w:name w:val="Margin Edition"/>
    <w:basedOn w:val="MarginNote"/>
    <w:rsid w:val="009E7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6EC"/>
    <w:rPr>
      <w:sz w:val="2"/>
      <w:szCs w:val="2"/>
    </w:rPr>
  </w:style>
  <w:style w:type="character" w:customStyle="1" w:styleId="Small">
    <w:name w:val="Small"/>
    <w:basedOn w:val="DefaultParagraphFont"/>
    <w:rsid w:val="009E76EC"/>
    <w:rPr>
      <w:sz w:val="16"/>
    </w:rPr>
  </w:style>
  <w:style w:type="paragraph" w:customStyle="1" w:styleId="WideTable">
    <w:name w:val="Wide Table"/>
    <w:basedOn w:val="Normal"/>
    <w:rsid w:val="009E7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6EC"/>
  </w:style>
  <w:style w:type="paragraph" w:styleId="Quote">
    <w:name w:val="Quote"/>
    <w:basedOn w:val="Heading1"/>
    <w:link w:val="QuoteChar"/>
    <w:qFormat/>
    <w:rsid w:val="009E7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6EC"/>
    <w:pPr>
      <w:pageBreakBefore/>
    </w:pPr>
  </w:style>
  <w:style w:type="paragraph" w:customStyle="1" w:styleId="Border">
    <w:name w:val="Border"/>
    <w:basedOn w:val="Normal"/>
    <w:qFormat/>
    <w:rsid w:val="009E7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6EC"/>
    <w:rPr>
      <w:u w:val="single"/>
    </w:rPr>
  </w:style>
  <w:style w:type="character" w:customStyle="1" w:styleId="BoldandItalics">
    <w:name w:val="Bold and Italics"/>
    <w:qFormat/>
    <w:rsid w:val="009E76EC"/>
    <w:rPr>
      <w:b/>
      <w:i/>
      <w:u w:val="none"/>
    </w:rPr>
  </w:style>
  <w:style w:type="paragraph" w:styleId="BalloonText">
    <w:name w:val="Balloon Text"/>
    <w:basedOn w:val="Normal"/>
    <w:link w:val="BalloonTextChar"/>
    <w:rsid w:val="009E7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6EC"/>
    <w:pPr>
      <w:spacing w:before="0" w:after="0"/>
    </w:pPr>
  </w:style>
  <w:style w:type="paragraph" w:customStyle="1" w:styleId="BodyTextBold">
    <w:name w:val="Body Text Bold"/>
    <w:basedOn w:val="BodyText"/>
    <w:qFormat/>
    <w:rsid w:val="009E76EC"/>
    <w:rPr>
      <w:b/>
    </w:rPr>
  </w:style>
  <w:style w:type="character" w:styleId="Hyperlink">
    <w:name w:val="Hyperlink"/>
    <w:basedOn w:val="DefaultParagraphFont"/>
    <w:uiPriority w:val="99"/>
    <w:unhideWhenUsed/>
    <w:rsid w:val="00DA3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1089</Words>
  <Characters>6896</Characters>
  <Application>Microsoft Office Word</Application>
  <DocSecurity>0</DocSecurity>
  <Lines>202</Lines>
  <Paragraphs>137</Paragraphs>
  <ScaleCrop>false</ScaleCrop>
  <Company>Author-it Software Corporation Ltd.</Company>
  <LinksUpToDate>false</LinksUpToDate>
  <CharactersWithSpaces>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ICPPRN2220 Produce basic gravure printed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