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013" w:rsidP="00E37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ICPPRN214 Produce basic flexographic printed product</w:t>
      </w:r>
      <w:r>
        <w:fldChar w:fldCharType="end"/>
      </w:r>
    </w:p>
    <w:p w:rsidR="00E37013" w:rsidP="00E37013">
      <w:pPr>
        <w:pStyle w:val="Version"/>
        <w:sectPr w:rsidSect="00651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83C" w:rsidP="0065183C">
      <w:pPr>
        <w:pStyle w:val="SuperHeading"/>
      </w:pPr>
      <w:r w:rsidRPr="0065183C">
        <w:t>Assessment Requirements for ICPPRN214 Produce basic flexographic printed product</w:t>
      </w:r>
    </w:p>
    <w:p w:rsidR="00000000" w:rsidRPr="0065183C" w:rsidP="0065183C">
      <w:pPr>
        <w:pStyle w:val="Heading1"/>
      </w:pPr>
      <w:bookmarkStart w:id="1" w:name="O_683798"/>
      <w:bookmarkEnd w:id="1"/>
      <w:r w:rsidRPr="006518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1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3C" w:rsidP="0065183C">
            <w:pPr>
              <w:pStyle w:val="BodyText"/>
            </w:pPr>
            <w:r w:rsidRPr="006518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3C">
            <w:pPr>
              <w:pStyle w:val="BodyText"/>
              <w:rPr>
                <w:lang w:val="en-NZ"/>
              </w:rPr>
            </w:pPr>
            <w:r w:rsidRPr="0065183C">
              <w:rPr>
                <w:rStyle w:val="SpecialBold"/>
              </w:rPr>
              <w:t>Comments</w:t>
            </w:r>
          </w:p>
        </w:tc>
      </w:tr>
      <w:tr w:rsidTr="00651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3C">
            <w:pPr>
              <w:pStyle w:val="BodyText"/>
              <w:rPr>
                <w:lang w:val="en-NZ"/>
              </w:rPr>
            </w:pPr>
            <w:r w:rsidRPr="006518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3C" w:rsidP="0065183C">
            <w:pPr>
              <w:pStyle w:val="BodyText"/>
            </w:pPr>
            <w:r w:rsidRPr="0065183C">
              <w:t>This version first released with ICP Printing and Graphic Arts Training Package Version 1.0.</w:t>
            </w:r>
          </w:p>
        </w:tc>
      </w:tr>
    </w:tbl>
    <w:p w:rsidR="00000000" w:rsidRPr="0065183C" w:rsidP="0065183C">
      <w:pPr>
        <w:pStyle w:val="BodyText"/>
      </w:pPr>
    </w:p>
    <w:p w:rsidR="00000000" w:rsidRPr="0065183C" w:rsidP="0065183C">
      <w:pPr>
        <w:pStyle w:val="AllowPageBreak"/>
      </w:pPr>
    </w:p>
    <w:p w:rsidR="00000000" w:rsidRPr="0065183C" w:rsidP="0065183C">
      <w:pPr>
        <w:pStyle w:val="Heading1"/>
      </w:pPr>
      <w:bookmarkStart w:id="2" w:name="O_683799"/>
      <w:bookmarkEnd w:id="2"/>
      <w:r w:rsidRPr="0065183C">
        <w:t>Performance Evidence</w:t>
      </w:r>
    </w:p>
    <w:p w:rsidR="00000000" w:rsidRPr="0065183C" w:rsidP="00E37013">
      <w:pPr>
        <w:pStyle w:val="BodyText"/>
      </w:pPr>
      <w:r w:rsidRPr="0065183C">
        <w:t>Evidence of the ability to:</w:t>
      </w:r>
    </w:p>
    <w:p w:rsidR="00000000" w:rsidRPr="0065183C" w:rsidP="0065183C">
      <w:pPr>
        <w:pStyle w:val="ListBullet"/>
      </w:pPr>
      <w:r w:rsidRPr="0065183C">
        <w:t>accurately produce TWO basic flexographic printing jobs (if possible including at least ONE in-line process) according to job specifications, enterprise procedures and work health and safety (WHS) r</w:t>
      </w:r>
      <w:r w:rsidRPr="0065183C">
        <w:t>equirements</w:t>
      </w:r>
    </w:p>
    <w:p w:rsidR="00000000" w:rsidRPr="0065183C" w:rsidP="0065183C">
      <w:pPr>
        <w:pStyle w:val="ListBullet"/>
      </w:pPr>
      <w:r w:rsidRPr="0065183C">
        <w:t>correctly shut down and clean flexographic press and, if possible, rectify any production problems with minimum downtime.</w:t>
      </w:r>
    </w:p>
    <w:p w:rsidR="00000000" w:rsidRPr="0065183C" w:rsidP="0065183C">
      <w:pPr>
        <w:pStyle w:val="BodyText"/>
      </w:pPr>
    </w:p>
    <w:p w:rsidR="00000000" w:rsidRPr="0065183C" w:rsidP="00E37013">
      <w:pPr>
        <w:pStyle w:val="BodyText"/>
      </w:pPr>
      <w:r w:rsidRPr="0065183C">
        <w:t>Note: If a specific volume or frequency is not stated, then evidence must be provided at least once.</w:t>
      </w:r>
    </w:p>
    <w:p w:rsidR="00000000" w:rsidRPr="0065183C" w:rsidP="0065183C">
      <w:pPr>
        <w:pStyle w:val="Heading1"/>
      </w:pPr>
      <w:bookmarkStart w:id="3" w:name="O_683800"/>
      <w:bookmarkEnd w:id="3"/>
      <w:r w:rsidRPr="0065183C">
        <w:t>Knowledge Evidence</w:t>
      </w:r>
    </w:p>
    <w:p w:rsidR="00000000" w:rsidRPr="0065183C" w:rsidP="00E37013">
      <w:pPr>
        <w:pStyle w:val="BodyText"/>
      </w:pPr>
      <w:r w:rsidRPr="0065183C">
        <w:t>To complete the unit requirements safely and effectively, the individual must:</w:t>
      </w:r>
    </w:p>
    <w:p w:rsidR="00000000" w:rsidRPr="0065183C" w:rsidP="0065183C">
      <w:pPr>
        <w:pStyle w:val="ListBullet"/>
      </w:pPr>
      <w:r w:rsidRPr="0065183C">
        <w:t xml:space="preserve">outline process for transportation and delivery </w:t>
      </w:r>
    </w:p>
    <w:p w:rsidR="00000000" w:rsidRPr="0065183C" w:rsidP="0065183C">
      <w:pPr>
        <w:pStyle w:val="ListBullet"/>
      </w:pPr>
      <w:r w:rsidRPr="0065183C">
        <w:t xml:space="preserve">describe process for determining the substrate printing side </w:t>
      </w:r>
    </w:p>
    <w:p w:rsidR="00000000" w:rsidRPr="0065183C" w:rsidP="0065183C">
      <w:pPr>
        <w:pStyle w:val="BodyText"/>
      </w:pPr>
    </w:p>
    <w:p w:rsidR="00000000" w:rsidRPr="0065183C" w:rsidP="00E37013">
      <w:pPr>
        <w:pStyle w:val="Heading3"/>
      </w:pPr>
      <w:r w:rsidRPr="0065183C">
        <w:rPr>
          <w:rStyle w:val="SpecialBold"/>
        </w:rPr>
        <w:t>For reel systems only</w:t>
      </w:r>
    </w:p>
    <w:p w:rsidR="00000000" w:rsidRPr="0065183C" w:rsidP="0065183C">
      <w:pPr>
        <w:pStyle w:val="ListBullet"/>
      </w:pPr>
      <w:r w:rsidRPr="0065183C">
        <w:t>outline WHS concerns w</w:t>
      </w:r>
      <w:r w:rsidRPr="0065183C">
        <w:t xml:space="preserve">hen loading and handling heavy reels </w:t>
      </w:r>
    </w:p>
    <w:p w:rsidR="00000000" w:rsidRPr="0065183C" w:rsidP="0065183C">
      <w:pPr>
        <w:pStyle w:val="ListBullet"/>
      </w:pPr>
      <w:r w:rsidRPr="0065183C">
        <w:t>describe effect on the print of excessive tension on the unwinding reel</w:t>
      </w:r>
    </w:p>
    <w:p w:rsidR="00000000" w:rsidRPr="0065183C" w:rsidP="0065183C">
      <w:pPr>
        <w:pStyle w:val="ListBullet"/>
      </w:pPr>
      <w:r w:rsidRPr="0065183C">
        <w:t>describe process for correct web splicing and implications if web is not spliced correctly</w:t>
      </w:r>
    </w:p>
    <w:p w:rsidR="00000000" w:rsidRPr="0065183C" w:rsidP="00E37013">
      <w:pPr>
        <w:pStyle w:val="Heading3"/>
      </w:pPr>
      <w:r w:rsidRPr="0065183C">
        <w:rPr>
          <w:rStyle w:val="SpecialBold"/>
        </w:rPr>
        <w:t>For sheet systems only</w:t>
      </w:r>
    </w:p>
    <w:p w:rsidR="00000000" w:rsidRPr="0065183C" w:rsidP="0065183C">
      <w:pPr>
        <w:pStyle w:val="ListBullet"/>
      </w:pPr>
      <w:r w:rsidRPr="0065183C">
        <w:t>outline WHS concerns when opera</w:t>
      </w:r>
      <w:r w:rsidRPr="0065183C">
        <w:t>ting sheet transportation and delivery systems</w:t>
      </w:r>
    </w:p>
    <w:p w:rsidR="00000000" w:rsidRPr="0065183C" w:rsidP="0065183C">
      <w:pPr>
        <w:pStyle w:val="ListBullet"/>
      </w:pPr>
      <w:r w:rsidRPr="0065183C">
        <w:t>identify reasons for fanning sheets before loading into the press</w:t>
      </w:r>
    </w:p>
    <w:p w:rsidR="00000000" w:rsidRPr="0065183C" w:rsidP="0065183C">
      <w:pPr>
        <w:pStyle w:val="ListBullet"/>
      </w:pPr>
      <w:r w:rsidRPr="0065183C">
        <w:t>describe the process for setting, and the check to be made to the double sheet detector during the print run, and components that can be adjust</w:t>
      </w:r>
      <w:r w:rsidRPr="0065183C">
        <w:t>ed to ensure correct delivery</w:t>
      </w:r>
    </w:p>
    <w:p w:rsidR="00000000" w:rsidRPr="0065183C" w:rsidP="0065183C">
      <w:pPr>
        <w:pStyle w:val="ListBullet"/>
      </w:pPr>
      <w:r w:rsidRPr="0065183C">
        <w:t>describe effect excessive suction can have on slow-down wheels</w:t>
      </w:r>
    </w:p>
    <w:p w:rsidR="00000000" w:rsidRPr="0065183C" w:rsidP="0065183C">
      <w:pPr>
        <w:pStyle w:val="ListBullet"/>
      </w:pPr>
      <w:r w:rsidRPr="0065183C">
        <w:t>state how often product quality should be assessed, and what action taken if print fills in when printing</w:t>
      </w:r>
    </w:p>
    <w:p w:rsidR="00000000" w:rsidRPr="0065183C" w:rsidP="0065183C">
      <w:pPr>
        <w:pStyle w:val="ListBullet"/>
      </w:pPr>
      <w:r w:rsidRPr="0065183C">
        <w:t>describe effect of dirt under the doctor blade on the pri</w:t>
      </w:r>
      <w:r w:rsidRPr="0065183C">
        <w:t>nt and the motion of doctor blade oscillation</w:t>
      </w:r>
    </w:p>
    <w:p w:rsidR="00000000" w:rsidRPr="0065183C" w:rsidP="0065183C">
      <w:pPr>
        <w:pStyle w:val="ListBullet"/>
      </w:pPr>
      <w:r w:rsidRPr="0065183C">
        <w:t>describe action taken if ink in duct is foaming</w:t>
      </w:r>
    </w:p>
    <w:p w:rsidR="00000000" w:rsidRPr="0065183C" w:rsidP="0065183C">
      <w:pPr>
        <w:pStyle w:val="ListBullet"/>
      </w:pPr>
      <w:r w:rsidRPr="0065183C">
        <w:t xml:space="preserve">name signs of wear in the plate image area </w:t>
      </w:r>
    </w:p>
    <w:p w:rsidR="00000000" w:rsidRPr="0065183C" w:rsidP="0065183C">
      <w:pPr>
        <w:pStyle w:val="ListBullet"/>
      </w:pPr>
      <w:r w:rsidRPr="0065183C">
        <w:t>outline WHS concerns for the in-line component of the press and how often in-line components of the job should be exam</w:t>
      </w:r>
      <w:r w:rsidRPr="0065183C">
        <w:t>ined</w:t>
      </w:r>
    </w:p>
    <w:p w:rsidR="00000000" w:rsidRPr="0065183C" w:rsidP="0065183C">
      <w:pPr>
        <w:pStyle w:val="ListBullet"/>
      </w:pPr>
      <w:r w:rsidRPr="0065183C">
        <w:t>describe the process of monitoring to ensure quality</w:t>
      </w:r>
    </w:p>
    <w:p w:rsidR="00000000" w:rsidRPr="0065183C" w:rsidP="0065183C">
      <w:pPr>
        <w:pStyle w:val="ListBullet"/>
      </w:pPr>
      <w:r w:rsidRPr="0065183C">
        <w:t>outline precautions to ensure the rewound product is consistent, acceptable quality and how to identify if printed material is not of an acceptable standard</w:t>
      </w:r>
    </w:p>
    <w:p w:rsidR="00000000" w:rsidRPr="0065183C" w:rsidP="0065183C">
      <w:pPr>
        <w:pStyle w:val="ListBullet"/>
      </w:pPr>
      <w:r w:rsidRPr="0065183C">
        <w:t>outline marking of product deemed unacceptable by the operator</w:t>
      </w:r>
    </w:p>
    <w:p w:rsidR="00000000" w:rsidRPr="0065183C" w:rsidP="0065183C">
      <w:pPr>
        <w:pStyle w:val="ListBullet"/>
      </w:pPr>
      <w:r w:rsidRPr="0065183C">
        <w:t>describe the process of consultation needed when there is a problem with the print that cannot be fixed by the operator</w:t>
      </w:r>
    </w:p>
    <w:p w:rsidR="00000000" w:rsidRPr="0065183C" w:rsidP="0065183C">
      <w:pPr>
        <w:pStyle w:val="ListBullet"/>
      </w:pPr>
      <w:r w:rsidRPr="0065183C">
        <w:t>identify location of information concerning correct operation of the mach</w:t>
      </w:r>
      <w:r w:rsidRPr="0065183C">
        <w:t>ine</w:t>
      </w:r>
    </w:p>
    <w:p w:rsidR="00000000" w:rsidRPr="0065183C" w:rsidP="0065183C">
      <w:pPr>
        <w:pStyle w:val="ListBullet"/>
      </w:pPr>
      <w:r w:rsidRPr="0065183C">
        <w:t>outline dangers from solvents and solutions used to clean the inking system, plate and press</w:t>
      </w:r>
    </w:p>
    <w:p w:rsidR="00000000" w:rsidRPr="0065183C" w:rsidP="0065183C">
      <w:pPr>
        <w:pStyle w:val="ListBullet"/>
      </w:pPr>
      <w:r w:rsidRPr="0065183C">
        <w:t>describe methods used to ensure proper storage of plates following printing</w:t>
      </w:r>
    </w:p>
    <w:p w:rsidR="00000000" w:rsidRPr="0065183C" w:rsidP="0065183C">
      <w:pPr>
        <w:pStyle w:val="ListBullet"/>
      </w:pPr>
      <w:r w:rsidRPr="0065183C">
        <w:t>list parts of the machine that should be thoroughly cleaned following the print run</w:t>
      </w:r>
      <w:r w:rsidRPr="0065183C">
        <w:t xml:space="preserve"> and components to be inspected for wear following the print run</w:t>
      </w:r>
    </w:p>
    <w:p w:rsidR="00000000" w:rsidRPr="0065183C" w:rsidP="0065183C">
      <w:pPr>
        <w:pStyle w:val="ListBullet"/>
      </w:pPr>
      <w:r w:rsidRPr="0065183C">
        <w:t>identify records important for following or repeat prints</w:t>
      </w:r>
    </w:p>
    <w:p w:rsidR="00000000" w:rsidRPr="0065183C" w:rsidP="0065183C">
      <w:pPr>
        <w:pStyle w:val="ListBullet"/>
      </w:pPr>
      <w:r w:rsidRPr="0065183C">
        <w:t>identify machine manuals and safety documentation relevant to this task, where they are kept, and information included in these docum</w:t>
      </w:r>
      <w:r w:rsidRPr="0065183C">
        <w:t>ents.</w:t>
      </w:r>
    </w:p>
    <w:p w:rsidR="00000000" w:rsidRPr="0065183C" w:rsidP="0065183C">
      <w:pPr>
        <w:pStyle w:val="AllowPageBreak"/>
      </w:pPr>
    </w:p>
    <w:p w:rsidR="00000000" w:rsidRPr="0065183C" w:rsidP="0065183C">
      <w:pPr>
        <w:pStyle w:val="Heading1"/>
      </w:pPr>
      <w:bookmarkStart w:id="4" w:name="O_683801"/>
      <w:bookmarkEnd w:id="4"/>
      <w:r w:rsidRPr="0065183C">
        <w:t>Assessment Conditions</w:t>
      </w:r>
    </w:p>
    <w:p w:rsidR="00000000" w:rsidRPr="0065183C" w:rsidP="00E37013">
      <w:pPr>
        <w:pStyle w:val="BodyText"/>
      </w:pPr>
      <w:r w:rsidRPr="0065183C">
        <w:t>Gather evidence to demonstrate consistent performance in conditions that are safe and replicate the workplace. Noise levels, production flow, interruptions and time variances must be typical of those experienced</w:t>
      </w:r>
      <w:r w:rsidRPr="0065183C">
        <w:t xml:space="preserve"> in the printing field of work and include access to:</w:t>
      </w:r>
    </w:p>
    <w:p w:rsidR="00000000" w:rsidRPr="0065183C" w:rsidP="0065183C">
      <w:pPr>
        <w:pStyle w:val="ListBullet"/>
      </w:pPr>
      <w:r w:rsidRPr="0065183C">
        <w:t>special purpose tools, equipment and materials</w:t>
      </w:r>
    </w:p>
    <w:p w:rsidR="00000000" w:rsidRPr="0065183C" w:rsidP="0065183C">
      <w:pPr>
        <w:pStyle w:val="ListBullet"/>
      </w:pPr>
      <w:r w:rsidRPr="0065183C">
        <w:t>a reel or sheet-fed flexographic press.</w:t>
      </w:r>
    </w:p>
    <w:p w:rsidR="00000000" w:rsidRPr="0065183C" w:rsidP="0065183C">
      <w:pPr>
        <w:pStyle w:val="BodyText"/>
      </w:pPr>
    </w:p>
    <w:p w:rsidR="00000000" w:rsidRPr="0065183C" w:rsidP="00E37013">
      <w:pPr>
        <w:pStyle w:val="BodyText"/>
      </w:pPr>
      <w:r w:rsidRPr="0065183C">
        <w:t>Assessors must satisfy NVR/AQTF assessor requirements.</w:t>
      </w:r>
    </w:p>
    <w:p w:rsidR="00000000" w:rsidRPr="0065183C" w:rsidP="0065183C">
      <w:pPr>
        <w:pStyle w:val="Heading1"/>
      </w:pPr>
      <w:bookmarkStart w:id="5" w:name="O_683804"/>
      <w:bookmarkEnd w:id="5"/>
      <w:r w:rsidRPr="0065183C">
        <w:t>Links</w:t>
      </w:r>
    </w:p>
    <w:p w:rsidR="00000000" w:rsidRPr="0065183C" w:rsidP="00E37013">
      <w:pPr>
        <w:pStyle w:val="BodyText"/>
      </w:pPr>
      <w:r w:rsidRPr="0065183C">
        <w:t>Companion Volume implementation gui</w:t>
      </w:r>
      <w:r w:rsidRPr="0065183C">
        <w:t xml:space="preserve">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C027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5183C" w:rsidP="0065183C"/>
    <w:sectPr w:rsidSect="006518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3C" w:rsidRPr="00E37013" w:rsidP="00E37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13" w:rsidP="00651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013" w:rsidP="00651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7013" w:rsidP="00651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83C" w:rsidRPr="00E37013" w:rsidP="00E37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13" w:rsidRPr="002D2AF8" w:rsidP="00651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ICPPRN214 Produce basic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37013" w:rsidP="00651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78E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B4B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83C"/>
  </w:style>
  <w:style w:type="character" w:customStyle="1" w:styleId="Heading1Char">
    <w:name w:val="Heading 1 Char"/>
    <w:basedOn w:val="DefaultParagraphFont"/>
    <w:link w:val="Heading1"/>
    <w:rsid w:val="00651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8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83C"/>
    <w:rPr>
      <w:b/>
      <w:spacing w:val="0"/>
    </w:rPr>
  </w:style>
  <w:style w:type="paragraph" w:customStyle="1" w:styleId="SuperHeading">
    <w:name w:val="SuperHeading"/>
    <w:basedOn w:val="Normal"/>
    <w:rsid w:val="00651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8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83C"/>
    <w:rPr>
      <w:i/>
    </w:rPr>
  </w:style>
  <w:style w:type="paragraph" w:styleId="Caption">
    <w:name w:val="caption"/>
    <w:basedOn w:val="BodyText"/>
    <w:next w:val="Normal"/>
    <w:qFormat/>
    <w:rsid w:val="00651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83C"/>
  </w:style>
  <w:style w:type="paragraph" w:styleId="TableofFigures">
    <w:name w:val="table of figures"/>
    <w:basedOn w:val="Normal"/>
    <w:next w:val="Normal"/>
    <w:semiHidden/>
    <w:rsid w:val="00651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83C"/>
    <w:pPr>
      <w:numPr>
        <w:numId w:val="10"/>
      </w:numPr>
    </w:pPr>
  </w:style>
  <w:style w:type="character" w:customStyle="1" w:styleId="WingdingSymbols">
    <w:name w:val="Wingding Symbols"/>
    <w:rsid w:val="0065183C"/>
    <w:rPr>
      <w:rFonts w:ascii="Wingdings" w:hAnsi="Wingdings"/>
    </w:rPr>
  </w:style>
  <w:style w:type="paragraph" w:customStyle="1" w:styleId="TableHeading">
    <w:name w:val="Table Heading"/>
    <w:basedOn w:val="HeadingBase"/>
    <w:rsid w:val="00651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83C"/>
    <w:rPr>
      <w:color w:val="0033CC"/>
      <w:u w:val="none"/>
    </w:rPr>
  </w:style>
  <w:style w:type="paragraph" w:customStyle="1" w:styleId="BodyTextRight">
    <w:name w:val="Body Text Right"/>
    <w:basedOn w:val="BodyText"/>
    <w:rsid w:val="00651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8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83C"/>
    <w:rPr>
      <w:sz w:val="32"/>
    </w:rPr>
  </w:style>
  <w:style w:type="paragraph" w:customStyle="1" w:styleId="HeadingProcedure">
    <w:name w:val="Heading Procedure"/>
    <w:basedOn w:val="HeadingBase"/>
    <w:next w:val="Normal"/>
    <w:rsid w:val="00651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83C"/>
    <w:pPr>
      <w:spacing w:before="60" w:after="60"/>
    </w:pPr>
  </w:style>
  <w:style w:type="paragraph" w:styleId="ListContinue">
    <w:name w:val="List Continue"/>
    <w:basedOn w:val="List"/>
    <w:rsid w:val="0065183C"/>
    <w:pPr>
      <w:ind w:firstLine="0"/>
    </w:pPr>
  </w:style>
  <w:style w:type="paragraph" w:customStyle="1" w:styleId="ListNote">
    <w:name w:val="List Note"/>
    <w:basedOn w:val="List"/>
    <w:rsid w:val="00651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83C"/>
    <w:rPr>
      <w:rFonts w:ascii="Courier New" w:hAnsi="Courier New"/>
    </w:rPr>
  </w:style>
  <w:style w:type="paragraph" w:customStyle="1" w:styleId="NoteBullet">
    <w:name w:val="Note Bullet"/>
    <w:basedOn w:val="Note"/>
    <w:rsid w:val="00651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8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83C"/>
    <w:rPr>
      <w:b/>
      <w:smallCaps/>
    </w:rPr>
  </w:style>
  <w:style w:type="paragraph" w:customStyle="1" w:styleId="TableListNumber">
    <w:name w:val="Table List Number"/>
    <w:basedOn w:val="ListNumber"/>
    <w:rsid w:val="00651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83C"/>
    <w:pPr>
      <w:numPr>
        <w:numId w:val="8"/>
      </w:numPr>
    </w:pPr>
  </w:style>
  <w:style w:type="paragraph" w:customStyle="1" w:styleId="ListAlpha2">
    <w:name w:val="List Alpha 2"/>
    <w:basedOn w:val="List2"/>
    <w:rsid w:val="0065183C"/>
    <w:pPr>
      <w:numPr>
        <w:numId w:val="7"/>
      </w:numPr>
    </w:pPr>
  </w:style>
  <w:style w:type="paragraph" w:styleId="List2">
    <w:name w:val="List 2"/>
    <w:basedOn w:val="BodyText"/>
    <w:rsid w:val="00651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8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8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83C"/>
    <w:pPr>
      <w:numPr>
        <w:numId w:val="3"/>
      </w:numPr>
    </w:pPr>
  </w:style>
  <w:style w:type="paragraph" w:styleId="ListContinue2">
    <w:name w:val="List Continue 2"/>
    <w:basedOn w:val="List2"/>
    <w:rsid w:val="0065183C"/>
    <w:pPr>
      <w:ind w:firstLine="0"/>
    </w:pPr>
  </w:style>
  <w:style w:type="paragraph" w:styleId="ListContinue3">
    <w:name w:val="List Continue 3"/>
    <w:basedOn w:val="List3"/>
    <w:rsid w:val="0065183C"/>
    <w:pPr>
      <w:ind w:left="1021" w:firstLine="0"/>
    </w:pPr>
  </w:style>
  <w:style w:type="paragraph" w:styleId="ListContinue4">
    <w:name w:val="List Continue 4"/>
    <w:basedOn w:val="List4"/>
    <w:rsid w:val="0065183C"/>
    <w:pPr>
      <w:ind w:firstLine="0"/>
    </w:pPr>
  </w:style>
  <w:style w:type="paragraph" w:styleId="ListContinue5">
    <w:name w:val="List Continue 5"/>
    <w:basedOn w:val="List5"/>
    <w:rsid w:val="0065183C"/>
    <w:pPr>
      <w:ind w:firstLine="0"/>
    </w:pPr>
  </w:style>
  <w:style w:type="paragraph" w:styleId="ListNumber3">
    <w:name w:val="List Number 3"/>
    <w:basedOn w:val="List3"/>
    <w:rsid w:val="0065183C"/>
    <w:pPr>
      <w:numPr>
        <w:numId w:val="4"/>
      </w:numPr>
    </w:pPr>
  </w:style>
  <w:style w:type="paragraph" w:styleId="ListNumber4">
    <w:name w:val="List Number 4"/>
    <w:basedOn w:val="List4"/>
    <w:rsid w:val="0065183C"/>
    <w:pPr>
      <w:numPr>
        <w:numId w:val="5"/>
      </w:numPr>
    </w:pPr>
  </w:style>
  <w:style w:type="paragraph" w:styleId="ListNumber5">
    <w:name w:val="List Number 5"/>
    <w:basedOn w:val="List5"/>
    <w:rsid w:val="0065183C"/>
    <w:pPr>
      <w:numPr>
        <w:numId w:val="6"/>
      </w:numPr>
    </w:pPr>
  </w:style>
  <w:style w:type="paragraph" w:styleId="BlockText">
    <w:name w:val="Block Text"/>
    <w:basedOn w:val="Normal"/>
    <w:rsid w:val="00651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83C"/>
    <w:rPr>
      <w:sz w:val="16"/>
      <w:vertAlign w:val="superscript"/>
    </w:rPr>
  </w:style>
  <w:style w:type="character" w:customStyle="1" w:styleId="Symbols">
    <w:name w:val="Symbols"/>
    <w:basedOn w:val="DefaultParagraphFont"/>
    <w:rsid w:val="0065183C"/>
    <w:rPr>
      <w:rFonts w:ascii="Symbol" w:hAnsi="Symbol"/>
    </w:rPr>
  </w:style>
  <w:style w:type="character" w:customStyle="1" w:styleId="MenuOptions">
    <w:name w:val="Menu Options"/>
    <w:basedOn w:val="DefaultParagraphFont"/>
    <w:rsid w:val="00651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83C"/>
    <w:rPr>
      <w:b/>
    </w:rPr>
  </w:style>
  <w:style w:type="character" w:customStyle="1" w:styleId="Underlined">
    <w:name w:val="Underlined"/>
    <w:basedOn w:val="DefaultParagraphFont"/>
    <w:rsid w:val="0065183C"/>
    <w:rPr>
      <w:u w:val="single"/>
    </w:rPr>
  </w:style>
  <w:style w:type="paragraph" w:customStyle="1" w:styleId="TableBodyTextRight">
    <w:name w:val="Table Body Text Right"/>
    <w:basedOn w:val="TableBodyText"/>
    <w:rsid w:val="00651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83C"/>
    <w:rPr>
      <w:sz w:val="18"/>
    </w:rPr>
  </w:style>
  <w:style w:type="paragraph" w:customStyle="1" w:styleId="BodySmallRight">
    <w:name w:val="Body Small Right"/>
    <w:basedOn w:val="BodyTextRight"/>
    <w:rsid w:val="0065183C"/>
    <w:rPr>
      <w:sz w:val="18"/>
      <w:szCs w:val="18"/>
    </w:rPr>
  </w:style>
  <w:style w:type="paragraph" w:customStyle="1" w:styleId="MarginEdition">
    <w:name w:val="Margin Edition"/>
    <w:basedOn w:val="MarginNote"/>
    <w:rsid w:val="00651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83C"/>
    <w:rPr>
      <w:sz w:val="2"/>
      <w:szCs w:val="2"/>
    </w:rPr>
  </w:style>
  <w:style w:type="character" w:customStyle="1" w:styleId="Small">
    <w:name w:val="Small"/>
    <w:basedOn w:val="DefaultParagraphFont"/>
    <w:rsid w:val="0065183C"/>
    <w:rPr>
      <w:sz w:val="16"/>
    </w:rPr>
  </w:style>
  <w:style w:type="paragraph" w:customStyle="1" w:styleId="WideTable">
    <w:name w:val="Wide Table"/>
    <w:basedOn w:val="Normal"/>
    <w:rsid w:val="00651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83C"/>
  </w:style>
  <w:style w:type="paragraph" w:styleId="Quote">
    <w:name w:val="Quote"/>
    <w:basedOn w:val="Heading1"/>
    <w:link w:val="QuoteChar"/>
    <w:qFormat/>
    <w:rsid w:val="00651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83C"/>
    <w:pPr>
      <w:pageBreakBefore/>
    </w:pPr>
  </w:style>
  <w:style w:type="paragraph" w:customStyle="1" w:styleId="Border">
    <w:name w:val="Border"/>
    <w:basedOn w:val="Normal"/>
    <w:qFormat/>
    <w:rsid w:val="00651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83C"/>
    <w:rPr>
      <w:u w:val="single"/>
    </w:rPr>
  </w:style>
  <w:style w:type="character" w:customStyle="1" w:styleId="BoldandItalics">
    <w:name w:val="Bold and Italics"/>
    <w:qFormat/>
    <w:rsid w:val="0065183C"/>
    <w:rPr>
      <w:b/>
      <w:i/>
      <w:u w:val="none"/>
    </w:rPr>
  </w:style>
  <w:style w:type="paragraph" w:styleId="BalloonText">
    <w:name w:val="Balloon Text"/>
    <w:basedOn w:val="Normal"/>
    <w:link w:val="BalloonTextChar"/>
    <w:rsid w:val="00651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8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7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3282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ICPPRN214 Produce basic flexographic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2018-12-10T06:29:00Z</dcterms:created>
  <dcterms:modified xsi:type="dcterms:W3CDTF">2018-12-10T06:29:00Z</dcterms:modified>
</cp:coreProperties>
</file>