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4FA" w:rsidP="00F634FA">
      <w:pPr>
        <w:pStyle w:val="Title"/>
      </w:pPr>
      <w:r>
        <w:fldChar w:fldCharType="begin"/>
      </w:r>
      <w:r>
        <w:instrText xml:space="preserve"> TITLE   \* MERGEFORMAT </w:instrText>
      </w:r>
      <w:r>
        <w:fldChar w:fldCharType="separate"/>
      </w:r>
      <w:r>
        <w:t>Assessment Requirements for ICPPRN2140 Produce basic flexographic printed product</w:t>
      </w:r>
      <w:r>
        <w:fldChar w:fldCharType="end"/>
      </w:r>
    </w:p>
    <w:p w:rsidR="00F634FA" w:rsidP="00F634FA">
      <w:pPr>
        <w:pStyle w:val="Version"/>
        <w:sectPr w:rsidSect="00453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B60" w:rsidP="00453B60">
      <w:pPr>
        <w:pStyle w:val="SuperHeading"/>
      </w:pPr>
      <w:r w:rsidRPr="00453B60">
        <w:t>Assessment Requirements for ICPPRN2140 Produce basic flexographic printed product</w:t>
      </w:r>
    </w:p>
    <w:p w:rsidR="00000000" w:rsidRPr="00453B60" w:rsidP="00453B60">
      <w:pPr>
        <w:pStyle w:val="Heading1"/>
      </w:pPr>
      <w:bookmarkStart w:id="1" w:name="O_1073622"/>
      <w:bookmarkEnd w:id="1"/>
      <w:r w:rsidRPr="00453B60">
        <w:t>Modification History</w:t>
      </w:r>
    </w:p>
    <w:tbl>
      <w:tblPr>
        <w:tblW w:w="0" w:type="auto"/>
        <w:tblLayout w:type="fixed"/>
        <w:tblCellMar>
          <w:left w:w="62" w:type="dxa"/>
          <w:right w:w="62" w:type="dxa"/>
        </w:tblCellMar>
        <w:tblLook w:val="0000"/>
      </w:tblPr>
      <w:tblGrid>
        <w:gridCol w:w="2493"/>
        <w:gridCol w:w="6337"/>
      </w:tblGrid>
      <w:tr w:rsidTr="00453B60">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B60" w:rsidP="00453B60">
            <w:pPr>
              <w:pStyle w:val="BodyText"/>
            </w:pPr>
            <w:r w:rsidRPr="00453B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B60">
            <w:pPr>
              <w:pStyle w:val="BodyText"/>
              <w:rPr>
                <w:lang w:val="en-NZ"/>
              </w:rPr>
            </w:pPr>
            <w:r w:rsidRPr="00453B60">
              <w:rPr>
                <w:rStyle w:val="SpecialBold"/>
              </w:rPr>
              <w:t>Comments</w:t>
            </w:r>
          </w:p>
        </w:tc>
      </w:tr>
      <w:tr w:rsidTr="00453B60">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B60">
            <w:pPr>
              <w:pStyle w:val="BodyText"/>
              <w:rPr>
                <w:lang w:val="en-NZ"/>
              </w:rPr>
            </w:pPr>
            <w:r w:rsidRPr="00453B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B60" w:rsidP="00453B60">
            <w:pPr>
              <w:pStyle w:val="BodyText"/>
            </w:pPr>
            <w:r w:rsidRPr="00453B60">
              <w:t>This version first released with ICP Printing and Graphic Arts Training Package Version 4.0.</w:t>
            </w:r>
          </w:p>
        </w:tc>
      </w:tr>
    </w:tbl>
    <w:p w:rsidR="00000000" w:rsidRPr="00453B60" w:rsidP="00453B60">
      <w:pPr>
        <w:pStyle w:val="BodyText"/>
      </w:pPr>
    </w:p>
    <w:p w:rsidR="00000000" w:rsidRPr="00453B60" w:rsidP="00453B60">
      <w:pPr>
        <w:pStyle w:val="AllowPageBreak"/>
      </w:pPr>
    </w:p>
    <w:p w:rsidR="00000000" w:rsidRPr="00453B60" w:rsidP="00453B60">
      <w:pPr>
        <w:pStyle w:val="Heading1"/>
      </w:pPr>
      <w:bookmarkStart w:id="2" w:name="O_1073625"/>
      <w:bookmarkEnd w:id="2"/>
      <w:r w:rsidRPr="00453B60">
        <w:t>Performance Evidence</w:t>
      </w:r>
    </w:p>
    <w:p w:rsidR="00000000" w:rsidRPr="00453B60" w:rsidP="00F634FA">
      <w:pPr>
        <w:pStyle w:val="BodyText"/>
      </w:pPr>
      <w:r w:rsidRPr="00453B60">
        <w:t>The candidate must demonstrate the ability to complete the tasks outlined in the elements, performance criteria and foundation skills of this unit, including evidence of the ability to:</w:t>
      </w:r>
    </w:p>
    <w:p w:rsidR="00000000" w:rsidRPr="00453B60" w:rsidP="00453B60">
      <w:pPr>
        <w:pStyle w:val="ListBullet"/>
      </w:pPr>
      <w:r w:rsidRPr="00453B60">
        <w:t>produce two basic flexographic printing</w:t>
      </w:r>
      <w:r w:rsidRPr="00453B60">
        <w:t xml:space="preserve"> products.</w:t>
      </w:r>
    </w:p>
    <w:p w:rsidR="00000000" w:rsidRPr="00453B60" w:rsidP="00F634FA">
      <w:pPr>
        <w:pStyle w:val="BodyText"/>
      </w:pPr>
      <w:r w:rsidRPr="00453B60">
        <w:t xml:space="preserve">In the course of the above the candidate must: </w:t>
      </w:r>
    </w:p>
    <w:p w:rsidR="00000000" w:rsidRPr="00453B60" w:rsidP="00453B60">
      <w:pPr>
        <w:pStyle w:val="ListBullet"/>
      </w:pPr>
      <w:r w:rsidRPr="00453B60">
        <w:t>operate production process in association with fellow workers and according to enterprise procedures and planned daily schedule</w:t>
      </w:r>
    </w:p>
    <w:p w:rsidR="00000000" w:rsidRPr="00453B60" w:rsidP="00453B60">
      <w:pPr>
        <w:pStyle w:val="ListBullet"/>
      </w:pPr>
      <w:r w:rsidRPr="00453B60">
        <w:t>follow work health and safety (WHS) requirements, manufacturer specifications and enterprise procedures</w:t>
      </w:r>
    </w:p>
    <w:p w:rsidR="00000000" w:rsidRPr="00453B60" w:rsidP="00453B60">
      <w:pPr>
        <w:pStyle w:val="ListBullet"/>
      </w:pPr>
      <w:r w:rsidRPr="00453B60">
        <w:t>anticipate production difficulties and take preventive action to prevent occurrence.</w:t>
      </w:r>
    </w:p>
    <w:p w:rsidR="00000000" w:rsidRPr="00453B60" w:rsidP="00453B60">
      <w:pPr>
        <w:pStyle w:val="AllowPageBreak"/>
      </w:pPr>
    </w:p>
    <w:p w:rsidR="00000000" w:rsidRPr="00453B60" w:rsidP="00453B60">
      <w:pPr>
        <w:pStyle w:val="Heading1"/>
      </w:pPr>
      <w:bookmarkStart w:id="3" w:name="O_1073624"/>
      <w:bookmarkEnd w:id="3"/>
      <w:r w:rsidRPr="00453B60">
        <w:t>Knowledge Evidence</w:t>
      </w:r>
    </w:p>
    <w:p w:rsidR="00000000" w:rsidRPr="00453B60" w:rsidP="00F634FA">
      <w:pPr>
        <w:pStyle w:val="BodyText"/>
      </w:pPr>
      <w:r w:rsidRPr="00453B60">
        <w:t>The candidate must be able to</w:t>
      </w:r>
      <w:r w:rsidRPr="00453B60">
        <w:t xml:space="preserve"> demonstrate knowledge to complete the tasks outlined in the elements, performance criteria and foundation skills of this unit, including knowledge of:</w:t>
      </w:r>
    </w:p>
    <w:p w:rsidR="00000000" w:rsidRPr="00453B60" w:rsidP="00453B60">
      <w:pPr>
        <w:pStyle w:val="ListBullet"/>
      </w:pPr>
      <w:r w:rsidRPr="00453B60">
        <w:t>WHS risks and requirements for:</w:t>
      </w:r>
    </w:p>
    <w:p w:rsidR="00000000" w:rsidRPr="00453B60" w:rsidP="00453B60">
      <w:pPr>
        <w:pStyle w:val="ListBullet2"/>
      </w:pPr>
      <w:r w:rsidRPr="00453B60">
        <w:t>loading and handling heavy reels</w:t>
      </w:r>
    </w:p>
    <w:p w:rsidR="00000000" w:rsidRPr="00453B60" w:rsidP="00453B60">
      <w:pPr>
        <w:pStyle w:val="ListBullet2"/>
      </w:pPr>
      <w:r w:rsidRPr="00453B60">
        <w:t>operating sheet transportation and de</w:t>
      </w:r>
      <w:r w:rsidRPr="00453B60">
        <w:t>livery systems</w:t>
      </w:r>
    </w:p>
    <w:p w:rsidR="00000000" w:rsidRPr="00453B60" w:rsidP="00453B60">
      <w:pPr>
        <w:pStyle w:val="ListBullet2"/>
      </w:pPr>
      <w:r w:rsidRPr="00453B60">
        <w:t>maintaining and examining the in-line components of the press</w:t>
      </w:r>
    </w:p>
    <w:p w:rsidR="00000000" w:rsidRPr="00453B60" w:rsidP="00453B60">
      <w:pPr>
        <w:pStyle w:val="ListBullet2"/>
      </w:pPr>
      <w:r w:rsidRPr="00453B60">
        <w:t>handling solvents and solutions</w:t>
      </w:r>
    </w:p>
    <w:p w:rsidR="00000000" w:rsidRPr="00453B60" w:rsidP="00453B60">
      <w:pPr>
        <w:pStyle w:val="ListBullet2"/>
      </w:pPr>
      <w:r w:rsidRPr="00453B60">
        <w:t>cleaning the inking system and its components</w:t>
      </w:r>
    </w:p>
    <w:p w:rsidR="00000000" w:rsidRPr="00453B60" w:rsidP="00453B60">
      <w:pPr>
        <w:pStyle w:val="ListBullet"/>
      </w:pPr>
      <w:r w:rsidRPr="00453B60">
        <w:t>transportation and delivery processes</w:t>
      </w:r>
    </w:p>
    <w:p w:rsidR="00000000" w:rsidRPr="00453B60" w:rsidP="00453B60">
      <w:pPr>
        <w:pStyle w:val="ListBullet"/>
      </w:pPr>
      <w:r w:rsidRPr="00453B60">
        <w:t xml:space="preserve">reel system process for determining substrate printing side </w:t>
      </w:r>
    </w:p>
    <w:p w:rsidR="00000000" w:rsidRPr="00453B60" w:rsidP="00453B60">
      <w:pPr>
        <w:pStyle w:val="ListBullet"/>
      </w:pPr>
      <w:r w:rsidRPr="00453B60">
        <w:t>e</w:t>
      </w:r>
      <w:r w:rsidRPr="00453B60">
        <w:t>ffect on the print of excessive tension on the unwinding reel</w:t>
      </w:r>
    </w:p>
    <w:p w:rsidR="00000000" w:rsidRPr="00453B60" w:rsidP="00453B60">
      <w:pPr>
        <w:pStyle w:val="ListBullet"/>
      </w:pPr>
      <w:r w:rsidRPr="00453B60">
        <w:t>web splicing process and impact of incorrect splicing</w:t>
      </w:r>
    </w:p>
    <w:p w:rsidR="00000000" w:rsidRPr="00453B60" w:rsidP="00453B60">
      <w:pPr>
        <w:pStyle w:val="ListBullet"/>
      </w:pPr>
      <w:r w:rsidRPr="00453B60">
        <w:t>purpose of fanning sheets before loading into press</w:t>
      </w:r>
    </w:p>
    <w:p w:rsidR="00000000" w:rsidRPr="00453B60" w:rsidP="00453B60">
      <w:pPr>
        <w:pStyle w:val="ListBullet"/>
      </w:pPr>
      <w:r w:rsidRPr="00453B60">
        <w:t>sheet system setting process, the checks made during the print run, and adjustable components to ensure delivery as required</w:t>
      </w:r>
    </w:p>
    <w:p w:rsidR="00000000" w:rsidRPr="00453B60" w:rsidP="00453B60">
      <w:pPr>
        <w:pStyle w:val="ListBullet"/>
      </w:pPr>
      <w:r w:rsidRPr="00453B60">
        <w:t>effect of excessive suction on slow-down wheels</w:t>
      </w:r>
    </w:p>
    <w:p w:rsidR="00000000" w:rsidRPr="00453B60" w:rsidP="00453B60">
      <w:pPr>
        <w:pStyle w:val="ListBullet"/>
      </w:pPr>
      <w:r w:rsidRPr="00453B60">
        <w:t>required frequency of product quality assessments, and the action taken if print fi</w:t>
      </w:r>
      <w:r w:rsidRPr="00453B60">
        <w:t>lls in when printing</w:t>
      </w:r>
    </w:p>
    <w:p w:rsidR="00000000" w:rsidRPr="00453B60" w:rsidP="00453B60">
      <w:pPr>
        <w:pStyle w:val="ListBullet"/>
      </w:pPr>
      <w:r w:rsidRPr="00453B60">
        <w:t>effect of dirt under the doctor blade on the print and the motion of doctor blade oscillation</w:t>
      </w:r>
    </w:p>
    <w:p w:rsidR="00000000" w:rsidRPr="00453B60" w:rsidP="00453B60">
      <w:pPr>
        <w:pStyle w:val="ListBullet"/>
      </w:pPr>
      <w:r w:rsidRPr="00453B60">
        <w:t>steps taken if ink in duct is foaming</w:t>
      </w:r>
    </w:p>
    <w:p w:rsidR="00000000" w:rsidRPr="00453B60" w:rsidP="00453B60">
      <w:pPr>
        <w:pStyle w:val="ListBullet"/>
      </w:pPr>
      <w:r w:rsidRPr="00453B60">
        <w:t xml:space="preserve">signs of wear in the plate image area </w:t>
      </w:r>
    </w:p>
    <w:p w:rsidR="00000000" w:rsidRPr="00453B60" w:rsidP="00453B60">
      <w:pPr>
        <w:pStyle w:val="ListBullet"/>
      </w:pPr>
      <w:r w:rsidRPr="00453B60">
        <w:t>frequency of examinations of in-line components of the job</w:t>
      </w:r>
    </w:p>
    <w:p w:rsidR="00000000" w:rsidRPr="00453B60" w:rsidP="00453B60">
      <w:pPr>
        <w:pStyle w:val="ListBullet"/>
      </w:pPr>
      <w:r w:rsidRPr="00453B60">
        <w:t>quali</w:t>
      </w:r>
      <w:r w:rsidRPr="00453B60">
        <w:t>ty monitoring process</w:t>
      </w:r>
    </w:p>
    <w:p w:rsidR="00000000" w:rsidRPr="00453B60" w:rsidP="00453B60">
      <w:pPr>
        <w:pStyle w:val="ListBullet"/>
      </w:pPr>
      <w:r w:rsidRPr="00453B60">
        <w:t>quality criteria for printed material and the precautions required to ensure the rewound product is consistent and meets criteria</w:t>
      </w:r>
    </w:p>
    <w:p w:rsidR="00000000" w:rsidRPr="00453B60" w:rsidP="00453B60">
      <w:pPr>
        <w:pStyle w:val="ListBullet"/>
      </w:pPr>
      <w:r w:rsidRPr="00453B60">
        <w:t>marking of product deemed unacceptable by the operator</w:t>
      </w:r>
    </w:p>
    <w:p w:rsidR="00000000" w:rsidRPr="00453B60" w:rsidP="00453B60">
      <w:pPr>
        <w:pStyle w:val="ListBullet"/>
      </w:pPr>
      <w:r w:rsidRPr="00453B60">
        <w:t>required consultation process when a print proble</w:t>
      </w:r>
      <w:r w:rsidRPr="00453B60">
        <w:t>m cannot be fixed by the operator</w:t>
      </w:r>
    </w:p>
    <w:p w:rsidR="00000000" w:rsidRPr="00453B60" w:rsidP="00453B60">
      <w:pPr>
        <w:pStyle w:val="ListBullet"/>
      </w:pPr>
      <w:r w:rsidRPr="00453B60">
        <w:t>methods used to ensure required storage of plates following printing</w:t>
      </w:r>
    </w:p>
    <w:p w:rsidR="00000000" w:rsidRPr="00453B60" w:rsidP="00453B60">
      <w:pPr>
        <w:pStyle w:val="ListBullet"/>
      </w:pPr>
      <w:r w:rsidRPr="00453B60">
        <w:t>machine parts requiring thorough cleaning following the print run and components to be inspected for wear following the print run</w:t>
      </w:r>
    </w:p>
    <w:p w:rsidR="00000000" w:rsidRPr="00453B60" w:rsidP="00453B60">
      <w:pPr>
        <w:pStyle w:val="ListBullet"/>
      </w:pPr>
      <w:r w:rsidRPr="00453B60">
        <w:t>required records for fo</w:t>
      </w:r>
      <w:r w:rsidRPr="00453B60">
        <w:t>llowing or repeat prints</w:t>
      </w:r>
    </w:p>
    <w:p w:rsidR="00000000" w:rsidRPr="00453B60" w:rsidP="00453B60">
      <w:pPr>
        <w:pStyle w:val="ListBullet"/>
      </w:pPr>
      <w:r w:rsidRPr="00453B60">
        <w:t>manufacturer manuals, enterprise procedures and work health and safety documentation, including their location and purpose.</w:t>
      </w:r>
    </w:p>
    <w:p w:rsidR="00000000" w:rsidRPr="00453B60" w:rsidP="00453B60">
      <w:pPr>
        <w:pStyle w:val="AllowPageBreak"/>
      </w:pPr>
    </w:p>
    <w:p w:rsidR="00000000" w:rsidRPr="00453B60" w:rsidP="00453B60">
      <w:pPr>
        <w:pStyle w:val="Heading1"/>
      </w:pPr>
      <w:bookmarkStart w:id="4" w:name="O_1073623"/>
      <w:bookmarkEnd w:id="4"/>
      <w:r w:rsidRPr="00453B60">
        <w:t>Assessment Conditions</w:t>
      </w:r>
    </w:p>
    <w:p w:rsidR="00000000" w:rsidRPr="00453B60" w:rsidP="00F634FA">
      <w:pPr>
        <w:pStyle w:val="BodyText"/>
      </w:pPr>
      <w:r w:rsidRPr="00453B60">
        <w:t>Gather evidence to demonstrate consistent performance in condition</w:t>
      </w:r>
      <w:r w:rsidRPr="00453B60">
        <w:t>s that are safe and replicate the workplace. Noise levels, production flow, interruptions and time variances must be typical of those experienced in the printing field of work and include access to:</w:t>
      </w:r>
    </w:p>
    <w:p w:rsidR="00000000" w:rsidRPr="00453B60" w:rsidP="00453B60">
      <w:pPr>
        <w:pStyle w:val="ListBullet"/>
      </w:pPr>
      <w:r w:rsidRPr="00453B60">
        <w:t>special purpose tools, equipment and materials</w:t>
      </w:r>
    </w:p>
    <w:p w:rsidR="00000000" w:rsidRPr="00453B60" w:rsidP="00453B60">
      <w:pPr>
        <w:pStyle w:val="ListBullet"/>
      </w:pPr>
      <w:r w:rsidRPr="00453B60">
        <w:t>a reel or sheet-fed flexographic press.</w:t>
      </w:r>
    </w:p>
    <w:p w:rsidR="00000000" w:rsidRPr="00453B60" w:rsidP="00F634FA">
      <w:pPr>
        <w:pStyle w:val="BodyText"/>
      </w:pPr>
      <w:r w:rsidRPr="00453B60">
        <w:t>Assessors of this unit must satisfy the requirements for assessors in applicable vocational education and training legislation, frameworks and/or standards.</w:t>
      </w:r>
    </w:p>
    <w:p w:rsidR="00000000" w:rsidRPr="00453B60" w:rsidP="00453B60">
      <w:pPr>
        <w:pStyle w:val="Heading1"/>
      </w:pPr>
      <w:bookmarkStart w:id="5" w:name="O_1073621"/>
      <w:bookmarkEnd w:id="5"/>
      <w:r w:rsidRPr="00453B60">
        <w:t>Links</w:t>
      </w:r>
    </w:p>
    <w:p w:rsidR="00000000" w:rsidRPr="00453B60" w:rsidP="00F634FA">
      <w:pPr>
        <w:pStyle w:val="BodyText"/>
      </w:pPr>
      <w:r w:rsidRPr="00453B60">
        <w:t>Companion Volume Implementation Gu</w:t>
      </w:r>
      <w:r w:rsidRPr="00453B60">
        <w:t xml:space="preserve">ide is found on VETNet - </w:t>
      </w:r>
      <w:r>
        <w:fldChar w:fldCharType="begin"/>
      </w:r>
      <w:r>
        <w:instrText xml:space="preserve"> HYPERLINK "https://vetnet.gov.au/Pages/TrainingDocs.aspx?q=a74b7a0f-a253-47e3-8be0-5d426e24131d" </w:instrText>
      </w:r>
      <w:r>
        <w:fldChar w:fldCharType="separate"/>
      </w:r>
      <w:r w:rsidRPr="001C5BF2">
        <w:rPr>
          <w:rStyle w:val="Hyperlink"/>
        </w:rPr>
        <w:t>https://vetnet.gov.au/Pages/TrainingDocs.aspx?q=a74b7a0f-a253-47e3-8be0-5d426e24131d</w:t>
      </w:r>
      <w:r>
        <w:fldChar w:fldCharType="end"/>
      </w:r>
    </w:p>
    <w:p w:rsidR="00000000" w:rsidRPr="00453B60" w:rsidP="00453B60"/>
    <w:sectPr w:rsidSect="00453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60" w:rsidRPr="00F634FA" w:rsidP="00F63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FA" w:rsidP="00453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34FA" w:rsidP="00453B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634FA" w:rsidP="00453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B60" w:rsidRPr="00F634FA" w:rsidP="00F634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FA" w:rsidRPr="002D2AF8" w:rsidP="00453B60">
    <w:pPr>
      <w:pStyle w:val="Header"/>
      <w:framePr w:wrap="around"/>
    </w:pPr>
    <w:r>
      <w:fldChar w:fldCharType="begin"/>
    </w:r>
    <w:r>
      <w:instrText xml:space="preserve"> TITLE   \* MERGEFORMAT </w:instrText>
    </w:r>
    <w:r>
      <w:fldChar w:fldCharType="separate"/>
    </w:r>
    <w:r>
      <w:t>Assessment Requirements for ICPPRN2140 Produce basic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F634FA" w:rsidP="00453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E5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29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A5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B60"/>
    <w:pPr>
      <w:spacing w:before="360" w:after="60"/>
      <w:outlineLvl w:val="0"/>
    </w:pPr>
    <w:rPr>
      <w:sz w:val="32"/>
    </w:rPr>
  </w:style>
  <w:style w:type="paragraph" w:styleId="Heading2">
    <w:name w:val="heading 2"/>
    <w:basedOn w:val="HeadingBase"/>
    <w:next w:val="BodyText"/>
    <w:link w:val="Heading2Char"/>
    <w:qFormat/>
    <w:rsid w:val="00453B60"/>
    <w:pPr>
      <w:keepLines/>
      <w:spacing w:before="240" w:after="120"/>
      <w:outlineLvl w:val="1"/>
    </w:pPr>
    <w:rPr>
      <w:sz w:val="28"/>
      <w:szCs w:val="40"/>
    </w:rPr>
  </w:style>
  <w:style w:type="paragraph" w:styleId="Heading3">
    <w:name w:val="heading 3"/>
    <w:basedOn w:val="HeadingBase"/>
    <w:next w:val="BodyText"/>
    <w:link w:val="Heading3Char"/>
    <w:qFormat/>
    <w:rsid w:val="00453B60"/>
    <w:pPr>
      <w:spacing w:before="180" w:after="120"/>
      <w:outlineLvl w:val="2"/>
    </w:pPr>
    <w:rPr>
      <w:spacing w:val="-10"/>
      <w:kern w:val="32"/>
    </w:rPr>
  </w:style>
  <w:style w:type="paragraph" w:styleId="Heading4">
    <w:name w:val="heading 4"/>
    <w:basedOn w:val="HeadingBase"/>
    <w:next w:val="BodyText"/>
    <w:link w:val="Heading4Char"/>
    <w:qFormat/>
    <w:rsid w:val="00453B60"/>
    <w:pPr>
      <w:spacing w:before="160" w:after="120"/>
      <w:outlineLvl w:val="3"/>
    </w:pPr>
    <w:rPr>
      <w:sz w:val="22"/>
    </w:rPr>
  </w:style>
  <w:style w:type="paragraph" w:styleId="Heading5">
    <w:name w:val="heading 5"/>
    <w:basedOn w:val="HeadingBase"/>
    <w:next w:val="Normal"/>
    <w:link w:val="Heading5Char"/>
    <w:qFormat/>
    <w:rsid w:val="00453B60"/>
    <w:pPr>
      <w:spacing w:before="80"/>
      <w:outlineLvl w:val="4"/>
    </w:pPr>
    <w:rPr>
      <w:color w:val="918585"/>
      <w:sz w:val="20"/>
    </w:rPr>
  </w:style>
  <w:style w:type="paragraph" w:styleId="Heading6">
    <w:name w:val="heading 6"/>
    <w:basedOn w:val="HeadingBase"/>
    <w:next w:val="Normal"/>
    <w:link w:val="Heading6Char"/>
    <w:qFormat/>
    <w:rsid w:val="00453B60"/>
    <w:pPr>
      <w:spacing w:before="60"/>
      <w:outlineLvl w:val="5"/>
    </w:pPr>
    <w:rPr>
      <w:color w:val="918585"/>
      <w:sz w:val="20"/>
    </w:rPr>
  </w:style>
  <w:style w:type="paragraph" w:styleId="Heading7">
    <w:name w:val="heading 7"/>
    <w:basedOn w:val="Normal"/>
    <w:next w:val="Normal"/>
    <w:link w:val="Heading7Char"/>
    <w:qFormat/>
    <w:rsid w:val="00453B60"/>
    <w:pPr>
      <w:ind w:left="720"/>
      <w:outlineLvl w:val="6"/>
    </w:pPr>
    <w:rPr>
      <w:i/>
    </w:rPr>
  </w:style>
  <w:style w:type="paragraph" w:styleId="Heading8">
    <w:name w:val="heading 8"/>
    <w:basedOn w:val="Normal"/>
    <w:next w:val="Normal"/>
    <w:link w:val="Heading8Char"/>
    <w:qFormat/>
    <w:rsid w:val="00453B60"/>
    <w:pPr>
      <w:ind w:left="720"/>
      <w:outlineLvl w:val="7"/>
    </w:pPr>
    <w:rPr>
      <w:i/>
    </w:rPr>
  </w:style>
  <w:style w:type="paragraph" w:styleId="Heading9">
    <w:name w:val="heading 9"/>
    <w:basedOn w:val="Normal"/>
    <w:next w:val="Normal"/>
    <w:link w:val="Heading9Char"/>
    <w:qFormat/>
    <w:rsid w:val="00453B60"/>
    <w:pPr>
      <w:ind w:left="720"/>
      <w:outlineLvl w:val="8"/>
    </w:pPr>
    <w:rPr>
      <w:i/>
    </w:rPr>
  </w:style>
  <w:style w:type="character" w:default="1" w:styleId="DefaultParagraphFont">
    <w:name w:val="Default Paragraph Font"/>
    <w:uiPriority w:val="1"/>
    <w:unhideWhenUsed/>
    <w:rsid w:val="00453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B60"/>
  </w:style>
  <w:style w:type="character" w:customStyle="1" w:styleId="Heading1Char">
    <w:name w:val="Heading 1 Char"/>
    <w:basedOn w:val="DefaultParagraphFont"/>
    <w:link w:val="Heading1"/>
    <w:rsid w:val="00453B60"/>
    <w:rPr>
      <w:rFonts w:ascii="Times New Roman" w:eastAsia="Times New Roman" w:hAnsi="Times New Roman" w:cs="Times New Roman"/>
      <w:b/>
      <w:sz w:val="32"/>
      <w:szCs w:val="20"/>
      <w:lang w:eastAsia="en-US"/>
    </w:rPr>
  </w:style>
  <w:style w:type="paragraph" w:styleId="BodyText">
    <w:name w:val="Body Text"/>
    <w:basedOn w:val="Normal"/>
    <w:link w:val="BodyTextChar"/>
    <w:rsid w:val="00453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B60"/>
    <w:rPr>
      <w:rFonts w:ascii="Times New Roman" w:eastAsia="Times New Roman" w:hAnsi="Times New Roman" w:cs="Times New Roman"/>
      <w:sz w:val="24"/>
      <w:lang w:eastAsia="en-US"/>
    </w:rPr>
  </w:style>
  <w:style w:type="paragraph" w:styleId="ListBullet">
    <w:name w:val="List Bullet"/>
    <w:basedOn w:val="List"/>
    <w:rsid w:val="00453B60"/>
    <w:pPr>
      <w:numPr>
        <w:numId w:val="12"/>
      </w:numPr>
      <w:tabs>
        <w:tab w:val="clear" w:pos="340"/>
      </w:tabs>
      <w:spacing w:before="40" w:after="40"/>
    </w:pPr>
  </w:style>
  <w:style w:type="character" w:customStyle="1" w:styleId="SpecialBold">
    <w:name w:val="Special Bold"/>
    <w:basedOn w:val="DefaultParagraphFont"/>
    <w:rsid w:val="00453B60"/>
    <w:rPr>
      <w:b/>
      <w:spacing w:val="0"/>
    </w:rPr>
  </w:style>
  <w:style w:type="paragraph" w:styleId="ListBullet2">
    <w:name w:val="List Bullet 2"/>
    <w:basedOn w:val="List2"/>
    <w:rsid w:val="00453B60"/>
    <w:pPr>
      <w:numPr>
        <w:numId w:val="13"/>
      </w:numPr>
      <w:tabs>
        <w:tab w:val="clear" w:pos="680"/>
      </w:tabs>
    </w:pPr>
  </w:style>
  <w:style w:type="paragraph" w:customStyle="1" w:styleId="SuperHeading">
    <w:name w:val="SuperHeading"/>
    <w:basedOn w:val="Normal"/>
    <w:rsid w:val="00453B60"/>
    <w:pPr>
      <w:spacing w:before="240" w:after="120"/>
      <w:outlineLvl w:val="0"/>
    </w:pPr>
    <w:rPr>
      <w:rFonts w:ascii="Times New Roman" w:hAnsi="Times New Roman"/>
      <w:b/>
      <w:sz w:val="32"/>
    </w:rPr>
  </w:style>
  <w:style w:type="paragraph" w:customStyle="1" w:styleId="AllowPageBreak">
    <w:name w:val="AllowPageBreak"/>
    <w:rsid w:val="00453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B60"/>
    <w:rPr>
      <w:rFonts w:ascii="Courier New" w:eastAsia="Times New Roman" w:hAnsi="Courier New" w:cs="Times New Roman"/>
      <w:i/>
      <w:szCs w:val="20"/>
      <w:lang w:eastAsia="en-US"/>
    </w:rPr>
  </w:style>
  <w:style w:type="paragraph" w:customStyle="1" w:styleId="HeadingBase">
    <w:name w:val="Heading Base"/>
    <w:rsid w:val="00453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B60"/>
    <w:pPr>
      <w:tabs>
        <w:tab w:val="right" w:leader="dot" w:pos="9072"/>
      </w:tabs>
      <w:ind w:left="567"/>
    </w:pPr>
    <w:rPr>
      <w:szCs w:val="22"/>
    </w:rPr>
  </w:style>
  <w:style w:type="paragraph" w:customStyle="1" w:styleId="TOCBase">
    <w:name w:val="TOC Base"/>
    <w:rsid w:val="00453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B60"/>
    <w:pPr>
      <w:tabs>
        <w:tab w:val="right" w:leader="dot" w:pos="9072"/>
      </w:tabs>
      <w:spacing w:before="40" w:after="40"/>
      <w:ind w:left="284"/>
    </w:pPr>
    <w:rPr>
      <w:rFonts w:ascii="Times New Roman" w:hAnsi="Times New Roman"/>
    </w:rPr>
  </w:style>
  <w:style w:type="paragraph" w:styleId="TOC1">
    <w:name w:val="toc 1"/>
    <w:basedOn w:val="TOCBase"/>
    <w:next w:val="Normal"/>
    <w:rsid w:val="00453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B60"/>
    <w:rPr>
      <w:rFonts w:ascii="Times New Roman" w:eastAsia="Times New Roman" w:hAnsi="Times New Roman" w:cs="Times New Roman"/>
      <w:sz w:val="16"/>
      <w:lang w:eastAsia="en-US"/>
    </w:rPr>
  </w:style>
  <w:style w:type="paragraph" w:styleId="Title">
    <w:name w:val="Title"/>
    <w:basedOn w:val="HeadingBase"/>
    <w:link w:val="TitleChar"/>
    <w:qFormat/>
    <w:rsid w:val="00453B60"/>
    <w:pPr>
      <w:spacing w:before="5040"/>
      <w:jc w:val="center"/>
    </w:pPr>
    <w:rPr>
      <w:sz w:val="48"/>
      <w:szCs w:val="72"/>
      <w:lang w:val="en-US"/>
    </w:rPr>
  </w:style>
  <w:style w:type="character" w:customStyle="1" w:styleId="TitleChar">
    <w:name w:val="Title Char"/>
    <w:basedOn w:val="DefaultParagraphFont"/>
    <w:link w:val="Title"/>
    <w:rsid w:val="00453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B60"/>
    <w:pPr>
      <w:tabs>
        <w:tab w:val="left" w:pos="3600"/>
        <w:tab w:val="left" w:pos="3958"/>
      </w:tabs>
    </w:pPr>
  </w:style>
  <w:style w:type="paragraph" w:styleId="List">
    <w:name w:val="List"/>
    <w:basedOn w:val="BodyText"/>
    <w:next w:val="BodyText"/>
    <w:rsid w:val="00453B60"/>
    <w:pPr>
      <w:tabs>
        <w:tab w:val="left" w:pos="340"/>
      </w:tabs>
      <w:spacing w:before="60" w:after="60"/>
      <w:ind w:left="340" w:hanging="340"/>
    </w:pPr>
  </w:style>
  <w:style w:type="paragraph" w:customStyle="1" w:styleId="Note">
    <w:name w:val="Note"/>
    <w:basedOn w:val="BodyText"/>
    <w:rsid w:val="00453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B60"/>
    <w:pPr>
      <w:framePr w:wrap="auto" w:hAnchor="text" w:y="6049"/>
    </w:pPr>
    <w:rPr>
      <w:color w:val="000000"/>
      <w:sz w:val="40"/>
    </w:rPr>
  </w:style>
  <w:style w:type="paragraph" w:customStyle="1" w:styleId="TOCTitle">
    <w:name w:val="TOCTitle"/>
    <w:basedOn w:val="Heading1"/>
    <w:rsid w:val="00453B60"/>
    <w:pPr>
      <w:spacing w:after="240"/>
      <w:jc w:val="center"/>
      <w:outlineLvl w:val="9"/>
    </w:pPr>
    <w:rPr>
      <w:caps/>
    </w:rPr>
  </w:style>
  <w:style w:type="paragraph" w:customStyle="1" w:styleId="Version">
    <w:name w:val="Version"/>
    <w:rsid w:val="00453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B60"/>
    <w:pPr>
      <w:keepNext w:val="0"/>
      <w:tabs>
        <w:tab w:val="right" w:pos="4176"/>
      </w:tabs>
      <w:ind w:left="198" w:hanging="198"/>
    </w:pPr>
    <w:rPr>
      <w:rFonts w:ascii="Garamond" w:hAnsi="Garamond"/>
    </w:rPr>
  </w:style>
  <w:style w:type="paragraph" w:styleId="IndexHeading">
    <w:name w:val="index heading"/>
    <w:basedOn w:val="Normal"/>
    <w:next w:val="Index1"/>
    <w:semiHidden/>
    <w:rsid w:val="00453B60"/>
    <w:pPr>
      <w:spacing w:before="120" w:after="120"/>
    </w:pPr>
    <w:rPr>
      <w:rFonts w:ascii="Arial" w:hAnsi="Arial"/>
      <w:b/>
      <w:color w:val="918585"/>
      <w:sz w:val="24"/>
    </w:rPr>
  </w:style>
  <w:style w:type="paragraph" w:styleId="Header">
    <w:name w:val="header"/>
    <w:basedOn w:val="Normal"/>
    <w:link w:val="HeaderChar"/>
    <w:rsid w:val="00453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B60"/>
    <w:rPr>
      <w:rFonts w:ascii="Times New Roman" w:eastAsia="Times New Roman" w:hAnsi="Times New Roman" w:cs="Times New Roman"/>
      <w:sz w:val="16"/>
      <w:szCs w:val="20"/>
      <w:lang w:val="en-GB" w:eastAsia="en-US"/>
    </w:rPr>
  </w:style>
  <w:style w:type="paragraph" w:customStyle="1" w:styleId="Chapter">
    <w:name w:val="Chapter"/>
    <w:basedOn w:val="Normal"/>
    <w:rsid w:val="00453B60"/>
    <w:pPr>
      <w:spacing w:before="240"/>
    </w:pPr>
    <w:rPr>
      <w:rFonts w:ascii="Times New Roman" w:hAnsi="Times New Roman"/>
      <w:smallCaps/>
      <w:spacing w:val="80"/>
      <w:sz w:val="28"/>
    </w:rPr>
  </w:style>
  <w:style w:type="paragraph" w:customStyle="1" w:styleId="InChapter">
    <w:name w:val="InChapter"/>
    <w:basedOn w:val="Heading3"/>
    <w:rsid w:val="00453B60"/>
    <w:pPr>
      <w:spacing w:after="240"/>
      <w:outlineLvl w:val="9"/>
    </w:pPr>
    <w:rPr>
      <w:noProof/>
    </w:rPr>
  </w:style>
  <w:style w:type="paragraph" w:styleId="Index2">
    <w:name w:val="index 2"/>
    <w:basedOn w:val="Normal"/>
    <w:next w:val="Normal"/>
    <w:semiHidden/>
    <w:rsid w:val="00453B60"/>
    <w:pPr>
      <w:tabs>
        <w:tab w:val="right" w:pos="4176"/>
      </w:tabs>
      <w:ind w:left="568" w:hanging="284"/>
    </w:pPr>
    <w:rPr>
      <w:rFonts w:ascii="Garamond" w:hAnsi="Garamond"/>
    </w:rPr>
  </w:style>
  <w:style w:type="paragraph" w:customStyle="1" w:styleId="Byline">
    <w:name w:val="Byline"/>
    <w:rsid w:val="00453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B60"/>
    <w:pPr>
      <w:tabs>
        <w:tab w:val="clear" w:pos="3600"/>
        <w:tab w:val="clear" w:pos="3958"/>
      </w:tabs>
      <w:jc w:val="right"/>
    </w:pPr>
  </w:style>
  <w:style w:type="character" w:styleId="Emphasis">
    <w:name w:val="Emphasis"/>
    <w:basedOn w:val="DefaultParagraphFont"/>
    <w:qFormat/>
    <w:rsid w:val="00453B60"/>
    <w:rPr>
      <w:i/>
    </w:rPr>
  </w:style>
  <w:style w:type="paragraph" w:styleId="Caption">
    <w:name w:val="caption"/>
    <w:basedOn w:val="BodyText"/>
    <w:next w:val="Normal"/>
    <w:qFormat/>
    <w:rsid w:val="00453B60"/>
    <w:pPr>
      <w:framePr w:w="2268" w:hSpace="181" w:vSpace="181" w:wrap="around" w:vAnchor="text" w:hAnchor="page" w:x="1135" w:y="285" w:anchorLock="1"/>
    </w:pPr>
    <w:rPr>
      <w:i/>
    </w:rPr>
  </w:style>
  <w:style w:type="paragraph" w:customStyle="1" w:styleId="MiniTOCTitle">
    <w:name w:val="MiniTOCTitle"/>
    <w:basedOn w:val="Heading4"/>
    <w:rsid w:val="00453B60"/>
    <w:pPr>
      <w:spacing w:before="240"/>
      <w:outlineLvl w:val="9"/>
    </w:pPr>
    <w:rPr>
      <w:noProof/>
      <w:sz w:val="24"/>
    </w:rPr>
  </w:style>
  <w:style w:type="paragraph" w:customStyle="1" w:styleId="MiniTOCItem">
    <w:name w:val="MiniTOCItem"/>
    <w:basedOn w:val="ListBullet"/>
    <w:rsid w:val="00453B60"/>
    <w:pPr>
      <w:numPr>
        <w:numId w:val="0"/>
      </w:numPr>
      <w:tabs>
        <w:tab w:val="right" w:leader="dot" w:pos="6521"/>
      </w:tabs>
      <w:spacing w:before="0" w:after="0"/>
    </w:pPr>
  </w:style>
  <w:style w:type="paragraph" w:customStyle="1" w:styleId="TOFTitle">
    <w:name w:val="TOFTitle"/>
    <w:basedOn w:val="TOCTitle"/>
    <w:rsid w:val="00453B60"/>
  </w:style>
  <w:style w:type="paragraph" w:styleId="TableofFigures">
    <w:name w:val="table of figures"/>
    <w:basedOn w:val="Normal"/>
    <w:next w:val="Normal"/>
    <w:semiHidden/>
    <w:rsid w:val="00453B60"/>
    <w:pPr>
      <w:tabs>
        <w:tab w:val="right" w:leader="dot" w:pos="9072"/>
      </w:tabs>
      <w:ind w:left="970" w:hanging="403"/>
    </w:pPr>
    <w:rPr>
      <w:rFonts w:ascii="Times New Roman" w:hAnsi="Times New Roman"/>
      <w:b/>
    </w:rPr>
  </w:style>
  <w:style w:type="paragraph" w:styleId="ListNumber">
    <w:name w:val="List Number"/>
    <w:basedOn w:val="List"/>
    <w:rsid w:val="00453B60"/>
    <w:pPr>
      <w:numPr>
        <w:numId w:val="15"/>
      </w:numPr>
      <w:tabs>
        <w:tab w:val="clear" w:pos="340"/>
      </w:tabs>
    </w:pPr>
  </w:style>
  <w:style w:type="character" w:customStyle="1" w:styleId="WingdingSymbols">
    <w:name w:val="Wingding Symbols"/>
    <w:rsid w:val="00453B60"/>
    <w:rPr>
      <w:rFonts w:ascii="Wingdings" w:hAnsi="Wingdings"/>
    </w:rPr>
  </w:style>
  <w:style w:type="paragraph" w:customStyle="1" w:styleId="TableHeading">
    <w:name w:val="Table Heading"/>
    <w:basedOn w:val="HeadingBase"/>
    <w:rsid w:val="00453B60"/>
    <w:pPr>
      <w:keepLines/>
      <w:pBdr>
        <w:bottom w:val="single" w:sz="6" w:space="1" w:color="918585"/>
      </w:pBdr>
      <w:spacing w:before="240"/>
    </w:pPr>
  </w:style>
  <w:style w:type="character" w:customStyle="1" w:styleId="HotSpot">
    <w:name w:val="HotSpot"/>
    <w:rsid w:val="00453B60"/>
    <w:rPr>
      <w:color w:val="0033CC"/>
      <w:u w:val="none"/>
    </w:rPr>
  </w:style>
  <w:style w:type="paragraph" w:customStyle="1" w:styleId="BodyTextRight">
    <w:name w:val="Body Text Right"/>
    <w:basedOn w:val="BodyText"/>
    <w:rsid w:val="00453B60"/>
    <w:pPr>
      <w:spacing w:before="0" w:after="0"/>
      <w:jc w:val="right"/>
    </w:pPr>
  </w:style>
  <w:style w:type="paragraph" w:styleId="Index3">
    <w:name w:val="index 3"/>
    <w:basedOn w:val="ListNumber2"/>
    <w:next w:val="Normal"/>
    <w:semiHidden/>
    <w:rsid w:val="00453B60"/>
    <w:pPr>
      <w:numPr>
        <w:numId w:val="0"/>
      </w:numPr>
      <w:tabs>
        <w:tab w:val="right" w:leader="dot" w:pos="4176"/>
      </w:tabs>
    </w:pPr>
  </w:style>
  <w:style w:type="paragraph" w:styleId="ListNumber2">
    <w:name w:val="List Number 2"/>
    <w:basedOn w:val="List2"/>
    <w:rsid w:val="00453B60"/>
    <w:pPr>
      <w:numPr>
        <w:numId w:val="10"/>
      </w:numPr>
      <w:tabs>
        <w:tab w:val="clear" w:pos="1060"/>
      </w:tabs>
    </w:pPr>
  </w:style>
  <w:style w:type="paragraph" w:customStyle="1" w:styleId="MarginNote">
    <w:name w:val="Margin Note"/>
    <w:basedOn w:val="BodyText"/>
    <w:rsid w:val="00453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B60"/>
    <w:rPr>
      <w:sz w:val="32"/>
    </w:rPr>
  </w:style>
  <w:style w:type="paragraph" w:customStyle="1" w:styleId="HeadingProcedure">
    <w:name w:val="Heading Procedure"/>
    <w:basedOn w:val="HeadingBase"/>
    <w:next w:val="Normal"/>
    <w:rsid w:val="00453B60"/>
    <w:pPr>
      <w:tabs>
        <w:tab w:val="left" w:pos="0"/>
      </w:tabs>
      <w:spacing w:before="120" w:after="60"/>
    </w:pPr>
    <w:rPr>
      <w:i/>
      <w:color w:val="918585"/>
      <w:sz w:val="22"/>
    </w:rPr>
  </w:style>
  <w:style w:type="paragraph" w:customStyle="1" w:styleId="TableBodyText">
    <w:name w:val="Table Body Text"/>
    <w:basedOn w:val="BodyText"/>
    <w:rsid w:val="00453B60"/>
    <w:pPr>
      <w:spacing w:before="60" w:after="60"/>
    </w:pPr>
  </w:style>
  <w:style w:type="paragraph" w:styleId="ListContinue">
    <w:name w:val="List Continue"/>
    <w:basedOn w:val="List"/>
    <w:rsid w:val="00453B60"/>
    <w:pPr>
      <w:ind w:firstLine="0"/>
    </w:pPr>
  </w:style>
  <w:style w:type="paragraph" w:customStyle="1" w:styleId="ListNote">
    <w:name w:val="List Note"/>
    <w:basedOn w:val="List"/>
    <w:rsid w:val="00453B60"/>
    <w:pPr>
      <w:pBdr>
        <w:top w:val="single" w:sz="6" w:space="2" w:color="918585"/>
        <w:bottom w:val="single" w:sz="6" w:space="2" w:color="918585"/>
      </w:pBdr>
      <w:tabs>
        <w:tab w:val="left" w:pos="1021"/>
      </w:tabs>
      <w:ind w:firstLine="0"/>
    </w:pPr>
  </w:style>
  <w:style w:type="paragraph" w:customStyle="1" w:styleId="Warning">
    <w:name w:val="Warning"/>
    <w:basedOn w:val="BodyText"/>
    <w:rsid w:val="00453B60"/>
    <w:pPr>
      <w:shd w:val="clear" w:color="auto" w:fill="D9D9D9"/>
      <w:tabs>
        <w:tab w:val="left" w:pos="992"/>
      </w:tabs>
      <w:ind w:left="119" w:right="119"/>
    </w:pPr>
    <w:rPr>
      <w:sz w:val="20"/>
    </w:rPr>
  </w:style>
  <w:style w:type="paragraph" w:customStyle="1" w:styleId="MarginIcons">
    <w:name w:val="Margin Icons"/>
    <w:basedOn w:val="BodyText"/>
    <w:rsid w:val="00453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B60"/>
    <w:rPr>
      <w:rFonts w:ascii="Courier New" w:hAnsi="Courier New"/>
    </w:rPr>
  </w:style>
  <w:style w:type="paragraph" w:customStyle="1" w:styleId="NoteBullet">
    <w:name w:val="Note Bullet"/>
    <w:basedOn w:val="Note"/>
    <w:rsid w:val="00453B60"/>
    <w:pPr>
      <w:tabs>
        <w:tab w:val="clear" w:pos="680"/>
      </w:tabs>
      <w:spacing w:before="60" w:after="60"/>
    </w:pPr>
  </w:style>
  <w:style w:type="paragraph" w:customStyle="1" w:styleId="SubHeading2">
    <w:name w:val="SubHeading2"/>
    <w:basedOn w:val="HeadingBase"/>
    <w:rsid w:val="00453B60"/>
    <w:pPr>
      <w:spacing w:before="240" w:after="60"/>
    </w:pPr>
    <w:rPr>
      <w:sz w:val="20"/>
    </w:rPr>
  </w:style>
  <w:style w:type="paragraph" w:customStyle="1" w:styleId="SubHeading1">
    <w:name w:val="SubHeading1"/>
    <w:basedOn w:val="HeadingBase"/>
    <w:rsid w:val="00453B60"/>
    <w:pPr>
      <w:spacing w:before="240" w:after="60"/>
    </w:pPr>
    <w:rPr>
      <w:color w:val="918585"/>
      <w:sz w:val="22"/>
    </w:rPr>
  </w:style>
  <w:style w:type="paragraph" w:customStyle="1" w:styleId="SideHeading">
    <w:name w:val="Side Heading"/>
    <w:basedOn w:val="HeadingBase"/>
    <w:rsid w:val="00453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B60"/>
    <w:pPr>
      <w:tabs>
        <w:tab w:val="num" w:pos="360"/>
      </w:tabs>
    </w:pPr>
  </w:style>
  <w:style w:type="paragraph" w:styleId="PlainText">
    <w:name w:val="Plain Text"/>
    <w:basedOn w:val="Normal"/>
    <w:link w:val="PlainTextChar"/>
    <w:rsid w:val="00453B60"/>
    <w:rPr>
      <w:sz w:val="20"/>
    </w:rPr>
  </w:style>
  <w:style w:type="character" w:customStyle="1" w:styleId="PlainTextChar">
    <w:name w:val="Plain Text Char"/>
    <w:basedOn w:val="DefaultParagraphFont"/>
    <w:link w:val="PlainText"/>
    <w:rsid w:val="00453B60"/>
    <w:rPr>
      <w:rFonts w:ascii="Courier New" w:eastAsia="Times New Roman" w:hAnsi="Courier New" w:cs="Times New Roman"/>
      <w:sz w:val="20"/>
      <w:szCs w:val="20"/>
      <w:lang w:eastAsia="en-US"/>
    </w:rPr>
  </w:style>
  <w:style w:type="character" w:customStyle="1" w:styleId="MenuOption">
    <w:name w:val="Menu Option"/>
    <w:basedOn w:val="DefaultParagraphFont"/>
    <w:rsid w:val="00453B60"/>
    <w:rPr>
      <w:b/>
      <w:smallCaps/>
    </w:rPr>
  </w:style>
  <w:style w:type="paragraph" w:customStyle="1" w:styleId="TableListNumber">
    <w:name w:val="Table List Number"/>
    <w:basedOn w:val="ListNumber"/>
    <w:rsid w:val="00453B60"/>
    <w:pPr>
      <w:numPr>
        <w:numId w:val="0"/>
      </w:numPr>
    </w:pPr>
  </w:style>
  <w:style w:type="paragraph" w:styleId="TOC4">
    <w:name w:val="toc 4"/>
    <w:basedOn w:val="TOCBase"/>
    <w:next w:val="Normal"/>
    <w:semiHidden/>
    <w:rsid w:val="00453B60"/>
    <w:pPr>
      <w:tabs>
        <w:tab w:val="right" w:leader="dot" w:pos="9071"/>
      </w:tabs>
      <w:ind w:left="1701"/>
    </w:pPr>
  </w:style>
  <w:style w:type="paragraph" w:customStyle="1" w:styleId="ListAlpha">
    <w:name w:val="List Alpha"/>
    <w:basedOn w:val="List"/>
    <w:rsid w:val="00453B60"/>
    <w:pPr>
      <w:numPr>
        <w:numId w:val="9"/>
      </w:numPr>
    </w:pPr>
  </w:style>
  <w:style w:type="paragraph" w:customStyle="1" w:styleId="ListAlpha2">
    <w:name w:val="List Alpha 2"/>
    <w:basedOn w:val="List2"/>
    <w:rsid w:val="00453B60"/>
    <w:pPr>
      <w:numPr>
        <w:numId w:val="8"/>
      </w:numPr>
    </w:pPr>
  </w:style>
  <w:style w:type="paragraph" w:styleId="List2">
    <w:name w:val="List 2"/>
    <w:basedOn w:val="BodyText"/>
    <w:rsid w:val="00453B60"/>
    <w:pPr>
      <w:tabs>
        <w:tab w:val="left" w:pos="680"/>
      </w:tabs>
      <w:spacing w:before="60" w:after="60"/>
      <w:ind w:left="680" w:hanging="340"/>
    </w:pPr>
  </w:style>
  <w:style w:type="paragraph" w:styleId="List3">
    <w:name w:val="List 3"/>
    <w:basedOn w:val="BodyText"/>
    <w:rsid w:val="00453B60"/>
    <w:pPr>
      <w:tabs>
        <w:tab w:val="left" w:pos="1021"/>
      </w:tabs>
      <w:spacing w:before="60" w:after="60"/>
      <w:ind w:left="1020" w:hanging="340"/>
    </w:pPr>
  </w:style>
  <w:style w:type="paragraph" w:styleId="List4">
    <w:name w:val="List 4"/>
    <w:basedOn w:val="BodyText"/>
    <w:rsid w:val="00453B60"/>
    <w:pPr>
      <w:tabs>
        <w:tab w:val="left" w:pos="1361"/>
      </w:tabs>
      <w:spacing w:before="60" w:after="60"/>
      <w:ind w:left="1361" w:hanging="340"/>
    </w:pPr>
  </w:style>
  <w:style w:type="paragraph" w:styleId="List5">
    <w:name w:val="List 5"/>
    <w:basedOn w:val="BodyText"/>
    <w:rsid w:val="00453B60"/>
    <w:pPr>
      <w:tabs>
        <w:tab w:val="left" w:pos="1701"/>
      </w:tabs>
      <w:spacing w:before="60" w:after="60"/>
      <w:ind w:left="1701" w:hanging="340"/>
    </w:pPr>
  </w:style>
  <w:style w:type="paragraph" w:styleId="ListBullet3">
    <w:name w:val="List Bullet 3"/>
    <w:basedOn w:val="List3"/>
    <w:rsid w:val="00453B60"/>
    <w:pPr>
      <w:numPr>
        <w:numId w:val="14"/>
      </w:numPr>
      <w:tabs>
        <w:tab w:val="clear" w:pos="1021"/>
      </w:tabs>
      <w:ind w:left="1037" w:hanging="357"/>
    </w:pPr>
  </w:style>
  <w:style w:type="paragraph" w:styleId="ListBullet4">
    <w:name w:val="List Bullet 4"/>
    <w:basedOn w:val="List4"/>
    <w:rsid w:val="00453B60"/>
    <w:pPr>
      <w:numPr>
        <w:numId w:val="3"/>
      </w:numPr>
      <w:tabs>
        <w:tab w:val="clear" w:pos="1361"/>
      </w:tabs>
    </w:pPr>
  </w:style>
  <w:style w:type="paragraph" w:styleId="ListBullet5">
    <w:name w:val="List Bullet 5"/>
    <w:basedOn w:val="List5"/>
    <w:rsid w:val="00453B60"/>
    <w:pPr>
      <w:numPr>
        <w:numId w:val="4"/>
      </w:numPr>
    </w:pPr>
  </w:style>
  <w:style w:type="paragraph" w:styleId="ListContinue2">
    <w:name w:val="List Continue 2"/>
    <w:basedOn w:val="List2"/>
    <w:rsid w:val="00453B60"/>
    <w:pPr>
      <w:ind w:firstLine="0"/>
    </w:pPr>
  </w:style>
  <w:style w:type="paragraph" w:styleId="ListContinue3">
    <w:name w:val="List Continue 3"/>
    <w:basedOn w:val="List3"/>
    <w:rsid w:val="00453B60"/>
    <w:pPr>
      <w:ind w:left="1021" w:firstLine="0"/>
    </w:pPr>
  </w:style>
  <w:style w:type="paragraph" w:styleId="ListContinue4">
    <w:name w:val="List Continue 4"/>
    <w:basedOn w:val="List4"/>
    <w:rsid w:val="00453B60"/>
    <w:pPr>
      <w:ind w:firstLine="0"/>
    </w:pPr>
  </w:style>
  <w:style w:type="paragraph" w:styleId="ListContinue5">
    <w:name w:val="List Continue 5"/>
    <w:basedOn w:val="List5"/>
    <w:rsid w:val="00453B60"/>
    <w:pPr>
      <w:ind w:firstLine="0"/>
    </w:pPr>
  </w:style>
  <w:style w:type="paragraph" w:styleId="ListNumber3">
    <w:name w:val="List Number 3"/>
    <w:basedOn w:val="List3"/>
    <w:rsid w:val="00453B60"/>
    <w:pPr>
      <w:numPr>
        <w:numId w:val="5"/>
      </w:numPr>
    </w:pPr>
  </w:style>
  <w:style w:type="paragraph" w:styleId="ListNumber4">
    <w:name w:val="List Number 4"/>
    <w:basedOn w:val="List4"/>
    <w:rsid w:val="00453B60"/>
    <w:pPr>
      <w:numPr>
        <w:numId w:val="6"/>
      </w:numPr>
    </w:pPr>
  </w:style>
  <w:style w:type="paragraph" w:styleId="ListNumber5">
    <w:name w:val="List Number 5"/>
    <w:basedOn w:val="List5"/>
    <w:rsid w:val="00453B60"/>
    <w:pPr>
      <w:numPr>
        <w:numId w:val="7"/>
      </w:numPr>
    </w:pPr>
  </w:style>
  <w:style w:type="paragraph" w:styleId="BlockText">
    <w:name w:val="Block Text"/>
    <w:basedOn w:val="Normal"/>
    <w:rsid w:val="00453B60"/>
    <w:pPr>
      <w:spacing w:after="120"/>
      <w:ind w:left="1440" w:right="1440"/>
    </w:pPr>
  </w:style>
  <w:style w:type="character" w:customStyle="1" w:styleId="Subscript">
    <w:name w:val="Subscript"/>
    <w:basedOn w:val="DefaultParagraphFont"/>
    <w:rsid w:val="00453B60"/>
    <w:rPr>
      <w:sz w:val="16"/>
      <w:vertAlign w:val="subscript"/>
    </w:rPr>
  </w:style>
  <w:style w:type="character" w:customStyle="1" w:styleId="Superscript">
    <w:name w:val="Superscript"/>
    <w:basedOn w:val="DefaultParagraphFont"/>
    <w:rsid w:val="00453B60"/>
    <w:rPr>
      <w:sz w:val="16"/>
      <w:vertAlign w:val="superscript"/>
    </w:rPr>
  </w:style>
  <w:style w:type="character" w:customStyle="1" w:styleId="Symbols">
    <w:name w:val="Symbols"/>
    <w:basedOn w:val="DefaultParagraphFont"/>
    <w:rsid w:val="00453B60"/>
    <w:rPr>
      <w:rFonts w:ascii="Symbol" w:hAnsi="Symbol"/>
    </w:rPr>
  </w:style>
  <w:style w:type="character" w:customStyle="1" w:styleId="MenuOptions">
    <w:name w:val="Menu Options"/>
    <w:basedOn w:val="DefaultParagraphFont"/>
    <w:rsid w:val="00453B60"/>
    <w:rPr>
      <w:rFonts w:ascii="Arial Narrow" w:hAnsi="Arial Narrow"/>
      <w:smallCaps/>
    </w:rPr>
  </w:style>
  <w:style w:type="character" w:customStyle="1" w:styleId="Buttons">
    <w:name w:val="Buttons"/>
    <w:basedOn w:val="DefaultParagraphFont"/>
    <w:rsid w:val="00453B60"/>
    <w:rPr>
      <w:b/>
    </w:rPr>
  </w:style>
  <w:style w:type="character" w:customStyle="1" w:styleId="Underlined">
    <w:name w:val="Underlined"/>
    <w:basedOn w:val="DefaultParagraphFont"/>
    <w:rsid w:val="00453B60"/>
    <w:rPr>
      <w:u w:val="single"/>
    </w:rPr>
  </w:style>
  <w:style w:type="paragraph" w:customStyle="1" w:styleId="TableBodyTextRight">
    <w:name w:val="Table Body Text Right"/>
    <w:basedOn w:val="TableBodyText"/>
    <w:rsid w:val="00453B60"/>
    <w:pPr>
      <w:widowControl w:val="0"/>
      <w:autoSpaceDE w:val="0"/>
      <w:autoSpaceDN w:val="0"/>
      <w:adjustRightInd w:val="0"/>
      <w:jc w:val="right"/>
    </w:pPr>
    <w:rPr>
      <w:rFonts w:cs="Arial"/>
      <w:szCs w:val="18"/>
    </w:rPr>
  </w:style>
  <w:style w:type="paragraph" w:customStyle="1" w:styleId="CopyrightText">
    <w:name w:val="Copyright Text"/>
    <w:basedOn w:val="BodyText"/>
    <w:rsid w:val="00453B60"/>
    <w:rPr>
      <w:sz w:val="18"/>
    </w:rPr>
  </w:style>
  <w:style w:type="paragraph" w:customStyle="1" w:styleId="BodySmallRight">
    <w:name w:val="Body Small Right"/>
    <w:basedOn w:val="BodyTextRight"/>
    <w:rsid w:val="00453B60"/>
    <w:rPr>
      <w:sz w:val="18"/>
      <w:szCs w:val="18"/>
    </w:rPr>
  </w:style>
  <w:style w:type="paragraph" w:customStyle="1" w:styleId="MarginEdition">
    <w:name w:val="Margin Edition"/>
    <w:basedOn w:val="MarginNote"/>
    <w:rsid w:val="00453B60"/>
    <w:pPr>
      <w:spacing w:before="0" w:after="0"/>
    </w:pPr>
    <w:rPr>
      <w:rFonts w:ascii="Times New Roman" w:hAnsi="Times New Roman"/>
      <w:color w:val="999999"/>
    </w:rPr>
  </w:style>
  <w:style w:type="paragraph" w:customStyle="1" w:styleId="Spacer">
    <w:name w:val="Spacer"/>
    <w:basedOn w:val="Normal"/>
    <w:rsid w:val="00453B60"/>
    <w:rPr>
      <w:sz w:val="2"/>
      <w:szCs w:val="2"/>
    </w:rPr>
  </w:style>
  <w:style w:type="character" w:customStyle="1" w:styleId="Small">
    <w:name w:val="Small"/>
    <w:basedOn w:val="DefaultParagraphFont"/>
    <w:rsid w:val="00453B60"/>
    <w:rPr>
      <w:sz w:val="16"/>
    </w:rPr>
  </w:style>
  <w:style w:type="paragraph" w:customStyle="1" w:styleId="WideTable">
    <w:name w:val="Wide Table"/>
    <w:basedOn w:val="Normal"/>
    <w:rsid w:val="00453B60"/>
    <w:pPr>
      <w:ind w:left="-1418"/>
    </w:pPr>
    <w:rPr>
      <w:sz w:val="2"/>
      <w:szCs w:val="2"/>
    </w:rPr>
  </w:style>
  <w:style w:type="character" w:styleId="PageNumber">
    <w:name w:val="page number"/>
    <w:basedOn w:val="DefaultParagraphFont"/>
    <w:rsid w:val="00453B60"/>
  </w:style>
  <w:style w:type="paragraph" w:styleId="Quote">
    <w:name w:val="Quote"/>
    <w:basedOn w:val="Heading1"/>
    <w:link w:val="QuoteChar"/>
    <w:qFormat/>
    <w:rsid w:val="00453B60"/>
    <w:rPr>
      <w:b w:val="0"/>
      <w:sz w:val="72"/>
      <w:szCs w:val="72"/>
      <w:lang w:val="en-NZ"/>
    </w:rPr>
  </w:style>
  <w:style w:type="character" w:customStyle="1" w:styleId="QuoteChar">
    <w:name w:val="Quote Char"/>
    <w:basedOn w:val="DefaultParagraphFont"/>
    <w:link w:val="Quote"/>
    <w:rsid w:val="00453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B60"/>
    <w:pPr>
      <w:pageBreakBefore/>
    </w:pPr>
  </w:style>
  <w:style w:type="paragraph" w:customStyle="1" w:styleId="Border">
    <w:name w:val="Border"/>
    <w:basedOn w:val="Normal"/>
    <w:qFormat/>
    <w:rsid w:val="00453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B60"/>
    <w:rPr>
      <w:b/>
      <w:bCs/>
      <w:i/>
      <w:iCs/>
      <w:color w:val="auto"/>
    </w:rPr>
  </w:style>
  <w:style w:type="paragraph" w:styleId="IntenseQuote">
    <w:name w:val="Intense Quote"/>
    <w:basedOn w:val="Normal"/>
    <w:next w:val="Normal"/>
    <w:link w:val="IntenseQuoteChar"/>
    <w:uiPriority w:val="30"/>
    <w:qFormat/>
    <w:rsid w:val="00453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B60"/>
    <w:rPr>
      <w:smallCaps/>
      <w:color w:val="auto"/>
      <w:u w:val="single"/>
    </w:rPr>
  </w:style>
  <w:style w:type="character" w:styleId="IntenseReference">
    <w:name w:val="Intense Reference"/>
    <w:basedOn w:val="DefaultParagraphFont"/>
    <w:uiPriority w:val="32"/>
    <w:qFormat/>
    <w:rsid w:val="00453B60"/>
    <w:rPr>
      <w:b/>
      <w:bCs/>
      <w:smallCaps/>
      <w:color w:val="auto"/>
      <w:spacing w:val="5"/>
      <w:u w:val="single"/>
    </w:rPr>
  </w:style>
  <w:style w:type="paragraph" w:customStyle="1" w:styleId="2ColumnHeading">
    <w:name w:val="2Column Heading"/>
    <w:basedOn w:val="BodyText"/>
    <w:qFormat/>
    <w:rsid w:val="00453B60"/>
    <w:pPr>
      <w:spacing w:after="60"/>
      <w:ind w:left="-2268"/>
    </w:pPr>
    <w:rPr>
      <w:b/>
    </w:rPr>
  </w:style>
  <w:style w:type="paragraph" w:customStyle="1" w:styleId="Heading1TOC">
    <w:name w:val="Heading1 TOC"/>
    <w:basedOn w:val="Normal"/>
    <w:qFormat/>
    <w:rsid w:val="00453B60"/>
    <w:pPr>
      <w:spacing w:before="240" w:after="120"/>
    </w:pPr>
    <w:rPr>
      <w:rFonts w:ascii="Times New Roman" w:hAnsi="Times New Roman"/>
      <w:b/>
      <w:sz w:val="32"/>
    </w:rPr>
  </w:style>
  <w:style w:type="paragraph" w:customStyle="1" w:styleId="Heading2TOC">
    <w:name w:val="Heading2 TOC"/>
    <w:basedOn w:val="Normal"/>
    <w:qFormat/>
    <w:rsid w:val="00453B60"/>
    <w:pPr>
      <w:spacing w:before="240" w:after="60"/>
    </w:pPr>
    <w:rPr>
      <w:rFonts w:ascii="Times New Roman" w:hAnsi="Times New Roman"/>
      <w:b/>
      <w:sz w:val="28"/>
    </w:rPr>
  </w:style>
  <w:style w:type="character" w:customStyle="1" w:styleId="Underline">
    <w:name w:val="Underline"/>
    <w:basedOn w:val="DefaultParagraphFont"/>
    <w:qFormat/>
    <w:rsid w:val="00453B60"/>
    <w:rPr>
      <w:u w:val="single"/>
    </w:rPr>
  </w:style>
  <w:style w:type="character" w:customStyle="1" w:styleId="BoldandItalics">
    <w:name w:val="Bold and Italics"/>
    <w:qFormat/>
    <w:rsid w:val="00453B60"/>
    <w:rPr>
      <w:b/>
      <w:i/>
      <w:u w:val="none"/>
    </w:rPr>
  </w:style>
  <w:style w:type="paragraph" w:styleId="BalloonText">
    <w:name w:val="Balloon Text"/>
    <w:basedOn w:val="Normal"/>
    <w:link w:val="BalloonTextChar"/>
    <w:rsid w:val="00453B60"/>
    <w:rPr>
      <w:rFonts w:ascii="Tahoma" w:hAnsi="Tahoma" w:cs="Tahoma"/>
      <w:sz w:val="16"/>
      <w:szCs w:val="16"/>
    </w:rPr>
  </w:style>
  <w:style w:type="character" w:customStyle="1" w:styleId="BalloonTextChar">
    <w:name w:val="Balloon Text Char"/>
    <w:basedOn w:val="DefaultParagraphFont"/>
    <w:link w:val="BalloonText"/>
    <w:rsid w:val="00453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B60"/>
    <w:rPr>
      <w:b/>
      <w:color w:val="660033"/>
      <w:spacing w:val="0"/>
    </w:rPr>
  </w:style>
  <w:style w:type="paragraph" w:customStyle="1" w:styleId="Nameditemlist">
    <w:name w:val="Named item list"/>
    <w:basedOn w:val="BodyText"/>
    <w:qFormat/>
    <w:rsid w:val="00453B60"/>
    <w:pPr>
      <w:tabs>
        <w:tab w:val="left" w:pos="2835"/>
      </w:tabs>
      <w:ind w:left="2835" w:hanging="2835"/>
    </w:pPr>
  </w:style>
  <w:style w:type="paragraph" w:customStyle="1" w:styleId="BodyTextnopadding">
    <w:name w:val="Body Text no padding"/>
    <w:basedOn w:val="BodyText"/>
    <w:qFormat/>
    <w:rsid w:val="00453B60"/>
    <w:pPr>
      <w:spacing w:before="0" w:after="0"/>
    </w:pPr>
  </w:style>
  <w:style w:type="paragraph" w:customStyle="1" w:styleId="BodyTextBold">
    <w:name w:val="Body Text Bold"/>
    <w:basedOn w:val="BodyText"/>
    <w:qFormat/>
    <w:rsid w:val="00453B60"/>
    <w:rPr>
      <w:b/>
    </w:rPr>
  </w:style>
  <w:style w:type="character" w:styleId="Hyperlink">
    <w:name w:val="Hyperlink"/>
    <w:basedOn w:val="DefaultParagraphFont"/>
    <w:uiPriority w:val="99"/>
    <w:unhideWhenUsed/>
    <w:rsid w:val="00F634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3183</Characters>
  <Application>Microsoft Office Word</Application>
  <DocSecurity>0</DocSecurity>
  <Lines>75</Lines>
  <Paragraphs>59</Paragraphs>
  <ScaleCrop>false</ScaleCrop>
  <Company>Author-it Software Corporation Ltd.</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ICPPRN2140 Produce basic flexographic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2021-07-20T05:39:00Z</dcterms:created>
  <dcterms:modified xsi:type="dcterms:W3CDTF">2021-07-20T05:39:00Z</dcterms:modified>
</cp:coreProperties>
</file>