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048B" w:rsidP="005404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ICPKNW318 Apply knowledge and requirements of mail house operations</w:t>
      </w:r>
      <w:r>
        <w:fldChar w:fldCharType="end"/>
      </w:r>
    </w:p>
    <w:p w:rsidR="0054048B" w:rsidP="0054048B">
      <w:pPr>
        <w:pStyle w:val="Version"/>
        <w:sectPr w:rsidSect="008E5B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5BEC" w:rsidP="008E5BEC">
      <w:pPr>
        <w:pStyle w:val="SuperHeading"/>
      </w:pPr>
      <w:r w:rsidRPr="008E5BEC">
        <w:t>ICPKNW318 Apply knowledge and requirements of mail house operations</w:t>
      </w:r>
    </w:p>
    <w:p w:rsidR="00000000" w:rsidRPr="008E5BEC" w:rsidP="008E5BEC">
      <w:pPr>
        <w:pStyle w:val="Heading1"/>
      </w:pPr>
      <w:bookmarkStart w:id="1" w:name="O_697757"/>
      <w:bookmarkEnd w:id="1"/>
      <w:r w:rsidRPr="008E5B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E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EC" w:rsidP="008E5BEC">
            <w:pPr>
              <w:pStyle w:val="BodyText"/>
            </w:pPr>
            <w:r w:rsidRPr="008E5BE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rPr>
                <w:rStyle w:val="SpecialBold"/>
              </w:rPr>
              <w:t>Comments</w:t>
            </w:r>
          </w:p>
        </w:tc>
      </w:tr>
      <w:tr w:rsidTr="008E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EC" w:rsidP="008E5BEC">
            <w:pPr>
              <w:pStyle w:val="BodyText"/>
            </w:pPr>
            <w:r w:rsidRPr="008E5BEC">
              <w:t>This version first released with ICP Printing and Graphic Arts Training Package Version 1.0.</w:t>
            </w:r>
          </w:p>
        </w:tc>
      </w:tr>
    </w:tbl>
    <w:p w:rsidR="00000000" w:rsidRPr="008E5BEC" w:rsidP="008E5BEC">
      <w:pPr>
        <w:pStyle w:val="BodyText"/>
      </w:pPr>
    </w:p>
    <w:p w:rsidR="00000000" w:rsidRPr="008E5BEC" w:rsidP="008E5BEC">
      <w:pPr>
        <w:pStyle w:val="AllowPageBreak"/>
      </w:pPr>
    </w:p>
    <w:p w:rsidR="00000000" w:rsidRPr="008E5BEC" w:rsidP="008E5BEC">
      <w:pPr>
        <w:pStyle w:val="Heading1"/>
      </w:pPr>
      <w:bookmarkStart w:id="2" w:name="O_697758"/>
      <w:bookmarkEnd w:id="2"/>
      <w:r w:rsidRPr="008E5BEC">
        <w:t>Application</w:t>
      </w:r>
    </w:p>
    <w:p w:rsidR="00000000" w:rsidRPr="008E5BEC" w:rsidP="008E5BEC">
      <w:pPr>
        <w:pStyle w:val="BodyText"/>
      </w:pPr>
      <w:r w:rsidRPr="008E5BEC">
        <w:t xml:space="preserve">This unit describes the, skills and knowledge required to work in or deal with a mail house, including a detailed knowledge of specific mailing, labelling and dispatching areas. </w:t>
      </w:r>
    </w:p>
    <w:p w:rsidR="00000000" w:rsidRPr="008E5BEC" w:rsidP="008E5BEC">
      <w:pPr>
        <w:pStyle w:val="BodyText"/>
      </w:pPr>
    </w:p>
    <w:p w:rsidR="00000000" w:rsidRPr="008E5BEC" w:rsidP="008E5BEC">
      <w:pPr>
        <w:pStyle w:val="BodyText"/>
      </w:pPr>
      <w:r w:rsidRPr="008E5BEC">
        <w:t>It applies to individuals working in or dealing with a mail hous</w:t>
      </w:r>
      <w:r w:rsidRPr="008E5BEC">
        <w:t xml:space="preserve">e and who can work as part of a team. </w:t>
      </w:r>
    </w:p>
    <w:p w:rsidR="00000000" w:rsidRPr="008E5BEC" w:rsidP="008E5BEC">
      <w:pPr>
        <w:pStyle w:val="BodyText"/>
      </w:pPr>
    </w:p>
    <w:p w:rsidR="00000000" w:rsidRPr="008E5BEC" w:rsidP="008E5BEC">
      <w:pPr>
        <w:pStyle w:val="BodyText"/>
      </w:pPr>
      <w:r w:rsidRPr="008E5BEC">
        <w:t>No licensing, legislative or certification requirements apply to this unit at the time of publication.</w:t>
      </w:r>
    </w:p>
    <w:p w:rsidR="00000000" w:rsidRPr="008E5BEC" w:rsidP="008E5BEC">
      <w:pPr>
        <w:pStyle w:val="AllowPageBreak"/>
      </w:pPr>
    </w:p>
    <w:p w:rsidR="00000000" w:rsidRPr="008E5BEC" w:rsidP="008E5BEC">
      <w:pPr>
        <w:pStyle w:val="Heading1"/>
      </w:pPr>
      <w:bookmarkStart w:id="3" w:name="O_697761"/>
      <w:bookmarkEnd w:id="3"/>
      <w:r w:rsidRPr="008E5BEC">
        <w:t>Unit Sector</w:t>
      </w:r>
    </w:p>
    <w:p w:rsidR="00000000" w:rsidRPr="008E5BEC" w:rsidP="008E5BEC">
      <w:pPr>
        <w:pStyle w:val="BodyText"/>
      </w:pPr>
      <w:r w:rsidRPr="008E5BEC">
        <w:t>Holistic knowledge</w:t>
      </w:r>
    </w:p>
    <w:p w:rsidR="00000000" w:rsidRPr="008E5BEC" w:rsidP="008E5BEC">
      <w:pPr>
        <w:pStyle w:val="AllowPageBreak"/>
      </w:pPr>
    </w:p>
    <w:p w:rsidR="00000000" w:rsidRPr="008E5BEC" w:rsidP="008E5BEC">
      <w:pPr>
        <w:pStyle w:val="Heading1"/>
      </w:pPr>
      <w:bookmarkStart w:id="4" w:name="O_697762"/>
      <w:bookmarkEnd w:id="4"/>
      <w:r w:rsidRPr="008E5BE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E5B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EC" w:rsidP="008E5BEC">
            <w:pPr>
              <w:pStyle w:val="BodyText"/>
            </w:pPr>
            <w:r w:rsidRPr="008E5BE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rPr>
                <w:rStyle w:val="SpecialBold"/>
              </w:rPr>
              <w:t>PERFORMANCE CRITERIA</w:t>
            </w:r>
          </w:p>
        </w:tc>
      </w:tr>
      <w:tr w:rsidTr="008E5B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EC" w:rsidP="008E5BEC">
            <w:pPr>
              <w:pStyle w:val="BodyText"/>
            </w:pPr>
            <w:r w:rsidRPr="008E5BE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5B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t>1. Apply knowledge of printing industry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EC" w:rsidP="008E5BEC">
            <w:pPr>
              <w:pStyle w:val="BodyText"/>
            </w:pPr>
            <w:r w:rsidRPr="008E5BEC">
              <w:t>1.1 Printing industry terminology and vocabulary are us</w:t>
            </w:r>
            <w:r w:rsidRPr="008E5BEC">
              <w:t xml:space="preserve">ed correctly </w:t>
            </w:r>
          </w:p>
          <w:p w:rsidR="00000000" w:rsidRPr="008E5BEC" w:rsidP="008E5BEC">
            <w:pPr>
              <w:pStyle w:val="BodyText"/>
            </w:pPr>
            <w:r w:rsidRPr="008E5BEC">
              <w:t>1.2 New technology and new work processes are monitored and implemented when required</w:t>
            </w:r>
          </w:p>
          <w:p w:rsidR="00000000" w:rsidRPr="008E5BEC" w:rsidP="008E5BEC">
            <w:pPr>
              <w:pStyle w:val="BodyText"/>
            </w:pPr>
            <w:r w:rsidRPr="008E5BEC">
              <w:t>1.3 Trends within printing industry are monitored, on an ongoing basis, to inform personal work practices</w:t>
            </w:r>
          </w:p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t>1.4 Job requirements and alterations are discussed</w:t>
            </w:r>
            <w:r w:rsidRPr="008E5BEC">
              <w:t xml:space="preserve"> with and applied by tradespersons, supervisors, production managers and clients</w:t>
            </w:r>
          </w:p>
        </w:tc>
      </w:tr>
      <w:tr w:rsidTr="008E5B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t>2. Apply knowledge of government Acts, regulations and codes of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EC" w:rsidP="008E5BEC">
            <w:pPr>
              <w:pStyle w:val="BodyText"/>
            </w:pPr>
            <w:r w:rsidRPr="008E5BEC">
              <w:t>2.1 Basic principles and obligations involved in copyright, work health and s</w:t>
            </w:r>
            <w:r w:rsidRPr="008E5BEC">
              <w:t>afety (WHS), environmental protection, access and equity, and industrial awards are applied</w:t>
            </w:r>
          </w:p>
          <w:p w:rsidR="00000000" w:rsidRPr="008E5BEC" w:rsidP="008E5BEC">
            <w:pPr>
              <w:pStyle w:val="BodyText"/>
            </w:pPr>
            <w:r w:rsidRPr="008E5BEC">
              <w:t>2.2 Codes of practice and responsibilities regarding both paper and electronic-based products and services, and direct marketing, are applied in personal work pract</w:t>
            </w:r>
            <w:r w:rsidRPr="008E5BEC">
              <w:t>ices</w:t>
            </w:r>
          </w:p>
          <w:p w:rsidR="00000000" w:rsidRPr="008E5BEC" w:rsidP="008E5BEC">
            <w:pPr>
              <w:pStyle w:val="BodyText"/>
            </w:pPr>
            <w:r w:rsidRPr="008E5BEC">
              <w:t>2.3 Legislative requirements regarding storage of data, addressing, ownership of lists, intellectual copyright, privacy and confidentiality of information are applied in personal work practices</w:t>
            </w:r>
          </w:p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t>2.4 Mail house responsibilities in regard to public, clie</w:t>
            </w:r>
            <w:r w:rsidRPr="008E5BEC">
              <w:t>nts, suppliers and employees are adhered to in personal work practices</w:t>
            </w:r>
          </w:p>
        </w:tc>
      </w:tr>
      <w:tr w:rsidTr="008E5B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t>3. Apply knowledge of postal standards and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EC" w:rsidP="008E5BEC">
            <w:pPr>
              <w:pStyle w:val="BodyText"/>
            </w:pPr>
            <w:r w:rsidRPr="008E5BEC">
              <w:t>3.1 Limitations on size, weight and content of postal items are applied in processing mail and/or parcels</w:t>
            </w:r>
          </w:p>
          <w:p w:rsidR="00000000" w:rsidRPr="008E5BEC" w:rsidP="008E5BEC">
            <w:pPr>
              <w:pStyle w:val="BodyText"/>
            </w:pPr>
            <w:r w:rsidRPr="008E5BEC">
              <w:t>3.2 Australia Post, Po</w:t>
            </w:r>
            <w:r w:rsidRPr="008E5BEC">
              <w:t>st Standards and Letter Pre-Sorting Standards are used to inform workflow processes</w:t>
            </w:r>
          </w:p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t xml:space="preserve">3.3 Packaging requirements for a range of products are adhered to </w:t>
            </w:r>
          </w:p>
        </w:tc>
      </w:tr>
      <w:tr w:rsidTr="008E5B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t>4. Identify enterprise processes and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EC" w:rsidP="008E5BEC">
            <w:pPr>
              <w:pStyle w:val="BodyText"/>
            </w:pPr>
            <w:r w:rsidRPr="008E5BEC">
              <w:t>4.1 Importance of digital printing systems including ink</w:t>
            </w:r>
            <w:r w:rsidRPr="008E5BEC">
              <w:t>jet, laser and offset technologies in mail house centre are investigated</w:t>
            </w:r>
          </w:p>
          <w:p w:rsidR="00000000" w:rsidRPr="008E5BEC" w:rsidP="008E5BEC">
            <w:pPr>
              <w:pStyle w:val="BodyText"/>
            </w:pPr>
            <w:r w:rsidRPr="008E5BEC">
              <w:t>4.2 Digital data customisation is used to inform quality checks</w:t>
            </w:r>
          </w:p>
          <w:p w:rsidR="00000000" w:rsidRPr="008E5BEC" w:rsidP="008E5BEC">
            <w:pPr>
              <w:pStyle w:val="BodyText"/>
            </w:pPr>
            <w:r w:rsidRPr="008E5BEC">
              <w:t>4.3 Advantages and applications of digital printing within mail house are analysed</w:t>
            </w:r>
          </w:p>
          <w:p w:rsidR="00000000" w:rsidRPr="008E5BEC" w:rsidP="008E5BEC">
            <w:pPr>
              <w:pStyle w:val="BodyText"/>
            </w:pPr>
            <w:r w:rsidRPr="008E5BEC">
              <w:t>4.4 In-line processes associated wit</w:t>
            </w:r>
            <w:r w:rsidRPr="008E5BEC">
              <w:t>h digital printing systems are identified and used to inform work processes</w:t>
            </w:r>
          </w:p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t xml:space="preserve">4.5 Process and applications of bar coding as applied to mail house </w:t>
            </w:r>
            <w:r w:rsidRPr="008E5BEC">
              <w:t>operations and services are identified</w:t>
            </w:r>
          </w:p>
        </w:tc>
      </w:tr>
      <w:tr w:rsidTr="008E5B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t>5. Apply knowledge of computerised systems and associated software as us</w:t>
            </w:r>
            <w:r w:rsidRPr="008E5BEC">
              <w:t>ed in mail house sector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EC" w:rsidP="008E5BEC">
            <w:pPr>
              <w:pStyle w:val="BodyText"/>
            </w:pPr>
            <w:r w:rsidRPr="008E5BEC">
              <w:t>5.1 Variety of computer driven equipment typical in mail house operations is used where appropriate</w:t>
            </w:r>
          </w:p>
          <w:p w:rsidR="00000000" w:rsidRPr="008E5BEC" w:rsidP="008E5BEC">
            <w:pPr>
              <w:pStyle w:val="BodyText"/>
            </w:pPr>
            <w:r w:rsidRPr="008E5BEC">
              <w:t>5.2 Computer driven bar code, sorting, tagging and reading systems are applied in workplace where appropriate</w:t>
            </w:r>
          </w:p>
          <w:p w:rsidR="00000000" w:rsidRPr="008E5BEC" w:rsidP="008E5BEC">
            <w:pPr>
              <w:pStyle w:val="BodyText"/>
            </w:pPr>
            <w:r w:rsidRPr="008E5BEC">
              <w:t>5.3 Data management an</w:t>
            </w:r>
            <w:r w:rsidRPr="008E5BEC">
              <w:t>d processing systems and software are used where appropriate</w:t>
            </w:r>
          </w:p>
          <w:p w:rsidR="00000000" w:rsidRPr="008E5BEC" w:rsidP="008E5BEC">
            <w:pPr>
              <w:pStyle w:val="BodyText"/>
            </w:pPr>
            <w:r w:rsidRPr="008E5BEC">
              <w:t>5.4 Computerised document management, design and reading systems and software are used where appropriate</w:t>
            </w:r>
          </w:p>
          <w:p w:rsidR="00000000" w:rsidRPr="008E5BEC" w:rsidP="008E5BEC">
            <w:pPr>
              <w:pStyle w:val="BodyText"/>
            </w:pPr>
            <w:r w:rsidRPr="008E5BEC">
              <w:t>5.5 Computerised market research and listing services and associated software are used where appropriate</w:t>
            </w:r>
          </w:p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t>5.6 Recent developments in electronic mailing and new applications of this technology are investigated</w:t>
            </w:r>
          </w:p>
        </w:tc>
      </w:tr>
      <w:tr w:rsidTr="008E5B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t>6. Apply knowledge of pre-press, printing, conv</w:t>
            </w:r>
            <w:r w:rsidRPr="008E5BEC">
              <w:t>erting and finishing sectors and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EC" w:rsidP="008E5BEC">
            <w:pPr>
              <w:pStyle w:val="BodyText"/>
            </w:pPr>
            <w:r w:rsidRPr="008E5BEC">
              <w:t>6.1 Principles and functions of image production (typesetting, scanning, camera), image combining (manual and electronic), image output (film, plates, direct to press) and digital workflow are used to inform produ</w:t>
            </w:r>
            <w:r w:rsidRPr="008E5BEC">
              <w:t>ction processes where appropriate</w:t>
            </w:r>
          </w:p>
          <w:p w:rsidR="00000000" w:rsidRPr="008E5BEC" w:rsidP="008E5BEC">
            <w:pPr>
              <w:pStyle w:val="BodyText"/>
            </w:pPr>
            <w:r w:rsidRPr="008E5BEC">
              <w:t>6.2 Pre-press functions including image classification (type, line, tone), output settings (screen rulings, angles) and output devices (film setter, plate maker, proofer) are identified and used to inform production proces</w:t>
            </w:r>
            <w:r w:rsidRPr="008E5BEC">
              <w:t>ses where appropriate</w:t>
            </w:r>
          </w:p>
          <w:p w:rsidR="00000000" w:rsidRPr="008E5BEC" w:rsidP="008E5BEC">
            <w:pPr>
              <w:pStyle w:val="BodyText"/>
            </w:pPr>
            <w:r w:rsidRPr="008E5BEC">
              <w:t>6.3 Conventional printing processes are used to inform production processes where appropriate</w:t>
            </w:r>
          </w:p>
          <w:p w:rsidR="00000000" w:rsidRPr="008E5BEC" w:rsidP="008E5BEC">
            <w:pPr>
              <w:pStyle w:val="BodyText"/>
            </w:pPr>
            <w:r w:rsidRPr="008E5BEC">
              <w:t>6.4 Most suitable printing process for variety of jobs and products, taking into account cost, quality and end user requirements, is identif</w:t>
            </w:r>
            <w:r w:rsidRPr="008E5BEC">
              <w:t>ied and used to inform decisions about printing processes where appropriate</w:t>
            </w:r>
          </w:p>
          <w:p w:rsidR="00000000" w:rsidRPr="008E5BEC" w:rsidP="008E5BEC">
            <w:pPr>
              <w:pStyle w:val="BodyText"/>
            </w:pPr>
            <w:r w:rsidRPr="008E5BEC">
              <w:t>6.5 Capabilities and limitations of each printing process are investigated and used to inform decisions about printing processes where appropriate</w:t>
            </w:r>
          </w:p>
          <w:p w:rsidR="00000000" w:rsidRPr="008E5BEC" w:rsidP="008E5BEC">
            <w:pPr>
              <w:pStyle w:val="BodyText"/>
            </w:pPr>
            <w:r w:rsidRPr="008E5BEC">
              <w:t>6.6 Basic principles and characte</w:t>
            </w:r>
            <w:r w:rsidRPr="008E5BEC">
              <w:t>ristics of a variety of converting and finishing operations (guillotining, collating, folding, inserting, fastening) are understood and used to inform production processes where appropriate</w:t>
            </w:r>
          </w:p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t>6.7 Terminology suited to those working in mail house, printing an</w:t>
            </w:r>
            <w:r w:rsidRPr="008E5BEC">
              <w:t>d related industries is applied in workplace</w:t>
            </w:r>
          </w:p>
        </w:tc>
      </w:tr>
      <w:tr w:rsidTr="008E5B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t>7. Apply knowledge of substrates, inks, toners and coatings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EC" w:rsidP="008E5BEC">
            <w:pPr>
              <w:pStyle w:val="BodyText"/>
            </w:pPr>
            <w:r w:rsidRPr="008E5BEC">
              <w:t>7.1 Substrates used for each printing process and properties that make them suitable are identified and used to inform production processes where appr</w:t>
            </w:r>
            <w:r w:rsidRPr="008E5BEC">
              <w:t>opriate</w:t>
            </w:r>
          </w:p>
          <w:p w:rsidR="00000000" w:rsidRPr="008E5BEC" w:rsidP="008E5BEC">
            <w:pPr>
              <w:pStyle w:val="BodyText"/>
            </w:pPr>
            <w:r w:rsidRPr="008E5BEC">
              <w:t>7.2 International paper sizes (IPS) system, its basis and relationship of different paper sizes are used to inform production processes where appropriate</w:t>
            </w:r>
          </w:p>
          <w:p w:rsidR="00000000" w:rsidRPr="008E5BEC" w:rsidP="008E5BEC">
            <w:pPr>
              <w:pStyle w:val="BodyText"/>
            </w:pPr>
            <w:r w:rsidRPr="008E5BEC">
              <w:t>7.3 Different weights, callipers and finishes of substrates and how they affect mailing and co</w:t>
            </w:r>
            <w:r w:rsidRPr="008E5BEC">
              <w:t>nverting and finishing operations are identified and used to inform production processes where appropriate</w:t>
            </w:r>
          </w:p>
          <w:p w:rsidR="00000000" w:rsidRPr="008E5BEC" w:rsidP="008E5BEC">
            <w:pPr>
              <w:pStyle w:val="BodyText"/>
            </w:pPr>
            <w:r w:rsidRPr="008E5BEC">
              <w:t>7.4 Paper grain and how it affects pre-press, printing, finishing and mailing operations are investigated and used to inform production processes whe</w:t>
            </w:r>
            <w:r w:rsidRPr="008E5BEC">
              <w:t>re appropriate</w:t>
            </w:r>
          </w:p>
          <w:p w:rsidR="00000000" w:rsidRPr="008E5BEC" w:rsidP="008E5BEC">
            <w:pPr>
              <w:pStyle w:val="BodyText"/>
            </w:pPr>
            <w:r w:rsidRPr="008E5BEC">
              <w:t>7.5 Ink characteristics (drying properties, fastness, gloss, opacity, tack, scuff resistance) and their effect on printing, finishing and end user requirements are investigated and used to inform production processes where appropriate</w:t>
            </w:r>
          </w:p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t>7.6 De</w:t>
            </w:r>
            <w:r w:rsidRPr="008E5BEC">
              <w:t>sirable qualities for inks, toners and coatings to ensure suitability for substrate, finishing operations and end user requirements are investigated and used to inform production processes where appropriate</w:t>
            </w:r>
          </w:p>
        </w:tc>
      </w:tr>
      <w:tr w:rsidTr="008E5B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t>8. Apply knowledge of costs of production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EC" w:rsidP="008E5BEC">
            <w:pPr>
              <w:pStyle w:val="BodyText"/>
            </w:pPr>
            <w:r w:rsidRPr="008E5BEC">
              <w:t>8.1 Ma</w:t>
            </w:r>
            <w:r w:rsidRPr="008E5BEC">
              <w:t>in cost elements (fixed, capital, variable) in converting and finishing production are applied in workplace</w:t>
            </w:r>
          </w:p>
          <w:p w:rsidR="00000000" w:rsidRPr="008E5BEC" w:rsidP="008E5BEC">
            <w:pPr>
              <w:pStyle w:val="BodyText"/>
            </w:pPr>
            <w:r w:rsidRPr="008E5BEC">
              <w:t>8.2 Information required to accurately cost jobs and means of collecting it (manual and computerised) are investigated and applied in workplace</w:t>
            </w:r>
          </w:p>
          <w:p w:rsidR="00000000" w:rsidRPr="008E5BEC" w:rsidP="008E5BEC">
            <w:pPr>
              <w:pStyle w:val="BodyText"/>
            </w:pPr>
            <w:r w:rsidRPr="008E5BEC">
              <w:t>8.3 Ways of minimising use of materials without affecting quality of output are researched and applied in workplace</w:t>
            </w:r>
          </w:p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t>8.4 Ways of maximising efficiency of capital and human resources are researched and applied in workplace</w:t>
            </w:r>
          </w:p>
        </w:tc>
      </w:tr>
      <w:tr w:rsidTr="008E5B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t>9. Apply knowledge of production m</w:t>
            </w:r>
            <w:r w:rsidRPr="008E5BEC">
              <w:t>anagement requirements and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EC" w:rsidP="008E5BEC">
            <w:pPr>
              <w:pStyle w:val="BodyText"/>
            </w:pPr>
            <w:r w:rsidRPr="008E5BEC">
              <w:t>9.1 Types of information that need to be exchanged between different stages of production to facilitate production efficiency are investigated and applied in workplace</w:t>
            </w:r>
          </w:p>
          <w:p w:rsidR="00000000" w:rsidRPr="008E5BEC" w:rsidP="008E5BEC">
            <w:pPr>
              <w:pStyle w:val="BodyText"/>
            </w:pPr>
            <w:r w:rsidRPr="008E5BEC">
              <w:t>9.2 Systems (manual and computerised) that can be use</w:t>
            </w:r>
            <w:r w:rsidRPr="008E5BEC">
              <w:t>d to exchange information are investigated and applied in workplace</w:t>
            </w:r>
          </w:p>
          <w:p w:rsidR="00000000" w:rsidRPr="008E5BEC" w:rsidP="008E5BEC">
            <w:pPr>
              <w:pStyle w:val="BodyText"/>
            </w:pPr>
            <w:r w:rsidRPr="008E5BEC">
              <w:t>9.3 Basic principles of efficient production management are applied in workplace</w:t>
            </w:r>
          </w:p>
        </w:tc>
      </w:tr>
    </w:tbl>
    <w:p w:rsidR="00000000" w:rsidRPr="008E5BEC" w:rsidP="008E5BEC">
      <w:pPr>
        <w:pStyle w:val="BodyText"/>
      </w:pPr>
    </w:p>
    <w:p w:rsidR="00000000" w:rsidRPr="008E5BEC" w:rsidP="008E5BEC">
      <w:pPr>
        <w:pStyle w:val="AllowPageBreak"/>
      </w:pPr>
    </w:p>
    <w:p w:rsidR="00000000" w:rsidRPr="008E5BEC" w:rsidP="008E5BEC">
      <w:pPr>
        <w:pStyle w:val="Heading1"/>
      </w:pPr>
      <w:bookmarkStart w:id="5" w:name="O_697763"/>
      <w:bookmarkEnd w:id="5"/>
      <w:r w:rsidRPr="008E5BEC">
        <w:t>Foundation Skills</w:t>
      </w:r>
    </w:p>
    <w:p w:rsidR="00000000" w:rsidRPr="008E5BEC" w:rsidP="008E5BEC">
      <w:pPr>
        <w:pStyle w:val="BodyText"/>
      </w:pPr>
      <w:r w:rsidRPr="008E5BEC">
        <w:rPr>
          <w:rStyle w:val="Emphasis"/>
        </w:rPr>
        <w:t>This section describes language, literacy, numeracy and employment ski</w:t>
      </w:r>
      <w:r w:rsidRPr="008E5BEC">
        <w:rPr>
          <w:rStyle w:val="Emphasis"/>
        </w:rPr>
        <w:t>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8E5B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EC" w:rsidP="008E5BEC">
            <w:pPr>
              <w:pStyle w:val="BodyText"/>
            </w:pPr>
            <w:r w:rsidRPr="008E5BEC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EC" w:rsidP="008E5BEC">
            <w:pPr>
              <w:pStyle w:val="BodyText"/>
            </w:pPr>
            <w:r w:rsidRPr="008E5BEC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rPr>
                <w:rStyle w:val="SpecialBold"/>
              </w:rPr>
              <w:t>Description</w:t>
            </w:r>
          </w:p>
        </w:tc>
      </w:tr>
      <w:tr w:rsidTr="008E5B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t>1.3, 7.2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EC" w:rsidP="008E5BEC">
            <w:pPr>
              <w:pStyle w:val="ListBullet"/>
            </w:pPr>
            <w:r w:rsidRPr="008E5BEC">
              <w:t xml:space="preserve">Researches and comprehends information in a range of text types from various sources </w:t>
            </w:r>
          </w:p>
          <w:p w:rsidR="00000000" w:rsidP="008E5BEC">
            <w:pPr>
              <w:pStyle w:val="ListBullet"/>
              <w:rPr>
                <w:lang w:val="en-NZ"/>
              </w:rPr>
            </w:pPr>
            <w:r w:rsidRPr="008E5BEC">
              <w:t>Recognises and interprets text to establish the job requirements from information contained within relevant procedures and specifications</w:t>
            </w:r>
          </w:p>
        </w:tc>
      </w:tr>
      <w:tr w:rsidTr="008E5B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t>1.1, 1.4, 6.7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EC">
            <w:pPr>
              <w:pStyle w:val="ListBullet"/>
              <w:rPr>
                <w:lang w:val="en-NZ"/>
              </w:rPr>
            </w:pPr>
            <w:r w:rsidRPr="008E5BEC">
              <w:t>Participates effectively in spoken interactions using correct technical and enterpr</w:t>
            </w:r>
            <w:r w:rsidRPr="008E5BEC">
              <w:t>ise specific vocabulary</w:t>
            </w:r>
          </w:p>
        </w:tc>
      </w:tr>
      <w:tr w:rsidTr="008E5B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t>8.1-8.4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EC">
            <w:pPr>
              <w:pStyle w:val="ListBullet"/>
              <w:rPr>
                <w:lang w:val="en-NZ"/>
              </w:rPr>
            </w:pPr>
            <w:r w:rsidRPr="008E5BEC">
              <w:t>Interprets and analyses a range of mathematical information that is used in familiar and routine tasks</w:t>
            </w:r>
          </w:p>
        </w:tc>
      </w:tr>
      <w:tr w:rsidTr="008E5B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t>1.2, 1.3, 2.1-2.5, 3.1-3.3, 5.6, 7.2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EC" w:rsidP="008E5BEC">
            <w:pPr>
              <w:pStyle w:val="ListBullet"/>
            </w:pPr>
            <w:r w:rsidRPr="008E5BEC">
              <w:t xml:space="preserve">Maintains knowledge of the printing industry required for current role </w:t>
            </w:r>
          </w:p>
          <w:p w:rsidR="00000000" w:rsidRPr="008E5BEC" w:rsidP="008E5BEC">
            <w:pPr>
              <w:pStyle w:val="ListBullet"/>
            </w:pPr>
            <w:r w:rsidRPr="008E5BEC">
              <w:t xml:space="preserve">Complies with standards and legislative requirements </w:t>
            </w:r>
          </w:p>
          <w:p w:rsidR="00000000" w:rsidP="008E5BEC">
            <w:pPr>
              <w:pStyle w:val="ListBullet"/>
              <w:rPr>
                <w:lang w:val="en-NZ"/>
              </w:rPr>
            </w:pPr>
            <w:r w:rsidRPr="008E5BEC">
              <w:t>Follows organisational policies and procedures relevant to own role</w:t>
            </w:r>
          </w:p>
        </w:tc>
      </w:tr>
      <w:tr w:rsidTr="008E5B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t>1.4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EC">
            <w:pPr>
              <w:pStyle w:val="ListBullet"/>
              <w:rPr>
                <w:lang w:val="en-NZ"/>
              </w:rPr>
            </w:pPr>
            <w:r w:rsidRPr="008E5BEC">
              <w:t>Collaborates and cooperates with ot</w:t>
            </w:r>
            <w:r w:rsidRPr="008E5BEC">
              <w:t>hers to achieve results in immediate work context</w:t>
            </w:r>
          </w:p>
        </w:tc>
      </w:tr>
      <w:tr w:rsidTr="008E5B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t>1.2-1.4, 2.1-2.4, 3.1-3.3, 4.1-4.5, 5.1-5.6, 6.1-6.6, 7.1-7.6, 8.1-8.4, 9.1-9.3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EC" w:rsidP="008E5BEC">
            <w:pPr>
              <w:pStyle w:val="ListBullet"/>
            </w:pPr>
            <w:r w:rsidRPr="008E5BEC">
              <w:t xml:space="preserve">Determines priorities and sequences the steps involved in clearly defined, familiar tasks, and identifies </w:t>
            </w:r>
            <w:r w:rsidRPr="008E5BEC">
              <w:t>and assembles the resources required</w:t>
            </w:r>
          </w:p>
          <w:p w:rsidR="00000000" w:rsidRPr="008E5BEC" w:rsidP="008E5BEC">
            <w:pPr>
              <w:pStyle w:val="ListBullet"/>
            </w:pPr>
            <w:r w:rsidRPr="008E5BEC">
              <w:t>Makes decisions by considering benefits, costs, risks and feasibility from a broad range of perspectives</w:t>
            </w:r>
          </w:p>
          <w:p w:rsidR="00000000" w:rsidRPr="008E5BEC" w:rsidP="008E5BEC">
            <w:pPr>
              <w:pStyle w:val="ListBullet"/>
            </w:pPr>
            <w:r w:rsidRPr="008E5BEC">
              <w:t>Recognises the potential of new approaches to enhance work practices</w:t>
            </w:r>
          </w:p>
          <w:p w:rsidR="00000000" w:rsidRPr="008E5BEC" w:rsidP="008E5BEC">
            <w:pPr>
              <w:pStyle w:val="ListBullet"/>
            </w:pPr>
            <w:r w:rsidRPr="008E5BEC">
              <w:t>Responds to predictable problems and implemen</w:t>
            </w:r>
            <w:r w:rsidRPr="008E5BEC">
              <w:t>ts standard or logical solutions related to the role in the immediate work environment</w:t>
            </w:r>
          </w:p>
          <w:p w:rsidR="00000000" w:rsidRPr="008E5BEC" w:rsidP="008E5BEC">
            <w:pPr>
              <w:pStyle w:val="ListBullet"/>
            </w:pPr>
            <w:r w:rsidRPr="008E5BEC">
              <w:t>Demonstrates a sophisticated understanding of principles, concepts, language and practices associated with the digital world</w:t>
            </w:r>
          </w:p>
        </w:tc>
      </w:tr>
    </w:tbl>
    <w:p w:rsidR="0054048B" w:rsidP="008E5BEC">
      <w:pPr>
        <w:pStyle w:val="BodyText"/>
      </w:pPr>
    </w:p>
    <w:p w:rsidR="0054048B" w:rsidP="008E5BEC">
      <w:pPr>
        <w:pStyle w:val="BodyText"/>
      </w:pPr>
    </w:p>
    <w:p w:rsidR="00000000" w:rsidRPr="008E5BEC" w:rsidP="008E5BEC">
      <w:pPr>
        <w:pStyle w:val="Heading1"/>
      </w:pPr>
      <w:bookmarkStart w:id="6" w:name="O_697765"/>
      <w:bookmarkEnd w:id="6"/>
      <w:r w:rsidRPr="008E5BEC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8E5BEC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EC" w:rsidP="008E5BEC">
            <w:pPr>
              <w:pStyle w:val="BodyText"/>
            </w:pPr>
            <w:r w:rsidRPr="008E5BEC">
              <w:rPr>
                <w:rStyle w:val="SpecialBold"/>
              </w:rPr>
              <w:t xml:space="preserve">Code and title </w:t>
            </w:r>
          </w:p>
          <w:p w:rsidR="00000000" w:rsidRPr="008E5BEC" w:rsidP="008E5BEC">
            <w:pPr>
              <w:pStyle w:val="BodyText"/>
            </w:pPr>
            <w:r w:rsidRPr="008E5BE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EC" w:rsidP="008E5BEC">
            <w:pPr>
              <w:pStyle w:val="BodyText"/>
            </w:pPr>
            <w:r w:rsidRPr="008E5BEC">
              <w:rPr>
                <w:rStyle w:val="SpecialBold"/>
              </w:rPr>
              <w:t>Code and title</w:t>
            </w:r>
          </w:p>
          <w:p w:rsidR="00000000" w:rsidRPr="008E5BEC" w:rsidP="008E5BEC">
            <w:pPr>
              <w:pStyle w:val="BodyText"/>
            </w:pPr>
            <w:r w:rsidRPr="008E5BE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EC" w:rsidP="008E5BEC">
            <w:pPr>
              <w:pStyle w:val="BodyText"/>
            </w:pPr>
            <w:r w:rsidRPr="008E5BEC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rPr>
                <w:rStyle w:val="SpecialBold"/>
              </w:rPr>
              <w:t>Equivalence status</w:t>
            </w:r>
          </w:p>
        </w:tc>
      </w:tr>
      <w:tr w:rsidTr="008E5BEC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t>ICPKNW318 Apply knowledge and requirements of mail house operations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t>ICPKN318C Apply knowledge and requirements of mail house operations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EC">
            <w:pPr>
              <w:pStyle w:val="BodyText"/>
              <w:rPr>
                <w:lang w:val="en-NZ"/>
              </w:rPr>
            </w:pPr>
            <w:r w:rsidRPr="008E5BEC">
              <w:t>Updated to meet St</w:t>
            </w:r>
            <w:r w:rsidRPr="008E5BEC">
              <w:t>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EC" w:rsidP="008E5BEC">
            <w:pPr>
              <w:pStyle w:val="BodyText"/>
            </w:pPr>
            <w:r w:rsidRPr="008E5BEC">
              <w:t>Equivalent unit</w:t>
            </w:r>
          </w:p>
        </w:tc>
      </w:tr>
    </w:tbl>
    <w:p w:rsidR="00000000" w:rsidRPr="008E5BEC" w:rsidP="008E5BEC">
      <w:pPr>
        <w:pStyle w:val="BodyText"/>
      </w:pPr>
    </w:p>
    <w:p w:rsidR="00000000" w:rsidRPr="008E5BEC" w:rsidP="008E5BEC">
      <w:pPr>
        <w:pStyle w:val="AllowPageBreak"/>
      </w:pPr>
    </w:p>
    <w:p w:rsidR="00000000" w:rsidRPr="008E5BEC" w:rsidP="008E5BEC">
      <w:pPr>
        <w:pStyle w:val="Heading1"/>
      </w:pPr>
      <w:bookmarkStart w:id="7" w:name="O_697772"/>
      <w:bookmarkEnd w:id="7"/>
      <w:r w:rsidRPr="008E5BEC">
        <w:t>Links</w:t>
      </w:r>
    </w:p>
    <w:p w:rsidR="00000000" w:rsidRPr="008E5BEC" w:rsidP="008E5BEC">
      <w:pPr>
        <w:pStyle w:val="BodyText"/>
      </w:pPr>
      <w:r w:rsidRPr="008E5BEC">
        <w:t>Companion volumes are available from the IBSA website: http://www.ibsa.org.au/companion_volumes - http://www.ibsa.org.au/companion_volumes</w:t>
      </w:r>
    </w:p>
    <w:p w:rsidR="00000000" w:rsidRPr="008E5BEC" w:rsidP="008E5BEC"/>
    <w:sectPr w:rsidSect="008E5B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EC" w:rsidRPr="0054048B" w:rsidP="005404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48B" w:rsidP="008E5B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048B" w:rsidP="008E5B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4048B" w:rsidP="008E5B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EC" w:rsidRPr="0054048B" w:rsidP="0054048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48B" w:rsidRPr="002D2AF8" w:rsidP="008E5B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ICPKNW318 Apply knowledge and requirements of mail house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2015</w:t>
    </w:r>
    <w:r>
      <w:fldChar w:fldCharType="end"/>
    </w:r>
  </w:p>
  <w:p w:rsidR="0054048B" w:rsidP="008E5B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CC29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C699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B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5B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5B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5B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5B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5B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5B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5B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5B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5B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5B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5BEC"/>
  </w:style>
  <w:style w:type="character" w:customStyle="1" w:styleId="Heading1Char">
    <w:name w:val="Heading 1 Char"/>
    <w:basedOn w:val="DefaultParagraphFont"/>
    <w:link w:val="Heading1"/>
    <w:rsid w:val="008E5B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5BE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5B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5B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5BEC"/>
    <w:rPr>
      <w:b/>
      <w:spacing w:val="0"/>
    </w:rPr>
  </w:style>
  <w:style w:type="character" w:styleId="Emphasis">
    <w:name w:val="Emphasis"/>
    <w:basedOn w:val="DefaultParagraphFont"/>
    <w:qFormat/>
    <w:rsid w:val="008E5BEC"/>
    <w:rPr>
      <w:i/>
    </w:rPr>
  </w:style>
  <w:style w:type="paragraph" w:customStyle="1" w:styleId="SuperHeading">
    <w:name w:val="SuperHeading"/>
    <w:basedOn w:val="Normal"/>
    <w:rsid w:val="008E5B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5B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5B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5B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5B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5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5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5B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5B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5B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5B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5B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5B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5B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5B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5B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5B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5B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5B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5B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5B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5B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5B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5B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5B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5BE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5B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5B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5B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5B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5B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5B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5B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5B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5B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5B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5B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5B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5BEC"/>
  </w:style>
  <w:style w:type="paragraph" w:styleId="TableofFigures">
    <w:name w:val="table of figures"/>
    <w:basedOn w:val="Normal"/>
    <w:next w:val="Normal"/>
    <w:semiHidden/>
    <w:rsid w:val="008E5B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5BEC"/>
    <w:pPr>
      <w:numPr>
        <w:numId w:val="10"/>
      </w:numPr>
    </w:pPr>
  </w:style>
  <w:style w:type="character" w:customStyle="1" w:styleId="WingdingSymbols">
    <w:name w:val="Wingding Symbols"/>
    <w:rsid w:val="008E5BEC"/>
    <w:rPr>
      <w:rFonts w:ascii="Wingdings" w:hAnsi="Wingdings"/>
    </w:rPr>
  </w:style>
  <w:style w:type="paragraph" w:customStyle="1" w:styleId="TableHeading">
    <w:name w:val="Table Heading"/>
    <w:basedOn w:val="HeadingBase"/>
    <w:rsid w:val="008E5B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5BEC"/>
    <w:rPr>
      <w:color w:val="0033CC"/>
      <w:u w:val="none"/>
    </w:rPr>
  </w:style>
  <w:style w:type="paragraph" w:customStyle="1" w:styleId="BodyTextRight">
    <w:name w:val="Body Text Right"/>
    <w:basedOn w:val="BodyText"/>
    <w:rsid w:val="008E5B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5B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5B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5B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5B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5B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5BEC"/>
    <w:rPr>
      <w:sz w:val="32"/>
    </w:rPr>
  </w:style>
  <w:style w:type="paragraph" w:customStyle="1" w:styleId="HeadingProcedure">
    <w:name w:val="Heading Procedure"/>
    <w:basedOn w:val="HeadingBase"/>
    <w:next w:val="Normal"/>
    <w:rsid w:val="008E5B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5BEC"/>
    <w:pPr>
      <w:spacing w:before="60" w:after="60"/>
    </w:pPr>
  </w:style>
  <w:style w:type="paragraph" w:styleId="ListContinue">
    <w:name w:val="List Continue"/>
    <w:basedOn w:val="List"/>
    <w:rsid w:val="008E5BEC"/>
    <w:pPr>
      <w:ind w:firstLine="0"/>
    </w:pPr>
  </w:style>
  <w:style w:type="paragraph" w:customStyle="1" w:styleId="ListNote">
    <w:name w:val="List Note"/>
    <w:basedOn w:val="List"/>
    <w:rsid w:val="008E5B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5B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5B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5BEC"/>
    <w:rPr>
      <w:rFonts w:ascii="Courier New" w:hAnsi="Courier New"/>
    </w:rPr>
  </w:style>
  <w:style w:type="paragraph" w:customStyle="1" w:styleId="NoteBullet">
    <w:name w:val="Note Bullet"/>
    <w:basedOn w:val="Note"/>
    <w:rsid w:val="008E5B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5B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5B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5B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5B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5B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5B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5BEC"/>
    <w:rPr>
      <w:b/>
      <w:smallCaps/>
    </w:rPr>
  </w:style>
  <w:style w:type="paragraph" w:customStyle="1" w:styleId="TableListNumber">
    <w:name w:val="Table List Number"/>
    <w:basedOn w:val="ListNumber"/>
    <w:rsid w:val="008E5B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5B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5BEC"/>
    <w:pPr>
      <w:numPr>
        <w:numId w:val="8"/>
      </w:numPr>
    </w:pPr>
  </w:style>
  <w:style w:type="paragraph" w:customStyle="1" w:styleId="ListAlpha2">
    <w:name w:val="List Alpha 2"/>
    <w:basedOn w:val="List2"/>
    <w:rsid w:val="008E5BEC"/>
    <w:pPr>
      <w:numPr>
        <w:numId w:val="7"/>
      </w:numPr>
    </w:pPr>
  </w:style>
  <w:style w:type="paragraph" w:styleId="List2">
    <w:name w:val="List 2"/>
    <w:basedOn w:val="BodyText"/>
    <w:rsid w:val="008E5B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5B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5B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5B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5B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5B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5BEC"/>
    <w:pPr>
      <w:numPr>
        <w:numId w:val="3"/>
      </w:numPr>
    </w:pPr>
  </w:style>
  <w:style w:type="paragraph" w:styleId="ListContinue2">
    <w:name w:val="List Continue 2"/>
    <w:basedOn w:val="List2"/>
    <w:rsid w:val="008E5BEC"/>
    <w:pPr>
      <w:ind w:firstLine="0"/>
    </w:pPr>
  </w:style>
  <w:style w:type="paragraph" w:styleId="ListContinue3">
    <w:name w:val="List Continue 3"/>
    <w:basedOn w:val="List3"/>
    <w:rsid w:val="008E5BEC"/>
    <w:pPr>
      <w:ind w:left="1021" w:firstLine="0"/>
    </w:pPr>
  </w:style>
  <w:style w:type="paragraph" w:styleId="ListContinue4">
    <w:name w:val="List Continue 4"/>
    <w:basedOn w:val="List4"/>
    <w:rsid w:val="008E5BEC"/>
    <w:pPr>
      <w:ind w:firstLine="0"/>
    </w:pPr>
  </w:style>
  <w:style w:type="paragraph" w:styleId="ListContinue5">
    <w:name w:val="List Continue 5"/>
    <w:basedOn w:val="List5"/>
    <w:rsid w:val="008E5BEC"/>
    <w:pPr>
      <w:ind w:firstLine="0"/>
    </w:pPr>
  </w:style>
  <w:style w:type="paragraph" w:styleId="ListNumber3">
    <w:name w:val="List Number 3"/>
    <w:basedOn w:val="List3"/>
    <w:rsid w:val="008E5BEC"/>
    <w:pPr>
      <w:numPr>
        <w:numId w:val="4"/>
      </w:numPr>
    </w:pPr>
  </w:style>
  <w:style w:type="paragraph" w:styleId="ListNumber4">
    <w:name w:val="List Number 4"/>
    <w:basedOn w:val="List4"/>
    <w:rsid w:val="008E5BEC"/>
    <w:pPr>
      <w:numPr>
        <w:numId w:val="5"/>
      </w:numPr>
    </w:pPr>
  </w:style>
  <w:style w:type="paragraph" w:styleId="ListNumber5">
    <w:name w:val="List Number 5"/>
    <w:basedOn w:val="List5"/>
    <w:rsid w:val="008E5BEC"/>
    <w:pPr>
      <w:numPr>
        <w:numId w:val="6"/>
      </w:numPr>
    </w:pPr>
  </w:style>
  <w:style w:type="paragraph" w:styleId="BlockText">
    <w:name w:val="Block Text"/>
    <w:basedOn w:val="Normal"/>
    <w:rsid w:val="008E5B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5B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5BEC"/>
    <w:rPr>
      <w:sz w:val="16"/>
      <w:vertAlign w:val="superscript"/>
    </w:rPr>
  </w:style>
  <w:style w:type="character" w:customStyle="1" w:styleId="Symbols">
    <w:name w:val="Symbols"/>
    <w:basedOn w:val="DefaultParagraphFont"/>
    <w:rsid w:val="008E5BEC"/>
    <w:rPr>
      <w:rFonts w:ascii="Symbol" w:hAnsi="Symbol"/>
    </w:rPr>
  </w:style>
  <w:style w:type="character" w:customStyle="1" w:styleId="MenuOptions">
    <w:name w:val="Menu Options"/>
    <w:basedOn w:val="DefaultParagraphFont"/>
    <w:rsid w:val="008E5B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5BEC"/>
    <w:rPr>
      <w:b/>
    </w:rPr>
  </w:style>
  <w:style w:type="character" w:customStyle="1" w:styleId="Underlined">
    <w:name w:val="Underlined"/>
    <w:basedOn w:val="DefaultParagraphFont"/>
    <w:rsid w:val="008E5BEC"/>
    <w:rPr>
      <w:u w:val="single"/>
    </w:rPr>
  </w:style>
  <w:style w:type="paragraph" w:customStyle="1" w:styleId="TableBodyTextRight">
    <w:name w:val="Table Body Text Right"/>
    <w:basedOn w:val="TableBodyText"/>
    <w:rsid w:val="008E5B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5BEC"/>
    <w:rPr>
      <w:sz w:val="18"/>
    </w:rPr>
  </w:style>
  <w:style w:type="paragraph" w:customStyle="1" w:styleId="BodySmallRight">
    <w:name w:val="Body Small Right"/>
    <w:basedOn w:val="BodyTextRight"/>
    <w:rsid w:val="008E5BEC"/>
    <w:rPr>
      <w:sz w:val="18"/>
      <w:szCs w:val="18"/>
    </w:rPr>
  </w:style>
  <w:style w:type="paragraph" w:customStyle="1" w:styleId="MarginEdition">
    <w:name w:val="Margin Edition"/>
    <w:basedOn w:val="MarginNote"/>
    <w:rsid w:val="008E5B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5BEC"/>
    <w:rPr>
      <w:sz w:val="2"/>
      <w:szCs w:val="2"/>
    </w:rPr>
  </w:style>
  <w:style w:type="character" w:customStyle="1" w:styleId="Small">
    <w:name w:val="Small"/>
    <w:basedOn w:val="DefaultParagraphFont"/>
    <w:rsid w:val="008E5BEC"/>
    <w:rPr>
      <w:sz w:val="16"/>
    </w:rPr>
  </w:style>
  <w:style w:type="paragraph" w:customStyle="1" w:styleId="WideTable">
    <w:name w:val="Wide Table"/>
    <w:basedOn w:val="Normal"/>
    <w:rsid w:val="008E5B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5BEC"/>
  </w:style>
  <w:style w:type="paragraph" w:styleId="Quote">
    <w:name w:val="Quote"/>
    <w:basedOn w:val="Heading1"/>
    <w:link w:val="QuoteChar"/>
    <w:qFormat/>
    <w:rsid w:val="008E5B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5B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5BEC"/>
    <w:pPr>
      <w:pageBreakBefore/>
    </w:pPr>
  </w:style>
  <w:style w:type="paragraph" w:customStyle="1" w:styleId="Border">
    <w:name w:val="Border"/>
    <w:basedOn w:val="Normal"/>
    <w:qFormat/>
    <w:rsid w:val="008E5B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5B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B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B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5B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5B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5B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5B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5B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5BEC"/>
    <w:rPr>
      <w:u w:val="single"/>
    </w:rPr>
  </w:style>
  <w:style w:type="character" w:customStyle="1" w:styleId="BoldandItalics">
    <w:name w:val="Bold and Italics"/>
    <w:qFormat/>
    <w:rsid w:val="008E5BEC"/>
    <w:rPr>
      <w:b/>
      <w:i/>
      <w:u w:val="none"/>
    </w:rPr>
  </w:style>
  <w:style w:type="paragraph" w:styleId="BalloonText">
    <w:name w:val="Balloon Text"/>
    <w:basedOn w:val="Normal"/>
    <w:link w:val="BalloonTextChar"/>
    <w:rsid w:val="008E5B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5B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5BE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5B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5B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5BE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1307</Words>
  <Characters>8097</Characters>
  <Application>Microsoft Office Word</Application>
  <DocSecurity>0</DocSecurity>
  <Lines>252</Lines>
  <Paragraphs>113</Paragraphs>
  <ScaleCrop>false</ScaleCrop>
  <Company>Author-it Software Corporation Ltd.</Company>
  <LinksUpToDate>false</LinksUpToDate>
  <CharactersWithSpaces>9311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ICPKNW318 Apply knowledge and requirements of mail house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2015-04-09T06:42:00Z</dcterms:created>
  <dcterms:modified xsi:type="dcterms:W3CDTF">2015-04-09T06:43:00Z</dcterms:modified>
</cp:coreProperties>
</file>