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30D" w:rsidP="00D05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ICPCBF467 Restore books</w:t>
      </w:r>
      <w:r>
        <w:fldChar w:fldCharType="end"/>
      </w:r>
    </w:p>
    <w:p w:rsidR="00D0530D" w:rsidP="00D0530D">
      <w:pPr>
        <w:pStyle w:val="Version"/>
        <w:sectPr w:rsidSect="00FD4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389" w:rsidP="00FD4389">
      <w:pPr>
        <w:pStyle w:val="SuperHeading"/>
      </w:pPr>
      <w:r w:rsidRPr="00FD4389">
        <w:t>ICPCBF467 Restore books</w:t>
      </w:r>
    </w:p>
    <w:p w:rsidR="00000000" w:rsidRPr="00FD4389" w:rsidP="00FD4389">
      <w:pPr>
        <w:pStyle w:val="Heading1"/>
      </w:pPr>
      <w:bookmarkStart w:id="1" w:name="O_697890"/>
      <w:bookmarkEnd w:id="1"/>
      <w:r w:rsidRPr="00FD43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4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rPr>
                <w:rStyle w:val="SpecialBold"/>
              </w:rPr>
              <w:t>Comments</w:t>
            </w:r>
          </w:p>
        </w:tc>
      </w:tr>
      <w:tr w:rsidTr="00FD4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This version first released with ICP Printing and Graphic Arts Training Package Version 1.0.</w:t>
            </w:r>
          </w:p>
        </w:tc>
      </w:tr>
    </w:tbl>
    <w:p w:rsidR="00000000" w:rsidRPr="00FD4389" w:rsidP="00FD4389">
      <w:pPr>
        <w:pStyle w:val="BodyText"/>
      </w:pPr>
    </w:p>
    <w:p w:rsidR="00000000" w:rsidRPr="00FD4389" w:rsidP="00FD4389">
      <w:pPr>
        <w:pStyle w:val="AllowPageBreak"/>
      </w:pPr>
    </w:p>
    <w:p w:rsidR="00000000" w:rsidRPr="00FD4389" w:rsidP="00FD4389">
      <w:pPr>
        <w:pStyle w:val="Heading1"/>
      </w:pPr>
      <w:bookmarkStart w:id="2" w:name="O_697891"/>
      <w:bookmarkEnd w:id="2"/>
      <w:r w:rsidRPr="00FD4389">
        <w:t>Application</w:t>
      </w:r>
    </w:p>
    <w:p w:rsidR="00000000" w:rsidRPr="00FD4389" w:rsidP="00D0530D">
      <w:pPr>
        <w:pStyle w:val="BodyText"/>
      </w:pPr>
      <w:r w:rsidRPr="00FD4389">
        <w:t>This unit describes the skills and knowledge required to determine the condition and appropriate materia</w:t>
      </w:r>
      <w:r w:rsidRPr="00FD4389">
        <w:t xml:space="preserve">ls and techniques required to restore a book. </w:t>
      </w:r>
    </w:p>
    <w:p w:rsidR="00000000" w:rsidRPr="00FD4389" w:rsidP="00D0530D">
      <w:pPr>
        <w:pStyle w:val="BodyText"/>
      </w:pPr>
      <w:r w:rsidRPr="00FD4389">
        <w:t xml:space="preserve">It applies to individuals who apply solutions to a defined range of problems relating to the restoration and production of hand bound books. </w:t>
      </w:r>
    </w:p>
    <w:p w:rsidR="00000000" w:rsidRPr="00FD4389" w:rsidP="00D0530D">
      <w:pPr>
        <w:pStyle w:val="BodyText"/>
      </w:pPr>
      <w:r w:rsidRPr="00FD4389">
        <w:t xml:space="preserve">No licensing, legislative or certification requirements apply to </w:t>
      </w:r>
      <w:r w:rsidRPr="00FD4389">
        <w:t>this unit at the time of publication.</w:t>
      </w:r>
    </w:p>
    <w:p w:rsidR="00000000" w:rsidRPr="00FD4389" w:rsidP="00FD4389">
      <w:pPr>
        <w:pStyle w:val="Heading1"/>
      </w:pPr>
      <w:bookmarkStart w:id="3" w:name="O_697894"/>
      <w:bookmarkEnd w:id="3"/>
      <w:r w:rsidRPr="00FD4389">
        <w:t>Unit Sector</w:t>
      </w:r>
    </w:p>
    <w:p w:rsidR="00000000" w:rsidRPr="00FD4389" w:rsidP="00D0530D">
      <w:pPr>
        <w:pStyle w:val="BodyText"/>
      </w:pPr>
      <w:r w:rsidRPr="00FD4389">
        <w:t>Converting, Binding and Finishing</w:t>
      </w:r>
    </w:p>
    <w:p w:rsidR="00000000" w:rsidRPr="00FD4389" w:rsidP="00FD4389">
      <w:pPr>
        <w:pStyle w:val="Heading1"/>
      </w:pPr>
      <w:bookmarkStart w:id="4" w:name="O_697895"/>
      <w:bookmarkEnd w:id="4"/>
      <w:r w:rsidRPr="00FD438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rPr>
                <w:rStyle w:val="SpecialBold"/>
              </w:rPr>
              <w:t>PERFORMANCE CRITERIA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1. Assess physical condition of book to be rebound/restored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1.1 Physical construction and binding style of the book are identified</w:t>
            </w:r>
          </w:p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1.2 Areas of damage and weak</w:t>
            </w:r>
            <w:r w:rsidRPr="00FD4389">
              <w:t>ness are identified and recorded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2. Identify and select treatment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2.1 Paper and cover cleaning options are assessed</w:t>
            </w:r>
          </w:p>
          <w:p w:rsidR="00000000" w:rsidRPr="00FD4389" w:rsidP="00FD4389">
            <w:pPr>
              <w:pStyle w:val="BodyText"/>
            </w:pPr>
            <w:r w:rsidRPr="00FD4389">
              <w:t>2.2 Paper and cover repair options are assessed</w:t>
            </w:r>
          </w:p>
          <w:p w:rsidR="00000000" w:rsidRPr="00FD4389" w:rsidP="00FD4389">
            <w:pPr>
              <w:pStyle w:val="BodyText"/>
            </w:pPr>
            <w:r w:rsidRPr="00FD4389">
              <w:t>2.3 Ethical/rarity/value cost alternatives are evaluated</w:t>
            </w:r>
          </w:p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2.4 Treatment options are discussed with owner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3. Assemble materials for binding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3.1 Materials and equipment are assembled according to job specifications</w:t>
            </w:r>
          </w:p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3.2 Binding equipment is set up according to job specifications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4. Dissect/pull down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4.1 Origi</w:t>
            </w:r>
            <w:r w:rsidRPr="00FD4389">
              <w:t>nal page securing method and section structure are determined</w:t>
            </w:r>
          </w:p>
          <w:p w:rsidR="00000000" w:rsidRPr="00FD4389" w:rsidP="00FD4389">
            <w:pPr>
              <w:pStyle w:val="BodyText"/>
            </w:pPr>
            <w:r w:rsidRPr="00FD4389">
              <w:t>4.2 Cover/endpapers, threads and stitches are removed with minimal damage to sections and text</w:t>
            </w:r>
          </w:p>
          <w:p w:rsidR="00000000" w:rsidRPr="00FD4389" w:rsidP="00FD4389">
            <w:pPr>
              <w:pStyle w:val="BodyText"/>
            </w:pPr>
            <w:r w:rsidRPr="00FD4389">
              <w:t>4.3 Sheets and sections are cleaned with minimal damage</w:t>
            </w:r>
          </w:p>
          <w:p w:rsidR="00000000" w:rsidRPr="00FD4389" w:rsidP="00FD4389">
            <w:pPr>
              <w:pStyle w:val="BodyText"/>
            </w:pPr>
            <w:r w:rsidRPr="00FD4389">
              <w:t>4.4 Dog-ears are straightened with old join</w:t>
            </w:r>
            <w:r w:rsidRPr="00FD4389">
              <w:t>ts flattened</w:t>
            </w:r>
          </w:p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4.5 Book is pressed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5. Treat paper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5.1 Paper is cleaned using dry or wet methods as appropriate</w:t>
            </w:r>
          </w:p>
          <w:p w:rsidR="00000000" w:rsidRPr="00FD4389" w:rsidP="00FD4389">
            <w:pPr>
              <w:pStyle w:val="BodyText"/>
            </w:pPr>
            <w:r w:rsidRPr="00FD4389">
              <w:t>5.2 Paper is de-acidified if necessary by most appropriate method</w:t>
            </w:r>
          </w:p>
          <w:p w:rsidR="00000000" w:rsidRPr="00FD4389" w:rsidP="00FD4389">
            <w:pPr>
              <w:pStyle w:val="BodyText"/>
            </w:pPr>
            <w:r w:rsidRPr="00FD4389">
              <w:t>5.3 Paper is repaired and/or reinforced using appropriate methods</w:t>
            </w:r>
          </w:p>
          <w:p w:rsidR="00000000" w:rsidRPr="00FD4389" w:rsidP="00FD4389">
            <w:pPr>
              <w:pStyle w:val="BodyText"/>
            </w:pPr>
            <w:r w:rsidRPr="00FD4389">
              <w:t>5.4 Paper is r</w:t>
            </w:r>
            <w:r w:rsidRPr="00FD4389">
              <w:t>esized if required</w:t>
            </w:r>
          </w:p>
          <w:p w:rsidR="00000000" w:rsidRPr="00FD4389" w:rsidP="00FD4389">
            <w:pPr>
              <w:pStyle w:val="BodyText"/>
            </w:pPr>
            <w:r w:rsidRPr="00FD4389">
              <w:t>5.5 New paper is tinted to resemble original if requested</w:t>
            </w:r>
          </w:p>
          <w:p w:rsidR="00000000" w:rsidRPr="00FD4389" w:rsidP="00FD4389">
            <w:pPr>
              <w:pStyle w:val="BodyText"/>
            </w:pPr>
            <w:r w:rsidRPr="00FD4389">
              <w:t>5.6 Wire stitches or sewing threads are removed</w:t>
            </w:r>
          </w:p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5.7 Original adhesive is removed without damaging the book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6. Resew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6.1 Appropriate</w:t>
            </w:r>
            <w:r w:rsidRPr="00FD4389">
              <w:t xml:space="preserve"> sewing supports are selected and spaced according to job specifications</w:t>
            </w:r>
          </w:p>
          <w:p w:rsidR="00000000" w:rsidRPr="00FD4389" w:rsidP="00FD4389">
            <w:pPr>
              <w:pStyle w:val="BodyText"/>
            </w:pPr>
            <w:r w:rsidRPr="00FD4389">
              <w:t>6.2 Consistent thread tension is maintained during sewing</w:t>
            </w:r>
          </w:p>
          <w:p w:rsidR="00000000" w:rsidRPr="00FD4389" w:rsidP="00FD4389">
            <w:pPr>
              <w:pStyle w:val="BodyText"/>
            </w:pPr>
            <w:r w:rsidRPr="00FD4389">
              <w:t>6.3 Sections are aligned at the head</w:t>
            </w:r>
          </w:p>
          <w:p w:rsidR="00000000" w:rsidRPr="00FD4389" w:rsidP="00FD4389">
            <w:pPr>
              <w:pStyle w:val="BodyText"/>
            </w:pPr>
            <w:r w:rsidRPr="00FD4389">
              <w:t>6.4 Swelling is monitored and controlled</w:t>
            </w:r>
          </w:p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6.5 Headbands are re-sewn if necessary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7. Forw</w:t>
            </w:r>
            <w:r w:rsidRPr="00FD4389">
              <w:t>ard book by hand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7.1 Old spine and sides and turn-ins are lifted and reattached if rebacking is necessary</w:t>
            </w:r>
          </w:p>
          <w:p w:rsidR="00000000" w:rsidRPr="00FD4389" w:rsidP="00FD4389">
            <w:pPr>
              <w:pStyle w:val="BodyText"/>
            </w:pPr>
            <w:r w:rsidRPr="00FD4389">
              <w:t>7.2 Edges are knocked up into original alignment</w:t>
            </w:r>
          </w:p>
          <w:p w:rsidR="00000000" w:rsidRPr="00FD4389" w:rsidP="00FD4389">
            <w:pPr>
              <w:pStyle w:val="BodyText"/>
            </w:pPr>
            <w:r w:rsidRPr="00FD4389">
              <w:t>7.3 Round and back spine are glued</w:t>
            </w:r>
          </w:p>
          <w:p w:rsidR="00000000" w:rsidRPr="00FD4389" w:rsidP="00FD4389">
            <w:pPr>
              <w:pStyle w:val="BodyText"/>
            </w:pPr>
            <w:r w:rsidRPr="00FD4389">
              <w:t>7.4 Spine lining is attached</w:t>
            </w:r>
          </w:p>
          <w:p w:rsidR="00000000" w:rsidRPr="00FD4389" w:rsidP="00FD4389">
            <w:pPr>
              <w:pStyle w:val="BodyText"/>
            </w:pPr>
            <w:r w:rsidRPr="00FD4389">
              <w:t>7.5 Appropriate corner repairs on cov</w:t>
            </w:r>
            <w:r w:rsidRPr="00FD4389">
              <w:t>erboards are carried out</w:t>
            </w:r>
          </w:p>
          <w:p w:rsidR="00000000" w:rsidRPr="00FD4389" w:rsidP="00FD4389">
            <w:pPr>
              <w:pStyle w:val="BodyText"/>
            </w:pPr>
            <w:r w:rsidRPr="00FD4389">
              <w:t>7.6 Boards are reattached</w:t>
            </w:r>
          </w:p>
          <w:p w:rsidR="00000000" w:rsidRPr="00FD4389" w:rsidP="00FD4389">
            <w:pPr>
              <w:pStyle w:val="BodyText"/>
            </w:pPr>
            <w:r w:rsidRPr="00FD4389">
              <w:t>7.7 New covering material is tinted to resemble original if requested</w:t>
            </w:r>
          </w:p>
          <w:p w:rsidR="00000000" w:rsidRPr="00FD4389" w:rsidP="00FD4389">
            <w:pPr>
              <w:pStyle w:val="BodyText"/>
            </w:pPr>
            <w:r w:rsidRPr="00FD4389">
              <w:t>7.8 Text blocks are covered or rebacked</w:t>
            </w:r>
          </w:p>
          <w:p w:rsidR="00000000" w:rsidRPr="00FD4389" w:rsidP="00FD4389">
            <w:pPr>
              <w:pStyle w:val="BodyText"/>
            </w:pPr>
            <w:r w:rsidRPr="00FD4389">
              <w:t>7.9 Endpapers are pasted down or hinge realigned</w:t>
            </w:r>
          </w:p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7.10 Book is opened after pressing</w:t>
            </w:r>
          </w:p>
        </w:tc>
      </w:tr>
      <w:tr w:rsidTr="00FD43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 xml:space="preserve">8. Finish </w:t>
            </w:r>
            <w:r w:rsidRPr="00FD4389">
              <w:t>book by hand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8.1 Book is hand finished according to job specifications</w:t>
            </w:r>
          </w:p>
          <w:p w:rsidR="00000000" w:rsidRPr="00FD4389" w:rsidP="00FD4389">
            <w:pPr>
              <w:pStyle w:val="BodyText"/>
            </w:pPr>
            <w:r w:rsidRPr="00FD4389">
              <w:t>8.2 Typeface size and type are appropriate</w:t>
            </w:r>
          </w:p>
          <w:p w:rsidR="00000000" w:rsidRPr="00FD4389" w:rsidP="00FD4389">
            <w:pPr>
              <w:pStyle w:val="BodyText"/>
            </w:pPr>
            <w:r w:rsidRPr="00FD4389">
              <w:t>8.3 Design is in keeping with period of publication</w:t>
            </w:r>
          </w:p>
          <w:p w:rsidR="00000000" w:rsidRPr="00FD4389" w:rsidP="00FD4389">
            <w:pPr>
              <w:pStyle w:val="BodyText"/>
            </w:pPr>
            <w:r w:rsidRPr="00FD4389">
              <w:t>8.4 An even embellishment is applied</w:t>
            </w:r>
          </w:p>
        </w:tc>
      </w:tr>
    </w:tbl>
    <w:p w:rsidR="00000000" w:rsidRPr="00FD4389" w:rsidP="00FD4389">
      <w:pPr>
        <w:pStyle w:val="BodyText"/>
      </w:pPr>
    </w:p>
    <w:p w:rsidR="00000000" w:rsidRPr="00FD4389" w:rsidP="00FD4389">
      <w:pPr>
        <w:pStyle w:val="AllowPageBreak"/>
      </w:pPr>
    </w:p>
    <w:p w:rsidR="00000000" w:rsidRPr="00FD4389" w:rsidP="00FD4389">
      <w:pPr>
        <w:pStyle w:val="Heading1"/>
      </w:pPr>
      <w:bookmarkStart w:id="5" w:name="O_697896"/>
      <w:bookmarkEnd w:id="5"/>
      <w:r w:rsidRPr="00FD4389">
        <w:t>Foundation Skills</w:t>
      </w:r>
    </w:p>
    <w:p w:rsidR="00000000" w:rsidRPr="00D0530D" w:rsidP="00D0530D">
      <w:pPr>
        <w:pStyle w:val="BodyText"/>
        <w:rPr>
          <w:i/>
        </w:rPr>
      </w:pPr>
      <w:r w:rsidRPr="00D0530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D4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Performance</w:t>
            </w:r>
          </w:p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rPr>
                <w:rStyle w:val="SpecialBold"/>
              </w:rPr>
              <w:t>Description</w:t>
            </w:r>
          </w:p>
        </w:tc>
      </w:tr>
      <w:tr w:rsidTr="00FD4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3.1, 3.2, 6.1, 8.1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ListBullet"/>
              <w:rPr>
                <w:lang w:val="en-NZ"/>
              </w:rPr>
            </w:pPr>
            <w:r w:rsidRPr="00FD4389">
              <w:t>Recognises and interprets te</w:t>
            </w:r>
            <w:r w:rsidRPr="00FD4389">
              <w:t xml:space="preserve">xt and diagrams to establish job requirements from information contained within specifications </w:t>
            </w:r>
          </w:p>
        </w:tc>
      </w:tr>
      <w:tr w:rsidTr="00FD4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ListBullet"/>
              <w:rPr>
                <w:lang w:val="en-NZ"/>
              </w:rPr>
            </w:pPr>
            <w:r w:rsidRPr="00FD4389">
              <w:t xml:space="preserve">Completes required records using clear and precise language </w:t>
            </w:r>
          </w:p>
        </w:tc>
      </w:tr>
      <w:tr w:rsidTr="00FD4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ListBullet"/>
            </w:pPr>
            <w:r w:rsidRPr="00FD4389">
              <w:t xml:space="preserve">Uses appropriate language to provide information to clients </w:t>
            </w:r>
          </w:p>
          <w:p w:rsidR="00000000" w:rsidP="00FD4389">
            <w:pPr>
              <w:pStyle w:val="ListBullet"/>
              <w:rPr>
                <w:lang w:val="en-NZ"/>
              </w:rPr>
            </w:pPr>
            <w:r w:rsidRPr="00FD4389">
              <w:t>Uses questioning and uses listening skills to confirm understanding</w:t>
            </w:r>
          </w:p>
        </w:tc>
      </w:tr>
      <w:tr w:rsidTr="00FD4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2.3, 5.4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ListBullet"/>
              <w:rPr>
                <w:lang w:val="en-NZ"/>
              </w:rPr>
            </w:pPr>
            <w:r w:rsidRPr="00FD4389">
              <w:t xml:space="preserve">Uses mathematical calculations to analyse cost alternatives against the value of the product and to determine appropriate paper size during treatment </w:t>
            </w:r>
          </w:p>
        </w:tc>
      </w:tr>
      <w:tr w:rsidTr="00FD4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Interact with o</w:t>
            </w:r>
            <w:r w:rsidRPr="00FD4389">
              <w:t>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ListBullet"/>
              <w:rPr>
                <w:lang w:val="en-NZ"/>
              </w:rPr>
            </w:pPr>
            <w:r w:rsidRPr="00FD4389">
              <w:t>Uses collaborative techniques to engage clients in discussions</w:t>
            </w:r>
          </w:p>
        </w:tc>
      </w:tr>
      <w:tr w:rsidTr="00FD43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1.1, 1.2, 2.1-2.3, 3.1, 3.2, 4.1-4.3, 5.1-5.5, 6.1, 6.2, 6.4, 6.5, 7.1, 7.5, 7.7, 7.9, 8.1-8.4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ListBullet"/>
            </w:pPr>
            <w:r w:rsidRPr="00FD4389">
              <w:t xml:space="preserve">Determines priorities and sequences steps involved in clearly defined, familiar tasks </w:t>
            </w:r>
          </w:p>
          <w:p w:rsidR="00000000" w:rsidRPr="00FD4389" w:rsidP="00FD4389">
            <w:pPr>
              <w:pStyle w:val="ListBullet"/>
            </w:pPr>
            <w:r w:rsidRPr="00FD4389">
              <w:t>Implements actions as per instructions, making slight adjustments if necessary</w:t>
            </w:r>
          </w:p>
          <w:p w:rsidR="00000000" w:rsidRPr="00FD4389" w:rsidP="00FD4389">
            <w:pPr>
              <w:pStyle w:val="ListBullet"/>
            </w:pPr>
            <w:r w:rsidRPr="00FD4389">
              <w:t>Plans, identifies and assembles resources required to complete tasks</w:t>
            </w:r>
          </w:p>
          <w:p w:rsidR="00000000" w:rsidRPr="00FD4389" w:rsidP="00FD4389">
            <w:pPr>
              <w:pStyle w:val="ListBullet"/>
            </w:pPr>
            <w:r w:rsidRPr="00FD4389">
              <w:t>Analyses alternatives</w:t>
            </w:r>
            <w:r w:rsidRPr="00FD4389">
              <w:t xml:space="preserve"> to make decisions directly related to completion of set tasks</w:t>
            </w:r>
          </w:p>
        </w:tc>
      </w:tr>
    </w:tbl>
    <w:p w:rsidR="00000000" w:rsidRPr="00FD4389" w:rsidP="00FD4389">
      <w:pPr>
        <w:pStyle w:val="BodyText"/>
      </w:pPr>
    </w:p>
    <w:p w:rsidR="00000000" w:rsidRPr="00FD4389" w:rsidP="00FD4389">
      <w:pPr>
        <w:pStyle w:val="AllowPageBreak"/>
      </w:pPr>
    </w:p>
    <w:p w:rsidR="00000000" w:rsidRPr="00FD4389" w:rsidP="00FD4389">
      <w:pPr>
        <w:pStyle w:val="Heading1"/>
      </w:pPr>
      <w:bookmarkStart w:id="6" w:name="O_697898"/>
      <w:bookmarkEnd w:id="6"/>
      <w:r w:rsidRPr="00FD43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FD4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 xml:space="preserve">Code and title </w:t>
            </w:r>
          </w:p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Code and title</w:t>
            </w:r>
          </w:p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rPr>
                <w:rStyle w:val="SpecialBold"/>
              </w:rPr>
              <w:t>Equivalence status</w:t>
            </w:r>
          </w:p>
        </w:tc>
      </w:tr>
      <w:tr w:rsidTr="00FD4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ICPCBF467 Restore books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ICPCF467C Restore books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389">
            <w:pPr>
              <w:pStyle w:val="BodyText"/>
              <w:rPr>
                <w:lang w:val="en-NZ"/>
              </w:rPr>
            </w:pPr>
            <w:r w:rsidRPr="00FD438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389" w:rsidP="00FD4389">
            <w:pPr>
              <w:pStyle w:val="BodyText"/>
            </w:pPr>
            <w:r w:rsidRPr="00FD4389">
              <w:t>Equivalent unit</w:t>
            </w:r>
          </w:p>
        </w:tc>
      </w:tr>
    </w:tbl>
    <w:p w:rsidR="00000000" w:rsidRPr="00FD4389" w:rsidP="00FD4389">
      <w:pPr>
        <w:pStyle w:val="BodyText"/>
      </w:pPr>
    </w:p>
    <w:p w:rsidR="00000000" w:rsidRPr="00FD4389" w:rsidP="00FD4389">
      <w:pPr>
        <w:pStyle w:val="AllowPageBreak"/>
      </w:pPr>
    </w:p>
    <w:p w:rsidR="00000000" w:rsidRPr="00FD4389" w:rsidP="00FD4389">
      <w:pPr>
        <w:pStyle w:val="Heading1"/>
      </w:pPr>
      <w:bookmarkStart w:id="7" w:name="O_697905"/>
      <w:bookmarkEnd w:id="7"/>
      <w:r w:rsidRPr="00FD4389">
        <w:t>Links</w:t>
      </w:r>
    </w:p>
    <w:p w:rsidR="00000000" w:rsidRPr="00FD4389" w:rsidP="00D0530D">
      <w:pPr>
        <w:pStyle w:val="BodyText"/>
      </w:pPr>
      <w:r w:rsidRPr="00FD43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579E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D4389" w:rsidP="00FD4389"/>
    <w:sectPr w:rsidSect="00FD43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89" w:rsidRPr="00D0530D" w:rsidP="00D05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0D" w:rsidP="00FD4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30D" w:rsidP="00FD4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530D" w:rsidP="00FD4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389" w:rsidRPr="00D0530D" w:rsidP="00D05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0D" w:rsidRPr="002D2AF8" w:rsidP="00FD4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ICPCBF467 Restore books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0530D" w:rsidP="00FD4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FCB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0498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389"/>
  </w:style>
  <w:style w:type="character" w:customStyle="1" w:styleId="Heading1Char">
    <w:name w:val="Heading 1 Char"/>
    <w:basedOn w:val="DefaultParagraphFont"/>
    <w:link w:val="Heading1"/>
    <w:rsid w:val="00FD4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3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3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3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389"/>
    <w:rPr>
      <w:b/>
      <w:spacing w:val="0"/>
    </w:rPr>
  </w:style>
  <w:style w:type="character" w:styleId="Emphasis">
    <w:name w:val="Emphasis"/>
    <w:basedOn w:val="DefaultParagraphFont"/>
    <w:qFormat/>
    <w:rsid w:val="00FD4389"/>
    <w:rPr>
      <w:i/>
    </w:rPr>
  </w:style>
  <w:style w:type="paragraph" w:customStyle="1" w:styleId="SuperHeading">
    <w:name w:val="SuperHeading"/>
    <w:basedOn w:val="Normal"/>
    <w:rsid w:val="00FD4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3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3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3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3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389"/>
  </w:style>
  <w:style w:type="paragraph" w:styleId="TableofFigures">
    <w:name w:val="table of figures"/>
    <w:basedOn w:val="Normal"/>
    <w:next w:val="Normal"/>
    <w:semiHidden/>
    <w:rsid w:val="00FD4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3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389"/>
    <w:rPr>
      <w:rFonts w:ascii="Wingdings" w:hAnsi="Wingdings"/>
    </w:rPr>
  </w:style>
  <w:style w:type="paragraph" w:customStyle="1" w:styleId="TableHeading">
    <w:name w:val="Table Heading"/>
    <w:basedOn w:val="HeadingBase"/>
    <w:rsid w:val="00FD43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389"/>
    <w:rPr>
      <w:color w:val="0033CC"/>
      <w:u w:val="none"/>
    </w:rPr>
  </w:style>
  <w:style w:type="paragraph" w:customStyle="1" w:styleId="BodyTextRight">
    <w:name w:val="Body Text Right"/>
    <w:basedOn w:val="BodyText"/>
    <w:rsid w:val="00FD4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3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389"/>
    <w:rPr>
      <w:sz w:val="32"/>
    </w:rPr>
  </w:style>
  <w:style w:type="paragraph" w:customStyle="1" w:styleId="HeadingProcedure">
    <w:name w:val="Heading Procedure"/>
    <w:basedOn w:val="HeadingBase"/>
    <w:next w:val="Normal"/>
    <w:rsid w:val="00FD4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389"/>
    <w:pPr>
      <w:spacing w:before="60" w:after="60"/>
    </w:pPr>
  </w:style>
  <w:style w:type="paragraph" w:styleId="ListContinue">
    <w:name w:val="List Continue"/>
    <w:basedOn w:val="List"/>
    <w:rsid w:val="00FD4389"/>
    <w:pPr>
      <w:ind w:firstLine="0"/>
    </w:pPr>
  </w:style>
  <w:style w:type="paragraph" w:customStyle="1" w:styleId="ListNote">
    <w:name w:val="List Note"/>
    <w:basedOn w:val="List"/>
    <w:rsid w:val="00FD4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389"/>
    <w:rPr>
      <w:rFonts w:ascii="Courier New" w:hAnsi="Courier New"/>
    </w:rPr>
  </w:style>
  <w:style w:type="paragraph" w:customStyle="1" w:styleId="NoteBullet">
    <w:name w:val="Note Bullet"/>
    <w:basedOn w:val="Note"/>
    <w:rsid w:val="00FD4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3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389"/>
    <w:rPr>
      <w:b/>
      <w:smallCaps/>
    </w:rPr>
  </w:style>
  <w:style w:type="paragraph" w:customStyle="1" w:styleId="TableListNumber">
    <w:name w:val="Table List Number"/>
    <w:basedOn w:val="ListNumber"/>
    <w:rsid w:val="00FD4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389"/>
    <w:pPr>
      <w:numPr>
        <w:numId w:val="8"/>
      </w:numPr>
    </w:pPr>
  </w:style>
  <w:style w:type="paragraph" w:customStyle="1" w:styleId="ListAlpha2">
    <w:name w:val="List Alpha 2"/>
    <w:basedOn w:val="List2"/>
    <w:rsid w:val="00FD4389"/>
    <w:pPr>
      <w:numPr>
        <w:numId w:val="7"/>
      </w:numPr>
    </w:pPr>
  </w:style>
  <w:style w:type="paragraph" w:styleId="List2">
    <w:name w:val="List 2"/>
    <w:basedOn w:val="BodyText"/>
    <w:rsid w:val="00FD43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3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3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389"/>
    <w:pPr>
      <w:numPr>
        <w:numId w:val="3"/>
      </w:numPr>
    </w:pPr>
  </w:style>
  <w:style w:type="paragraph" w:styleId="ListContinue2">
    <w:name w:val="List Continue 2"/>
    <w:basedOn w:val="List2"/>
    <w:rsid w:val="00FD4389"/>
    <w:pPr>
      <w:ind w:firstLine="0"/>
    </w:pPr>
  </w:style>
  <w:style w:type="paragraph" w:styleId="ListContinue3">
    <w:name w:val="List Continue 3"/>
    <w:basedOn w:val="List3"/>
    <w:rsid w:val="00FD4389"/>
    <w:pPr>
      <w:ind w:left="1021" w:firstLine="0"/>
    </w:pPr>
  </w:style>
  <w:style w:type="paragraph" w:styleId="ListContinue4">
    <w:name w:val="List Continue 4"/>
    <w:basedOn w:val="List4"/>
    <w:rsid w:val="00FD4389"/>
    <w:pPr>
      <w:ind w:firstLine="0"/>
    </w:pPr>
  </w:style>
  <w:style w:type="paragraph" w:styleId="ListContinue5">
    <w:name w:val="List Continue 5"/>
    <w:basedOn w:val="List5"/>
    <w:rsid w:val="00FD4389"/>
    <w:pPr>
      <w:ind w:firstLine="0"/>
    </w:pPr>
  </w:style>
  <w:style w:type="paragraph" w:styleId="ListNumber3">
    <w:name w:val="List Number 3"/>
    <w:basedOn w:val="List3"/>
    <w:rsid w:val="00FD4389"/>
    <w:pPr>
      <w:numPr>
        <w:numId w:val="4"/>
      </w:numPr>
    </w:pPr>
  </w:style>
  <w:style w:type="paragraph" w:styleId="ListNumber4">
    <w:name w:val="List Number 4"/>
    <w:basedOn w:val="List4"/>
    <w:rsid w:val="00FD4389"/>
    <w:pPr>
      <w:numPr>
        <w:numId w:val="5"/>
      </w:numPr>
    </w:pPr>
  </w:style>
  <w:style w:type="paragraph" w:styleId="ListNumber5">
    <w:name w:val="List Number 5"/>
    <w:basedOn w:val="List5"/>
    <w:rsid w:val="00FD4389"/>
    <w:pPr>
      <w:numPr>
        <w:numId w:val="6"/>
      </w:numPr>
    </w:pPr>
  </w:style>
  <w:style w:type="paragraph" w:styleId="BlockText">
    <w:name w:val="Block Text"/>
    <w:basedOn w:val="Normal"/>
    <w:rsid w:val="00FD4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389"/>
    <w:rPr>
      <w:sz w:val="16"/>
      <w:vertAlign w:val="superscript"/>
    </w:rPr>
  </w:style>
  <w:style w:type="character" w:customStyle="1" w:styleId="Symbols">
    <w:name w:val="Symbols"/>
    <w:basedOn w:val="DefaultParagraphFont"/>
    <w:rsid w:val="00FD4389"/>
    <w:rPr>
      <w:rFonts w:ascii="Symbol" w:hAnsi="Symbol"/>
    </w:rPr>
  </w:style>
  <w:style w:type="character" w:customStyle="1" w:styleId="MenuOptions">
    <w:name w:val="Menu Options"/>
    <w:basedOn w:val="DefaultParagraphFont"/>
    <w:rsid w:val="00FD4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389"/>
    <w:rPr>
      <w:b/>
    </w:rPr>
  </w:style>
  <w:style w:type="character" w:customStyle="1" w:styleId="Underlined">
    <w:name w:val="Underlined"/>
    <w:basedOn w:val="DefaultParagraphFont"/>
    <w:rsid w:val="00FD4389"/>
    <w:rPr>
      <w:u w:val="single"/>
    </w:rPr>
  </w:style>
  <w:style w:type="paragraph" w:customStyle="1" w:styleId="TableBodyTextRight">
    <w:name w:val="Table Body Text Right"/>
    <w:basedOn w:val="TableBodyText"/>
    <w:rsid w:val="00FD4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389"/>
    <w:rPr>
      <w:sz w:val="18"/>
    </w:rPr>
  </w:style>
  <w:style w:type="paragraph" w:customStyle="1" w:styleId="BodySmallRight">
    <w:name w:val="Body Small Right"/>
    <w:basedOn w:val="BodyTextRight"/>
    <w:rsid w:val="00FD4389"/>
    <w:rPr>
      <w:sz w:val="18"/>
      <w:szCs w:val="18"/>
    </w:rPr>
  </w:style>
  <w:style w:type="paragraph" w:customStyle="1" w:styleId="MarginEdition">
    <w:name w:val="Margin Edition"/>
    <w:basedOn w:val="MarginNote"/>
    <w:rsid w:val="00FD4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389"/>
    <w:rPr>
      <w:sz w:val="2"/>
      <w:szCs w:val="2"/>
    </w:rPr>
  </w:style>
  <w:style w:type="character" w:customStyle="1" w:styleId="Small">
    <w:name w:val="Small"/>
    <w:basedOn w:val="DefaultParagraphFont"/>
    <w:rsid w:val="00FD4389"/>
    <w:rPr>
      <w:sz w:val="16"/>
    </w:rPr>
  </w:style>
  <w:style w:type="paragraph" w:customStyle="1" w:styleId="WideTable">
    <w:name w:val="Wide Table"/>
    <w:basedOn w:val="Normal"/>
    <w:rsid w:val="00FD4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389"/>
  </w:style>
  <w:style w:type="paragraph" w:styleId="Quote">
    <w:name w:val="Quote"/>
    <w:basedOn w:val="Heading1"/>
    <w:link w:val="QuoteChar"/>
    <w:qFormat/>
    <w:rsid w:val="00FD4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389"/>
    <w:pPr>
      <w:pageBreakBefore/>
    </w:pPr>
  </w:style>
  <w:style w:type="paragraph" w:customStyle="1" w:styleId="Border">
    <w:name w:val="Border"/>
    <w:basedOn w:val="Normal"/>
    <w:qFormat/>
    <w:rsid w:val="00FD4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389"/>
    <w:rPr>
      <w:u w:val="single"/>
    </w:rPr>
  </w:style>
  <w:style w:type="character" w:customStyle="1" w:styleId="BoldandItalics">
    <w:name w:val="Bold and Italics"/>
    <w:qFormat/>
    <w:rsid w:val="00FD4389"/>
    <w:rPr>
      <w:b/>
      <w:i/>
      <w:u w:val="none"/>
    </w:rPr>
  </w:style>
  <w:style w:type="paragraph" w:styleId="BalloonText">
    <w:name w:val="Balloon Text"/>
    <w:basedOn w:val="Normal"/>
    <w:link w:val="BalloonTextChar"/>
    <w:rsid w:val="00FD4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3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3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389"/>
    <w:pPr>
      <w:spacing w:before="0" w:after="0"/>
    </w:pPr>
  </w:style>
  <w:style w:type="paragraph" w:customStyle="1" w:styleId="BodyTextBold">
    <w:name w:val="Body Text Bold"/>
    <w:basedOn w:val="BodyText"/>
    <w:qFormat/>
    <w:rsid w:val="00FD4389"/>
    <w:rPr>
      <w:b/>
    </w:rPr>
  </w:style>
  <w:style w:type="character" w:styleId="Hyperlink">
    <w:name w:val="Hyperlink"/>
    <w:basedOn w:val="DefaultParagraphFont"/>
    <w:uiPriority w:val="99"/>
    <w:unhideWhenUsed/>
    <w:rsid w:val="00D05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4321</Characters>
  <Application>Microsoft Office Word</Application>
  <DocSecurity>0</DocSecurity>
  <Lines>172</Lines>
  <Paragraphs>129</Paragraphs>
  <ScaleCrop>false</ScaleCrop>
  <Company>Author-it Software Corporation Ltd.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ICPCBF467 Restore books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