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415" w:rsidP="00193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ICPCBF467 Restore books</w:t>
      </w:r>
      <w:r>
        <w:fldChar w:fldCharType="end"/>
      </w:r>
    </w:p>
    <w:p w:rsidR="00193415" w:rsidP="00193415">
      <w:pPr>
        <w:pStyle w:val="Version"/>
        <w:sectPr w:rsidSect="00EE2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A6E" w:rsidP="00EE2A6E">
      <w:pPr>
        <w:pStyle w:val="SuperHeading"/>
      </w:pPr>
      <w:r w:rsidRPr="00EE2A6E">
        <w:t>ICPCBF467 Restore books</w:t>
      </w:r>
    </w:p>
    <w:p w:rsidR="00000000" w:rsidRPr="00EE2A6E" w:rsidP="00EE2A6E">
      <w:pPr>
        <w:pStyle w:val="Heading1"/>
      </w:pPr>
      <w:bookmarkStart w:id="1" w:name="O_697890"/>
      <w:bookmarkEnd w:id="1"/>
      <w:r w:rsidRPr="00EE2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SpecialBold"/>
              </w:rPr>
              <w:t>Comments</w:t>
            </w:r>
          </w:p>
        </w:tc>
      </w:tr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This version first released with ICP Printing and Graphic Arts Training Package Version 1.0.</w:t>
            </w:r>
          </w:p>
        </w:tc>
      </w:tr>
    </w:tbl>
    <w:p w:rsidR="00000000" w:rsidRPr="00EE2A6E" w:rsidP="00EE2A6E">
      <w:pPr>
        <w:pStyle w:val="BodyText"/>
      </w:pP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2" w:name="O_697891"/>
      <w:bookmarkEnd w:id="2"/>
      <w:r w:rsidRPr="00EE2A6E">
        <w:t>Application</w:t>
      </w:r>
    </w:p>
    <w:p w:rsidR="00000000" w:rsidRPr="00EE2A6E" w:rsidP="00193415">
      <w:pPr>
        <w:pStyle w:val="BodyText"/>
      </w:pPr>
      <w:r w:rsidRPr="00EE2A6E">
        <w:t>This unit describes the skills and knowledge required to determine the condition and appropriate materia</w:t>
      </w:r>
      <w:r w:rsidRPr="00EE2A6E">
        <w:t xml:space="preserve">ls and techniques required to restore a book. </w:t>
      </w:r>
    </w:p>
    <w:p w:rsidR="00000000" w:rsidRPr="00EE2A6E" w:rsidP="00193415">
      <w:pPr>
        <w:pStyle w:val="BodyText"/>
      </w:pPr>
      <w:r w:rsidRPr="00EE2A6E">
        <w:t xml:space="preserve">It applies to individuals who apply solutions to a defined range of problems relating to the restoration and production of hand bound books. </w:t>
      </w:r>
    </w:p>
    <w:p w:rsidR="00000000" w:rsidRPr="00EE2A6E" w:rsidP="00193415">
      <w:pPr>
        <w:pStyle w:val="BodyText"/>
      </w:pPr>
      <w:r w:rsidRPr="00EE2A6E">
        <w:t xml:space="preserve">No licensing, legislative or certification requirements apply to </w:t>
      </w:r>
      <w:r w:rsidRPr="00EE2A6E">
        <w:t>this unit at the time of publication.</w:t>
      </w:r>
    </w:p>
    <w:p w:rsidR="00000000" w:rsidRPr="00EE2A6E" w:rsidP="00EE2A6E">
      <w:pPr>
        <w:pStyle w:val="Heading1"/>
      </w:pPr>
      <w:bookmarkStart w:id="3" w:name="O_697894"/>
      <w:bookmarkEnd w:id="3"/>
      <w:r w:rsidRPr="00EE2A6E">
        <w:t>Unit Sector</w:t>
      </w:r>
    </w:p>
    <w:p w:rsidR="00000000" w:rsidRPr="00EE2A6E" w:rsidP="00193415">
      <w:pPr>
        <w:pStyle w:val="BodyText"/>
      </w:pPr>
      <w:r w:rsidRPr="00EE2A6E">
        <w:t>Converting, Binding and Finishing</w:t>
      </w:r>
    </w:p>
    <w:p w:rsidR="00000000" w:rsidRPr="00EE2A6E" w:rsidP="00EE2A6E">
      <w:pPr>
        <w:pStyle w:val="Heading1"/>
      </w:pPr>
      <w:bookmarkStart w:id="4" w:name="O_697895"/>
      <w:bookmarkEnd w:id="4"/>
      <w:r w:rsidRPr="00EE2A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SpecialBold"/>
              </w:rPr>
              <w:t>PERFORMANCE CRITERIA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1. Assess physical condition of book to be rebound/restored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1.1 Physical construction and binding style of the book are identified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1.2 Areas of damage and weak</w:t>
            </w:r>
            <w:r w:rsidRPr="00EE2A6E">
              <w:t>ness are identified and recorded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2. Identify and select treatment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2.1 Paper and cover cleaning options are assessed</w:t>
            </w:r>
          </w:p>
          <w:p w:rsidR="00000000" w:rsidRPr="00EE2A6E" w:rsidP="00EE2A6E">
            <w:pPr>
              <w:pStyle w:val="BodyText"/>
            </w:pPr>
            <w:r w:rsidRPr="00EE2A6E">
              <w:t>2.2 Paper and cover repair options are assessed</w:t>
            </w:r>
          </w:p>
          <w:p w:rsidR="00000000" w:rsidRPr="00EE2A6E" w:rsidP="00EE2A6E">
            <w:pPr>
              <w:pStyle w:val="BodyText"/>
            </w:pPr>
            <w:r w:rsidRPr="00EE2A6E">
              <w:t>2.3 Ethical/rarity/value cost alternatives are evaluated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2.4 Treatment options are discussed with owner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3. Assemble materials for binding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3.1 Materials and equipment are assembled according to job specifications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3.2 Binding equipment is set up according to job specifications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4. Dissect/pull down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4.1 Origi</w:t>
            </w:r>
            <w:r w:rsidRPr="00EE2A6E">
              <w:t>nal page securing method and section structure are determined</w:t>
            </w:r>
          </w:p>
          <w:p w:rsidR="00000000" w:rsidRPr="00EE2A6E" w:rsidP="00EE2A6E">
            <w:pPr>
              <w:pStyle w:val="BodyText"/>
            </w:pPr>
            <w:r w:rsidRPr="00EE2A6E">
              <w:t>4.2 Cover/endpapers, threads and stitches are removed with minimal damage to sections and text</w:t>
            </w:r>
          </w:p>
          <w:p w:rsidR="00000000" w:rsidRPr="00EE2A6E" w:rsidP="00EE2A6E">
            <w:pPr>
              <w:pStyle w:val="BodyText"/>
            </w:pPr>
            <w:r w:rsidRPr="00EE2A6E">
              <w:t>4.3 Sheets and sections are cleaned with minimal damage</w:t>
            </w:r>
          </w:p>
          <w:p w:rsidR="00000000" w:rsidRPr="00EE2A6E" w:rsidP="00EE2A6E">
            <w:pPr>
              <w:pStyle w:val="BodyText"/>
            </w:pPr>
            <w:r w:rsidRPr="00EE2A6E">
              <w:t>4.4 Dog-ears are straightened with old join</w:t>
            </w:r>
            <w:r w:rsidRPr="00EE2A6E">
              <w:t>ts flattened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4.5 Book is pressed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5. Treat paper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5.1 Paper is cleaned using dry or wet methods as appropriate</w:t>
            </w:r>
          </w:p>
          <w:p w:rsidR="00000000" w:rsidRPr="00EE2A6E" w:rsidP="00EE2A6E">
            <w:pPr>
              <w:pStyle w:val="BodyText"/>
            </w:pPr>
            <w:r w:rsidRPr="00EE2A6E">
              <w:t>5.2 Paper is de-acidified if necessary by most appropriate method</w:t>
            </w:r>
          </w:p>
          <w:p w:rsidR="00000000" w:rsidRPr="00EE2A6E" w:rsidP="00EE2A6E">
            <w:pPr>
              <w:pStyle w:val="BodyText"/>
            </w:pPr>
            <w:r w:rsidRPr="00EE2A6E">
              <w:t>5.3 Paper is repaired and/or reinforced using appropriate methods</w:t>
            </w:r>
          </w:p>
          <w:p w:rsidR="00000000" w:rsidRPr="00EE2A6E" w:rsidP="00EE2A6E">
            <w:pPr>
              <w:pStyle w:val="BodyText"/>
            </w:pPr>
            <w:r w:rsidRPr="00EE2A6E">
              <w:t>5.4 Paper is r</w:t>
            </w:r>
            <w:r w:rsidRPr="00EE2A6E">
              <w:t>esized if required</w:t>
            </w:r>
          </w:p>
          <w:p w:rsidR="00000000" w:rsidRPr="00EE2A6E" w:rsidP="00EE2A6E">
            <w:pPr>
              <w:pStyle w:val="BodyText"/>
            </w:pPr>
            <w:r w:rsidRPr="00EE2A6E">
              <w:t>5.5 New paper is tinted to resemble original if requested</w:t>
            </w:r>
          </w:p>
          <w:p w:rsidR="00000000" w:rsidRPr="00EE2A6E" w:rsidP="00EE2A6E">
            <w:pPr>
              <w:pStyle w:val="BodyText"/>
            </w:pPr>
            <w:r w:rsidRPr="00EE2A6E">
              <w:t>5.6 Wire stitches or sewing threads are removed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5.7 Original adhesive is removed without damaging the book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6. Resew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6.1 Appropriate sewing supports are selected and spaced according to job specifications</w:t>
            </w:r>
          </w:p>
          <w:p w:rsidR="00000000" w:rsidRPr="00EE2A6E" w:rsidP="00EE2A6E">
            <w:pPr>
              <w:pStyle w:val="BodyText"/>
            </w:pPr>
            <w:r w:rsidRPr="00EE2A6E">
              <w:t>6.2 Consistent thread tension is maintained during sewing</w:t>
            </w:r>
          </w:p>
          <w:p w:rsidR="00000000" w:rsidRPr="00EE2A6E" w:rsidP="00EE2A6E">
            <w:pPr>
              <w:pStyle w:val="BodyText"/>
            </w:pPr>
            <w:r w:rsidRPr="00EE2A6E">
              <w:t>6.3 Sections are aligned at the head</w:t>
            </w:r>
          </w:p>
          <w:p w:rsidR="00000000" w:rsidRPr="00EE2A6E" w:rsidP="00EE2A6E">
            <w:pPr>
              <w:pStyle w:val="BodyText"/>
            </w:pPr>
            <w:r w:rsidRPr="00EE2A6E">
              <w:t>6.4 Swelling is monitored and controlled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6.5 Headbands are re-sewn if nec</w:t>
            </w:r>
            <w:r w:rsidRPr="00EE2A6E">
              <w:t>essary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7. Forward book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7.1 Old spine and sides and turn-ins are lifted and reattached if rebacking is necessary</w:t>
            </w:r>
          </w:p>
          <w:p w:rsidR="00000000" w:rsidRPr="00EE2A6E" w:rsidP="00EE2A6E">
            <w:pPr>
              <w:pStyle w:val="BodyText"/>
            </w:pPr>
            <w:r w:rsidRPr="00EE2A6E">
              <w:t>7.2 Edges are knocked up into original alignment</w:t>
            </w:r>
          </w:p>
          <w:p w:rsidR="00000000" w:rsidRPr="00EE2A6E" w:rsidP="00EE2A6E">
            <w:pPr>
              <w:pStyle w:val="BodyText"/>
            </w:pPr>
            <w:r w:rsidRPr="00EE2A6E">
              <w:t>7.3 Round and back spine are glued</w:t>
            </w:r>
          </w:p>
          <w:p w:rsidR="00000000" w:rsidRPr="00EE2A6E" w:rsidP="00EE2A6E">
            <w:pPr>
              <w:pStyle w:val="BodyText"/>
            </w:pPr>
            <w:r w:rsidRPr="00EE2A6E">
              <w:t>7.4 Spine lining is attached</w:t>
            </w:r>
          </w:p>
          <w:p w:rsidR="00000000" w:rsidRPr="00EE2A6E" w:rsidP="00EE2A6E">
            <w:pPr>
              <w:pStyle w:val="BodyText"/>
            </w:pPr>
            <w:r w:rsidRPr="00EE2A6E">
              <w:t>7.5 Appropriate corner</w:t>
            </w:r>
            <w:r w:rsidRPr="00EE2A6E">
              <w:t xml:space="preserve"> repairs on coverboards are carried out</w:t>
            </w:r>
          </w:p>
          <w:p w:rsidR="00000000" w:rsidRPr="00EE2A6E" w:rsidP="00EE2A6E">
            <w:pPr>
              <w:pStyle w:val="BodyText"/>
            </w:pPr>
            <w:r w:rsidRPr="00EE2A6E">
              <w:t>7.6 Boards are reattached</w:t>
            </w:r>
          </w:p>
          <w:p w:rsidR="00000000" w:rsidRPr="00EE2A6E" w:rsidP="00EE2A6E">
            <w:pPr>
              <w:pStyle w:val="BodyText"/>
            </w:pPr>
            <w:r w:rsidRPr="00EE2A6E">
              <w:t>7.7 New covering material is tinted to resemble original if requested</w:t>
            </w:r>
          </w:p>
          <w:p w:rsidR="00000000" w:rsidRPr="00EE2A6E" w:rsidP="00EE2A6E">
            <w:pPr>
              <w:pStyle w:val="BodyText"/>
            </w:pPr>
            <w:r w:rsidRPr="00EE2A6E">
              <w:t>7.8 Text blocks are covered or rebacked</w:t>
            </w:r>
          </w:p>
          <w:p w:rsidR="00000000" w:rsidRPr="00EE2A6E" w:rsidP="00EE2A6E">
            <w:pPr>
              <w:pStyle w:val="BodyText"/>
            </w:pPr>
            <w:r w:rsidRPr="00EE2A6E">
              <w:t>7.9 Endpapers are pasted down or hinge realigned</w:t>
            </w:r>
          </w:p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7.10 Book is opened after press</w:t>
            </w:r>
            <w:r w:rsidRPr="00EE2A6E">
              <w:t>ing</w:t>
            </w:r>
          </w:p>
        </w:tc>
      </w:tr>
      <w:tr w:rsidTr="00EE2A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8. Finish book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8.1 Book is hand finished according to job specifications</w:t>
            </w:r>
          </w:p>
          <w:p w:rsidR="00000000" w:rsidRPr="00EE2A6E" w:rsidP="00EE2A6E">
            <w:pPr>
              <w:pStyle w:val="BodyText"/>
            </w:pPr>
            <w:r w:rsidRPr="00EE2A6E">
              <w:t>8.2 Typeface size and type are appropriate</w:t>
            </w:r>
          </w:p>
          <w:p w:rsidR="00000000" w:rsidRPr="00EE2A6E" w:rsidP="00EE2A6E">
            <w:pPr>
              <w:pStyle w:val="BodyText"/>
            </w:pPr>
            <w:r w:rsidRPr="00EE2A6E">
              <w:t>8.3 Design is in keeping with period of publication</w:t>
            </w:r>
          </w:p>
          <w:p w:rsidR="00000000" w:rsidRPr="00EE2A6E" w:rsidP="00EE2A6E">
            <w:pPr>
              <w:pStyle w:val="BodyText"/>
            </w:pPr>
            <w:r w:rsidRPr="00EE2A6E">
              <w:t>8.4 An even embellishment is applied</w:t>
            </w:r>
          </w:p>
        </w:tc>
      </w:tr>
    </w:tbl>
    <w:p w:rsidR="00000000" w:rsidRPr="00EE2A6E" w:rsidP="00EE2A6E">
      <w:pPr>
        <w:pStyle w:val="BodyText"/>
      </w:pP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5" w:name="O_697896"/>
      <w:bookmarkEnd w:id="5"/>
      <w:r w:rsidRPr="00EE2A6E">
        <w:t>Foundation Skills</w:t>
      </w:r>
    </w:p>
    <w:p w:rsidR="00000000" w:rsidRPr="00193415" w:rsidP="00193415">
      <w:pPr>
        <w:pStyle w:val="BodyText"/>
        <w:rPr>
          <w:i/>
        </w:rPr>
      </w:pPr>
      <w:r w:rsidRPr="001934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Performance</w:t>
            </w:r>
          </w:p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SpecialBold"/>
              </w:rPr>
              <w:t>Description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3.1, 3.2, 6.1, 8.1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ListBullet"/>
              <w:rPr>
                <w:lang w:val="en-NZ"/>
              </w:rPr>
            </w:pPr>
            <w:r w:rsidRPr="00EE2A6E">
              <w:t xml:space="preserve">Recognises and interprets text and diagrams to establish job requirements from information contained within specifications 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ListBullet"/>
              <w:rPr>
                <w:lang w:val="en-NZ"/>
              </w:rPr>
            </w:pPr>
            <w:r w:rsidRPr="00EE2A6E">
              <w:t xml:space="preserve">Completes required records using clear and precise language 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ListBullet"/>
            </w:pPr>
            <w:r w:rsidRPr="00EE2A6E">
              <w:t>Uses appropriate language to pro</w:t>
            </w:r>
            <w:r w:rsidRPr="00EE2A6E">
              <w:t xml:space="preserve">vide information to clients </w:t>
            </w:r>
          </w:p>
          <w:p w:rsidR="00000000" w:rsidP="00EE2A6E">
            <w:pPr>
              <w:pStyle w:val="ListBullet"/>
              <w:rPr>
                <w:lang w:val="en-NZ"/>
              </w:rPr>
            </w:pPr>
            <w:r w:rsidRPr="00EE2A6E">
              <w:t>Uses questioning and uses listening skills to confirm understanding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2.3, 5.4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ListBullet"/>
              <w:rPr>
                <w:lang w:val="en-NZ"/>
              </w:rPr>
            </w:pPr>
            <w:r w:rsidRPr="00EE2A6E">
              <w:t>Uses mathematical calculations to analyse cost alternatives against the value of the product and to determine appropriate paper size during</w:t>
            </w:r>
            <w:r w:rsidRPr="00EE2A6E">
              <w:t xml:space="preserve"> treatment 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ListBullet"/>
              <w:rPr>
                <w:lang w:val="en-NZ"/>
              </w:rPr>
            </w:pPr>
            <w:r w:rsidRPr="00EE2A6E">
              <w:t>Uses collaborative techniques to engage clients in discussions</w:t>
            </w:r>
          </w:p>
        </w:tc>
      </w:tr>
      <w:tr w:rsidTr="00EE2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1.1, 1.2, 2.1-2.3, 3.1, 3.2, 4.1-4.3, 5.1-5.5, 6.1, 6.2, 6.4, 6.5, 7.1, 7.5, 7.7, 7.9, 8.1-8.4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ListBullet"/>
            </w:pPr>
            <w:r w:rsidRPr="00EE2A6E">
              <w:t xml:space="preserve">Determines priorities and sequences steps involved in clearly defined, familiar tasks </w:t>
            </w:r>
          </w:p>
          <w:p w:rsidR="00000000" w:rsidRPr="00EE2A6E" w:rsidP="00EE2A6E">
            <w:pPr>
              <w:pStyle w:val="ListBullet"/>
            </w:pPr>
            <w:r w:rsidRPr="00EE2A6E">
              <w:t>Implements actions as per instructions, making slight adjustments if necessary</w:t>
            </w:r>
          </w:p>
          <w:p w:rsidR="00000000" w:rsidRPr="00EE2A6E" w:rsidP="00EE2A6E">
            <w:pPr>
              <w:pStyle w:val="ListBullet"/>
            </w:pPr>
            <w:r w:rsidRPr="00EE2A6E">
              <w:t>Plans, identifies and assembles resources required to complete tasks</w:t>
            </w:r>
          </w:p>
          <w:p w:rsidR="00000000" w:rsidRPr="00EE2A6E" w:rsidP="00EE2A6E">
            <w:pPr>
              <w:pStyle w:val="ListBullet"/>
            </w:pPr>
            <w:r w:rsidRPr="00EE2A6E">
              <w:t>Analyses alternatives</w:t>
            </w:r>
            <w:r w:rsidRPr="00EE2A6E">
              <w:t xml:space="preserve"> to make decisions directly related to completion of set tasks</w:t>
            </w:r>
          </w:p>
        </w:tc>
      </w:tr>
    </w:tbl>
    <w:p w:rsidR="00000000" w:rsidRPr="00EE2A6E" w:rsidP="00EE2A6E">
      <w:pPr>
        <w:pStyle w:val="BodyText"/>
      </w:pP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6" w:name="O_697898"/>
      <w:bookmarkEnd w:id="6"/>
      <w:r w:rsidRPr="00EE2A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 xml:space="preserve">Code and title </w:t>
            </w:r>
          </w:p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Code and title</w:t>
            </w:r>
          </w:p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SpecialBold"/>
              </w:rPr>
              <w:t>Equivalence status</w:t>
            </w:r>
          </w:p>
        </w:tc>
      </w:tr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ICPCBF467 Restore books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ICPCF467C Restore books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Equivalent unit</w:t>
            </w:r>
          </w:p>
        </w:tc>
      </w:tr>
    </w:tbl>
    <w:p w:rsidR="00000000" w:rsidRPr="00EE2A6E" w:rsidP="00EE2A6E">
      <w:pPr>
        <w:pStyle w:val="BodyText"/>
      </w:pP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7" w:name="O_697905"/>
      <w:bookmarkEnd w:id="7"/>
      <w:r w:rsidRPr="00EE2A6E">
        <w:t>Links</w:t>
      </w:r>
    </w:p>
    <w:p w:rsidR="00000000" w:rsidRPr="00EE2A6E" w:rsidP="00193415">
      <w:pPr>
        <w:pStyle w:val="BodyText"/>
      </w:pPr>
      <w:r w:rsidRPr="00EE2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6B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E2A6E" w:rsidP="00193415">
      <w:pPr>
        <w:pStyle w:val="BodyText"/>
        <w:sectPr w:rsidSect="00EE2A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2A6E" w:rsidP="00EE2A6E">
      <w:pPr>
        <w:pStyle w:val="SuperHeading"/>
      </w:pPr>
      <w:r w:rsidRPr="00EE2A6E">
        <w:t>Assessment Requirements for ICPCBF467 Restore books</w:t>
      </w:r>
    </w:p>
    <w:p w:rsidR="00000000" w:rsidRPr="00EE2A6E" w:rsidP="00EE2A6E">
      <w:pPr>
        <w:pStyle w:val="Heading1"/>
      </w:pPr>
      <w:bookmarkStart w:id="8" w:name="O_697900"/>
      <w:bookmarkEnd w:id="8"/>
      <w:r w:rsidRPr="00EE2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rPr>
                <w:rStyle w:val="SpecialBold"/>
              </w:rPr>
              <w:t>Comments</w:t>
            </w:r>
          </w:p>
        </w:tc>
      </w:tr>
      <w:tr w:rsidTr="00EE2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6E">
            <w:pPr>
              <w:pStyle w:val="BodyText"/>
              <w:rPr>
                <w:lang w:val="en-NZ"/>
              </w:rPr>
            </w:pPr>
            <w:r w:rsidRPr="00EE2A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6E" w:rsidP="00EE2A6E">
            <w:pPr>
              <w:pStyle w:val="BodyText"/>
            </w:pPr>
            <w:r w:rsidRPr="00EE2A6E">
              <w:t>This version first released with ICP Printing and Graphic Arts Training Package Version 1.0.</w:t>
            </w:r>
          </w:p>
        </w:tc>
      </w:tr>
    </w:tbl>
    <w:p w:rsidR="00000000" w:rsidRPr="00EE2A6E" w:rsidP="00EE2A6E">
      <w:pPr>
        <w:pStyle w:val="BodyText"/>
      </w:pP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9" w:name="O_697901"/>
      <w:bookmarkEnd w:id="9"/>
      <w:r w:rsidRPr="00EE2A6E">
        <w:t>Performance Evidence</w:t>
      </w:r>
    </w:p>
    <w:p w:rsidR="00000000" w:rsidRPr="00EE2A6E" w:rsidP="00193415">
      <w:pPr>
        <w:pStyle w:val="BodyText"/>
      </w:pPr>
      <w:r w:rsidRPr="00EE2A6E">
        <w:t>Evidence of the ability to:</w:t>
      </w:r>
    </w:p>
    <w:p w:rsidR="00000000" w:rsidRPr="00EE2A6E" w:rsidP="00EE2A6E">
      <w:pPr>
        <w:pStyle w:val="ListBullet"/>
      </w:pPr>
      <w:r w:rsidRPr="00EE2A6E">
        <w:t>correctly assess the physical condition and restore TWO books (one requiring rebacking and one requiring rebinding) according to job specifications, enterprise procedures and production t</w:t>
      </w:r>
      <w:r w:rsidRPr="00EE2A6E">
        <w:t xml:space="preserve">imeframes.  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BodyText"/>
      </w:pPr>
      <w:r w:rsidRPr="00EE2A6E">
        <w:t>Note: If a specific volume or frequency is not stated, then evidence must be provided at least once.</w:t>
      </w:r>
    </w:p>
    <w:p w:rsidR="00000000" w:rsidRPr="00EE2A6E" w:rsidP="00EE2A6E">
      <w:pPr>
        <w:pStyle w:val="Heading1"/>
      </w:pPr>
      <w:bookmarkStart w:id="10" w:name="O_697902"/>
      <w:bookmarkEnd w:id="10"/>
      <w:r w:rsidRPr="00EE2A6E">
        <w:t>Knowledge Evidence</w:t>
      </w:r>
    </w:p>
    <w:p w:rsidR="00000000" w:rsidRPr="00EE2A6E" w:rsidP="00193415">
      <w:pPr>
        <w:pStyle w:val="BodyText"/>
      </w:pPr>
      <w:r w:rsidRPr="00EE2A6E">
        <w:t>To complete the unit requirements safely and effectively, the individual must:</w:t>
      </w:r>
    </w:p>
    <w:p w:rsidR="00000000" w:rsidRPr="00EE2A6E" w:rsidP="00193415">
      <w:pPr>
        <w:pStyle w:val="Heading4"/>
      </w:pPr>
      <w:r w:rsidRPr="00EE2A6E">
        <w:rPr>
          <w:rStyle w:val="SpecialBold"/>
        </w:rPr>
        <w:t>Determine physical condit</w:t>
      </w:r>
      <w:r w:rsidRPr="00EE2A6E">
        <w:rPr>
          <w:rStyle w:val="SpecialBold"/>
        </w:rPr>
        <w:t>ion of a book to be rebound/restored</w:t>
      </w:r>
    </w:p>
    <w:p w:rsidR="00000000" w:rsidRPr="00EE2A6E" w:rsidP="00EE2A6E">
      <w:pPr>
        <w:pStyle w:val="ListBullet"/>
      </w:pPr>
      <w:r w:rsidRPr="00EE2A6E">
        <w:t xml:space="preserve">identify factors that render a book unsuitable for restoration/rebinding and possible options to suggest </w:t>
      </w:r>
    </w:p>
    <w:p w:rsidR="00000000" w:rsidRPr="00EE2A6E" w:rsidP="00EE2A6E">
      <w:pPr>
        <w:pStyle w:val="ListBullet"/>
      </w:pPr>
      <w:r w:rsidRPr="00EE2A6E">
        <w:t>explain areas of a book most commonly in need of attention</w:t>
      </w:r>
    </w:p>
    <w:p w:rsidR="00000000" w:rsidRPr="00EE2A6E" w:rsidP="00EE2A6E">
      <w:pPr>
        <w:pStyle w:val="ListBullet"/>
      </w:pPr>
      <w:r w:rsidRPr="00EE2A6E">
        <w:t xml:space="preserve">explain how areas of weakness and damage are identified and recorded </w:t>
      </w:r>
    </w:p>
    <w:p w:rsidR="00000000" w:rsidRPr="00EE2A6E" w:rsidP="00EE2A6E">
      <w:pPr>
        <w:pStyle w:val="ListBullet"/>
      </w:pPr>
      <w:r w:rsidRPr="00EE2A6E">
        <w:t>identify and select treatment options</w:t>
      </w:r>
    </w:p>
    <w:p w:rsidR="00000000" w:rsidRPr="00EE2A6E" w:rsidP="00EE2A6E">
      <w:pPr>
        <w:pStyle w:val="ListBullet"/>
      </w:pPr>
      <w:r w:rsidRPr="00EE2A6E">
        <w:t xml:space="preserve">explain available paper and cover cleaning options </w:t>
      </w:r>
    </w:p>
    <w:p w:rsidR="00000000" w:rsidRPr="00EE2A6E" w:rsidP="00EE2A6E">
      <w:pPr>
        <w:pStyle w:val="ListBullet"/>
      </w:pPr>
      <w:r w:rsidRPr="00EE2A6E">
        <w:t>list methods of repairing a tear in paper</w:t>
      </w:r>
    </w:p>
    <w:p w:rsidR="00000000" w:rsidRPr="00EE2A6E" w:rsidP="00EE2A6E">
      <w:pPr>
        <w:pStyle w:val="ListBullet"/>
      </w:pPr>
      <w:r w:rsidRPr="00EE2A6E">
        <w:t>describe how to replace a missing corner of a book pag</w:t>
      </w:r>
      <w:r w:rsidRPr="00EE2A6E">
        <w:t>e</w:t>
      </w:r>
    </w:p>
    <w:p w:rsidR="00000000" w:rsidRPr="00EE2A6E" w:rsidP="00EE2A6E">
      <w:pPr>
        <w:pStyle w:val="ListBullet"/>
      </w:pPr>
      <w:r w:rsidRPr="00EE2A6E">
        <w:t>identify situations when there is a need to reback a book</w:t>
      </w:r>
    </w:p>
    <w:p w:rsidR="00000000" w:rsidRPr="00EE2A6E" w:rsidP="00EE2A6E">
      <w:pPr>
        <w:pStyle w:val="ListBullet"/>
      </w:pPr>
      <w:r w:rsidRPr="00EE2A6E">
        <w:t>describe steps to repair a coverboard corner</w:t>
      </w:r>
    </w:p>
    <w:p w:rsidR="00000000" w:rsidRPr="00EE2A6E" w:rsidP="00EE2A6E">
      <w:pPr>
        <w:pStyle w:val="ListBullet"/>
      </w:pPr>
      <w:r w:rsidRPr="00EE2A6E">
        <w:t>explain methods of treating aged leather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Assemble materials for binding</w:t>
      </w:r>
    </w:p>
    <w:p w:rsidR="00000000" w:rsidRPr="00EE2A6E" w:rsidP="00EE2A6E">
      <w:pPr>
        <w:pStyle w:val="ListBullet"/>
      </w:pPr>
      <w:r w:rsidRPr="00EE2A6E">
        <w:t>explain work health and safety (WHS) factors for restoring books</w:t>
      </w:r>
    </w:p>
    <w:p w:rsidR="00000000" w:rsidRPr="00EE2A6E" w:rsidP="00EE2A6E">
      <w:pPr>
        <w:pStyle w:val="ListBullet"/>
      </w:pPr>
      <w:r w:rsidRPr="00EE2A6E">
        <w:t>name tools u</w:t>
      </w:r>
      <w:r w:rsidRPr="00EE2A6E">
        <w:t>sed when gold finishing books</w:t>
      </w:r>
    </w:p>
    <w:p w:rsidR="00000000" w:rsidRPr="00EE2A6E" w:rsidP="00EE2A6E">
      <w:pPr>
        <w:pStyle w:val="ListBullet"/>
      </w:pPr>
      <w:r w:rsidRPr="00EE2A6E">
        <w:t>name adhesives used in book restoration and repair, and describe under what circumstances each is used</w:t>
      </w:r>
    </w:p>
    <w:p w:rsidR="00000000" w:rsidRPr="00EE2A6E" w:rsidP="00EE2A6E">
      <w:pPr>
        <w:pStyle w:val="ListBullet"/>
      </w:pPr>
      <w:r w:rsidRPr="00EE2A6E">
        <w:t>identify possible covering materials and indicate where each is used</w:t>
      </w:r>
    </w:p>
    <w:p w:rsidR="00000000" w:rsidRPr="00EE2A6E" w:rsidP="00EE2A6E">
      <w:pPr>
        <w:pStyle w:val="ListBullet"/>
      </w:pPr>
      <w:r w:rsidRPr="00EE2A6E">
        <w:t>explain styles of book edge decoration</w:t>
      </w:r>
    </w:p>
    <w:p w:rsidR="00000000" w:rsidRPr="00EE2A6E" w:rsidP="00EE2A6E">
      <w:pPr>
        <w:pStyle w:val="ListBullet"/>
      </w:pPr>
      <w:r w:rsidRPr="00EE2A6E">
        <w:t>name and descri</w:t>
      </w:r>
      <w:r w:rsidRPr="00EE2A6E">
        <w:t>be methods of tanning leather</w:t>
      </w:r>
    </w:p>
    <w:p w:rsidR="00000000" w:rsidRPr="00EE2A6E" w:rsidP="00EE2A6E">
      <w:pPr>
        <w:pStyle w:val="ListBullet"/>
      </w:pPr>
      <w:r w:rsidRPr="00EE2A6E">
        <w:t>explain how covering material is selected for a given job</w:t>
      </w:r>
    </w:p>
    <w:p w:rsidR="00000000" w:rsidRPr="00EE2A6E" w:rsidP="00EE2A6E">
      <w:pPr>
        <w:pStyle w:val="ListBullet"/>
      </w:pPr>
      <w:r w:rsidRPr="00EE2A6E">
        <w:t>explain what to monitor when paring leather and when sharpening knives for leather paring</w:t>
      </w:r>
    </w:p>
    <w:p w:rsidR="00000000" w:rsidRPr="00EE2A6E" w:rsidP="00EE2A6E">
      <w:pPr>
        <w:pStyle w:val="ListBullet"/>
      </w:pPr>
      <w:r w:rsidRPr="00EE2A6E">
        <w:t>name types of leather commonly used in bookbinding</w:t>
      </w:r>
    </w:p>
    <w:p w:rsidR="00000000" w:rsidRPr="00EE2A6E" w:rsidP="00EE2A6E">
      <w:pPr>
        <w:pStyle w:val="ListBullet"/>
      </w:pPr>
      <w:r w:rsidRPr="00EE2A6E">
        <w:t>explain the term ‘skiver’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Dissecting/pulling down</w:t>
      </w:r>
    </w:p>
    <w:p w:rsidR="00000000" w:rsidRPr="00EE2A6E" w:rsidP="00EE2A6E">
      <w:pPr>
        <w:pStyle w:val="ListBullet"/>
      </w:pPr>
      <w:r w:rsidRPr="00EE2A6E">
        <w:t>list different page securing methods</w:t>
      </w:r>
    </w:p>
    <w:p w:rsidR="00000000" w:rsidRPr="00EE2A6E" w:rsidP="00EE2A6E">
      <w:pPr>
        <w:pStyle w:val="ListBullet"/>
      </w:pPr>
      <w:r w:rsidRPr="00EE2A6E">
        <w:t>explain how to remove endpapers with minimal damage</w:t>
      </w:r>
    </w:p>
    <w:p w:rsidR="00000000" w:rsidRPr="00EE2A6E" w:rsidP="00EE2A6E">
      <w:pPr>
        <w:pStyle w:val="ListBullet"/>
      </w:pPr>
      <w:r w:rsidRPr="00EE2A6E">
        <w:t>explain how to clean sections without damage</w:t>
      </w:r>
    </w:p>
    <w:p w:rsidR="00000000" w:rsidRPr="00EE2A6E" w:rsidP="00EE2A6E">
      <w:pPr>
        <w:pStyle w:val="ListBullet"/>
      </w:pPr>
      <w:r w:rsidRPr="00EE2A6E">
        <w:t>define the terms ‘dog-ears’ and ‘joints’</w:t>
      </w:r>
    </w:p>
    <w:p w:rsidR="00000000" w:rsidRPr="00EE2A6E" w:rsidP="00EE2A6E">
      <w:pPr>
        <w:pStyle w:val="ListBullet"/>
      </w:pPr>
      <w:r w:rsidRPr="00EE2A6E">
        <w:t>describe special care to take when removing wire stitche</w:t>
      </w:r>
      <w:r w:rsidRPr="00EE2A6E">
        <w:t>s/sewing thread</w:t>
      </w:r>
    </w:p>
    <w:p w:rsidR="00000000" w:rsidRPr="00EE2A6E" w:rsidP="00EE2A6E">
      <w:pPr>
        <w:pStyle w:val="ListBullet"/>
      </w:pPr>
      <w:r w:rsidRPr="00EE2A6E">
        <w:t>identify and describe different methods of removing adhesive from the book spine</w:t>
      </w:r>
    </w:p>
    <w:p w:rsidR="00000000" w:rsidRPr="00EE2A6E" w:rsidP="00EE2A6E">
      <w:pPr>
        <w:pStyle w:val="ListBullet"/>
      </w:pPr>
      <w:r w:rsidRPr="00EE2A6E">
        <w:t>identify types of adhesive that might be found on book spines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Section sewing</w:t>
      </w:r>
    </w:p>
    <w:p w:rsidR="00000000" w:rsidRPr="00EE2A6E" w:rsidP="00EE2A6E">
      <w:pPr>
        <w:pStyle w:val="ListBullet"/>
      </w:pPr>
      <w:r w:rsidRPr="00EE2A6E">
        <w:t>name methods of hand sewing and important considerations when setting up for sew</w:t>
      </w:r>
      <w:r w:rsidRPr="00EE2A6E">
        <w:t>ing</w:t>
      </w:r>
    </w:p>
    <w:p w:rsidR="00000000" w:rsidRPr="00EE2A6E" w:rsidP="00EE2A6E">
      <w:pPr>
        <w:pStyle w:val="ListBullet"/>
      </w:pPr>
      <w:r w:rsidRPr="00EE2A6E">
        <w:t>explain why a sewing frame is used</w:t>
      </w:r>
    </w:p>
    <w:p w:rsidR="00000000" w:rsidRPr="00EE2A6E" w:rsidP="00EE2A6E">
      <w:pPr>
        <w:pStyle w:val="ListBullet"/>
      </w:pPr>
      <w:r w:rsidRPr="00EE2A6E">
        <w:t>describe how thickness of thread is chosen</w:t>
      </w:r>
    </w:p>
    <w:p w:rsidR="00000000" w:rsidRPr="00EE2A6E" w:rsidP="00EE2A6E">
      <w:pPr>
        <w:pStyle w:val="ListBullet"/>
      </w:pPr>
      <w:r w:rsidRPr="00EE2A6E">
        <w:t>explain what to check when sewing thread is joined during the sewing operation and when the sewing operation is finished off</w:t>
      </w:r>
    </w:p>
    <w:p w:rsidR="00000000" w:rsidRPr="00EE2A6E" w:rsidP="00EE2A6E">
      <w:pPr>
        <w:pStyle w:val="ListBullet"/>
      </w:pPr>
      <w:r w:rsidRPr="00EE2A6E">
        <w:t>explain the result if sewing is too loose/too tig</w:t>
      </w:r>
      <w:r w:rsidRPr="00EE2A6E">
        <w:t>ht</w:t>
      </w:r>
    </w:p>
    <w:p w:rsidR="00000000" w:rsidRPr="00EE2A6E" w:rsidP="00EE2A6E">
      <w:pPr>
        <w:pStyle w:val="ListBullet"/>
      </w:pPr>
      <w:r w:rsidRPr="00EE2A6E">
        <w:t>describe hand-worked headband styles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Book forwarding</w:t>
      </w:r>
    </w:p>
    <w:p w:rsidR="00000000" w:rsidRPr="00EE2A6E" w:rsidP="00EE2A6E">
      <w:pPr>
        <w:pStyle w:val="ListBullet"/>
      </w:pPr>
      <w:r w:rsidRPr="00EE2A6E">
        <w:t>explain the important result to achieve when gluing the spine of the book, and the outcome if the spine glue is too thick/too thin</w:t>
      </w:r>
    </w:p>
    <w:p w:rsidR="00000000" w:rsidRPr="00EE2A6E" w:rsidP="00EE2A6E">
      <w:pPr>
        <w:pStyle w:val="ListBullet"/>
      </w:pPr>
      <w:r w:rsidRPr="00EE2A6E">
        <w:t>explain how to recognise a correct spine shape</w:t>
      </w:r>
    </w:p>
    <w:p w:rsidR="00000000" w:rsidRPr="00EE2A6E" w:rsidP="00EE2A6E">
      <w:pPr>
        <w:pStyle w:val="ListBullet"/>
      </w:pPr>
      <w:r w:rsidRPr="00EE2A6E">
        <w:t>describe problems likely if too much round or insufficient round is applied to the spine</w:t>
      </w:r>
    </w:p>
    <w:p w:rsidR="00000000" w:rsidRPr="00EE2A6E" w:rsidP="00EE2A6E">
      <w:pPr>
        <w:pStyle w:val="ListBullet"/>
      </w:pPr>
      <w:r w:rsidRPr="00EE2A6E">
        <w:t>name different spine linings and styles they are used on</w:t>
      </w:r>
    </w:p>
    <w:p w:rsidR="00000000" w:rsidRPr="00EE2A6E" w:rsidP="00EE2A6E">
      <w:pPr>
        <w:pStyle w:val="ListBullet"/>
      </w:pPr>
      <w:r w:rsidRPr="00EE2A6E">
        <w:t>state reasons for spine linings</w:t>
      </w:r>
    </w:p>
    <w:p w:rsidR="00000000" w:rsidRPr="00EE2A6E" w:rsidP="00EE2A6E">
      <w:pPr>
        <w:pStyle w:val="ListBullet"/>
      </w:pPr>
      <w:r w:rsidRPr="00EE2A6E">
        <w:t>explain special techniques applied to 2-on 2-off spine linings</w:t>
      </w:r>
    </w:p>
    <w:p w:rsidR="00000000" w:rsidRPr="00EE2A6E" w:rsidP="00EE2A6E">
      <w:pPr>
        <w:pStyle w:val="ListBullet"/>
      </w:pPr>
      <w:r w:rsidRPr="00EE2A6E">
        <w:t>explain importa</w:t>
      </w:r>
      <w:r w:rsidRPr="00EE2A6E">
        <w:t>nt considerations for spine linings</w:t>
      </w:r>
    </w:p>
    <w:p w:rsidR="00000000" w:rsidRPr="00EE2A6E" w:rsidP="00EE2A6E">
      <w:pPr>
        <w:pStyle w:val="ListBullet"/>
      </w:pPr>
      <w:r w:rsidRPr="00EE2A6E">
        <w:t>describe how to recognise a good corner</w:t>
      </w:r>
    </w:p>
    <w:p w:rsidR="00000000" w:rsidRPr="00EE2A6E" w:rsidP="00EE2A6E">
      <w:pPr>
        <w:pStyle w:val="ListBullet"/>
      </w:pPr>
      <w:r w:rsidRPr="00EE2A6E">
        <w:t>explain the recommended turn-in</w:t>
      </w:r>
    </w:p>
    <w:p w:rsidR="00000000" w:rsidRPr="00EE2A6E" w:rsidP="00EE2A6E">
      <w:pPr>
        <w:pStyle w:val="ListBullet"/>
      </w:pPr>
      <w:r w:rsidRPr="00EE2A6E">
        <w:t>list steps to ensure a clean job</w:t>
      </w:r>
    </w:p>
    <w:p w:rsidR="00000000" w:rsidRPr="00EE2A6E" w:rsidP="00EE2A6E">
      <w:pPr>
        <w:pStyle w:val="ListBullet"/>
      </w:pPr>
      <w:r w:rsidRPr="00EE2A6E">
        <w:t>explain ‘trimming-out’</w:t>
      </w:r>
    </w:p>
    <w:p w:rsidR="00000000" w:rsidRPr="00EE2A6E" w:rsidP="00EE2A6E">
      <w:pPr>
        <w:pStyle w:val="ListBullet"/>
      </w:pPr>
      <w:r w:rsidRPr="00EE2A6E">
        <w:t>explain what determines the correct board calliper on a book</w:t>
      </w:r>
    </w:p>
    <w:p w:rsidR="00000000" w:rsidRPr="00EE2A6E" w:rsidP="00EE2A6E">
      <w:pPr>
        <w:pStyle w:val="ListBullet"/>
      </w:pPr>
      <w:r w:rsidRPr="00EE2A6E">
        <w:t>identify what micron board is r</w:t>
      </w:r>
      <w:r w:rsidRPr="00EE2A6E">
        <w:t>ecommended on a book 5mm thick</w:t>
      </w:r>
    </w:p>
    <w:p w:rsidR="00000000" w:rsidRPr="00EE2A6E" w:rsidP="00EE2A6E">
      <w:pPr>
        <w:pStyle w:val="ListBullet"/>
      </w:pPr>
      <w:r w:rsidRPr="00EE2A6E">
        <w:t>explain to monitor when casing-in a book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Hand finishing</w:t>
      </w:r>
    </w:p>
    <w:p w:rsidR="00000000" w:rsidRPr="00EE2A6E" w:rsidP="00EE2A6E">
      <w:pPr>
        <w:pStyle w:val="ListBullet"/>
      </w:pPr>
      <w:r w:rsidRPr="00EE2A6E">
        <w:t>name methods of hand finishing a book cover</w:t>
      </w:r>
    </w:p>
    <w:p w:rsidR="00000000" w:rsidRPr="00EE2A6E" w:rsidP="00EE2A6E">
      <w:pPr>
        <w:pStyle w:val="ListBullet"/>
      </w:pPr>
      <w:r w:rsidRPr="00EE2A6E">
        <w:t>identify criteria used to ensure an appropriate typeface is selected</w:t>
      </w:r>
    </w:p>
    <w:p w:rsidR="00000000" w:rsidRPr="00EE2A6E" w:rsidP="00EE2A6E">
      <w:pPr>
        <w:pStyle w:val="ListBullet"/>
      </w:pPr>
      <w:r w:rsidRPr="00EE2A6E">
        <w:t>outline criteria used to ensure the design chosen corr</w:t>
      </w:r>
      <w:r w:rsidRPr="00EE2A6E">
        <w:t>esponds with the era of the book</w:t>
      </w:r>
    </w:p>
    <w:p w:rsidR="00000000" w:rsidRPr="00EE2A6E" w:rsidP="00EE2A6E">
      <w:pPr>
        <w:pStyle w:val="ListBullet"/>
      </w:pPr>
      <w:r w:rsidRPr="00EE2A6E">
        <w:t>describe the result of uneven impressions</w:t>
      </w:r>
    </w:p>
    <w:p w:rsidR="00000000" w:rsidRPr="00EE2A6E" w:rsidP="00EE2A6E">
      <w:pPr>
        <w:pStyle w:val="ListBullet"/>
      </w:pPr>
      <w:r w:rsidRPr="00EE2A6E">
        <w:t>describe the method to correct an error in finishing the title</w:t>
      </w:r>
    </w:p>
    <w:p w:rsidR="00000000" w:rsidRPr="00EE2A6E" w:rsidP="00EE2A6E">
      <w:pPr>
        <w:pStyle w:val="BodyText"/>
      </w:pPr>
    </w:p>
    <w:p w:rsidR="00000000" w:rsidRPr="00EE2A6E" w:rsidP="00193415">
      <w:pPr>
        <w:pStyle w:val="Heading4"/>
      </w:pPr>
      <w:r w:rsidRPr="00EE2A6E">
        <w:rPr>
          <w:rStyle w:val="SpecialBold"/>
        </w:rPr>
        <w:t>Quality assurance</w:t>
      </w:r>
    </w:p>
    <w:p w:rsidR="00000000" w:rsidRPr="00EE2A6E" w:rsidP="00EE2A6E">
      <w:pPr>
        <w:pStyle w:val="ListBullet"/>
      </w:pPr>
      <w:r w:rsidRPr="00EE2A6E">
        <w:t>describe quality aspects found in a competently restored book</w:t>
      </w:r>
    </w:p>
    <w:p w:rsidR="00000000" w:rsidRPr="00EE2A6E" w:rsidP="00EE2A6E">
      <w:pPr>
        <w:pStyle w:val="ListBullet"/>
      </w:pPr>
      <w:r w:rsidRPr="00EE2A6E">
        <w:t>list steps to ensure cost effectiveness of book restoration</w:t>
      </w:r>
    </w:p>
    <w:p w:rsidR="00000000" w:rsidRPr="00EE2A6E" w:rsidP="00EE2A6E">
      <w:pPr>
        <w:pStyle w:val="ListBullet"/>
      </w:pPr>
      <w:r w:rsidRPr="00EE2A6E">
        <w:t>explain what can be done to maintain the rarity component of a book</w:t>
      </w:r>
    </w:p>
    <w:p w:rsidR="00000000" w:rsidRPr="00EE2A6E" w:rsidP="00EE2A6E">
      <w:pPr>
        <w:pStyle w:val="ListBullet"/>
      </w:pPr>
      <w:r w:rsidRPr="00EE2A6E">
        <w:t>identify machine manuals and safety documentation relevant to this task, where they are kept, and the information included in th</w:t>
      </w:r>
      <w:r w:rsidRPr="00EE2A6E">
        <w:t>em.</w:t>
      </w:r>
    </w:p>
    <w:p w:rsidR="00000000" w:rsidRPr="00EE2A6E" w:rsidP="00EE2A6E">
      <w:pPr>
        <w:pStyle w:val="AllowPageBreak"/>
      </w:pPr>
    </w:p>
    <w:p w:rsidR="00000000" w:rsidRPr="00EE2A6E" w:rsidP="00EE2A6E">
      <w:pPr>
        <w:pStyle w:val="Heading1"/>
      </w:pPr>
      <w:bookmarkStart w:id="11" w:name="O_697903"/>
      <w:bookmarkEnd w:id="11"/>
      <w:r w:rsidRPr="00EE2A6E">
        <w:t>Assessment Conditions</w:t>
      </w:r>
    </w:p>
    <w:p w:rsidR="00000000" w:rsidRPr="00EE2A6E" w:rsidP="00193415">
      <w:pPr>
        <w:pStyle w:val="BodyText"/>
      </w:pPr>
      <w:r w:rsidRPr="00EE2A6E">
        <w:t>Gather evidence to demonstrate consistent performance in conditions that are safe and replicate the workplace. Noise levels, production flow, interruptions and time variances must be typical of those experienced i</w:t>
      </w:r>
      <w:r w:rsidRPr="00EE2A6E">
        <w:t>n the converting, binding and finishing field of work and include access to special purpose tools, equipment and materials used to restore books.</w:t>
      </w:r>
    </w:p>
    <w:p w:rsidR="00000000" w:rsidRPr="00EE2A6E" w:rsidP="00193415">
      <w:pPr>
        <w:pStyle w:val="BodyText"/>
      </w:pPr>
      <w:r w:rsidRPr="00EE2A6E">
        <w:t>Assessors must satisfy NVR/AQTF assessor requirements.</w:t>
      </w:r>
    </w:p>
    <w:p w:rsidR="00000000" w:rsidRPr="00EE2A6E" w:rsidP="00EE2A6E">
      <w:pPr>
        <w:pStyle w:val="Heading1"/>
      </w:pPr>
      <w:bookmarkStart w:id="12" w:name="O_697906"/>
      <w:bookmarkEnd w:id="12"/>
      <w:r w:rsidRPr="00EE2A6E">
        <w:t>Links</w:t>
      </w:r>
    </w:p>
    <w:p w:rsidR="00000000" w:rsidRPr="00EE2A6E" w:rsidP="00193415">
      <w:pPr>
        <w:pStyle w:val="BodyText"/>
      </w:pPr>
      <w:r w:rsidRPr="00EE2A6E">
        <w:t>Companion Volume implementation</w:t>
      </w:r>
      <w:r w:rsidRPr="00EE2A6E">
        <w:t xml:space="preserve">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6B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E2A6E" w:rsidP="00EE2A6E"/>
    <w:sectPr w:rsidSect="00EE2A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 w:rsidRPr="00193415" w:rsidP="00193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5" w:rsidP="00EE2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3415" w:rsidP="00EE2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3415" w:rsidP="00EE2A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 w:rsidP="00EE2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415">
      <w:t>Approved</w:t>
    </w:r>
    <w:r w:rsidR="001934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4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415">
      <w:rPr>
        <w:noProof/>
      </w:rPr>
      <w:t>6</w:t>
    </w:r>
    <w:r>
      <w:rPr>
        <w:noProof/>
      </w:rPr>
      <w:fldChar w:fldCharType="end"/>
    </w:r>
  </w:p>
  <w:p w:rsidR="00EE2A6E" w:rsidP="00EE2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4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415">
      <w:t>Manufacturing Industry Skills Alliance</w:t>
    </w:r>
    <w:r w:rsidR="00193415">
      <w:fldChar w:fldCharType="end"/>
    </w:r>
  </w:p>
  <w:p w:rsidR="00EE2A6E" w:rsidP="00EE2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A6E" w:rsidRPr="00193415" w:rsidP="00193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5" w:rsidRPr="002D2AF8" w:rsidP="00EE2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ICPCBF467 Restore books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3415" w:rsidP="00EE2A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6E" w:rsidRPr="002D2AF8" w:rsidP="00EE2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415">
      <w:t>ICPCBF467 Restore books</w:t>
    </w:r>
    <w:r w:rsidR="001934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415">
      <w:rPr>
        <w:noProof/>
      </w:rPr>
      <w:t>2 March 2025</w:t>
    </w:r>
    <w:r>
      <w:fldChar w:fldCharType="end"/>
    </w:r>
  </w:p>
  <w:p w:rsidR="00EE2A6E" w:rsidP="00EE2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82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47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A6E"/>
  </w:style>
  <w:style w:type="character" w:customStyle="1" w:styleId="Heading1Char">
    <w:name w:val="Heading 1 Char"/>
    <w:basedOn w:val="DefaultParagraphFont"/>
    <w:link w:val="Heading1"/>
    <w:rsid w:val="00EE2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A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A6E"/>
    <w:rPr>
      <w:b/>
      <w:spacing w:val="0"/>
    </w:rPr>
  </w:style>
  <w:style w:type="character" w:styleId="Emphasis">
    <w:name w:val="Emphasis"/>
    <w:basedOn w:val="DefaultParagraphFont"/>
    <w:qFormat/>
    <w:rsid w:val="00EE2A6E"/>
    <w:rPr>
      <w:i/>
    </w:rPr>
  </w:style>
  <w:style w:type="paragraph" w:customStyle="1" w:styleId="SuperHeading">
    <w:name w:val="SuperHeading"/>
    <w:basedOn w:val="Normal"/>
    <w:rsid w:val="00EE2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A6E"/>
  </w:style>
  <w:style w:type="paragraph" w:styleId="TableofFigures">
    <w:name w:val="table of figures"/>
    <w:basedOn w:val="Normal"/>
    <w:next w:val="Normal"/>
    <w:semiHidden/>
    <w:rsid w:val="00EE2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A6E"/>
    <w:rPr>
      <w:rFonts w:ascii="Wingdings" w:hAnsi="Wingdings"/>
    </w:rPr>
  </w:style>
  <w:style w:type="paragraph" w:customStyle="1" w:styleId="TableHeading">
    <w:name w:val="Table Heading"/>
    <w:basedOn w:val="HeadingBase"/>
    <w:rsid w:val="00EE2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A6E"/>
    <w:rPr>
      <w:color w:val="0033CC"/>
      <w:u w:val="none"/>
    </w:rPr>
  </w:style>
  <w:style w:type="paragraph" w:customStyle="1" w:styleId="BodyTextRight">
    <w:name w:val="Body Text Right"/>
    <w:basedOn w:val="BodyText"/>
    <w:rsid w:val="00EE2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A6E"/>
    <w:rPr>
      <w:sz w:val="32"/>
    </w:rPr>
  </w:style>
  <w:style w:type="paragraph" w:customStyle="1" w:styleId="HeadingProcedure">
    <w:name w:val="Heading Procedure"/>
    <w:basedOn w:val="HeadingBase"/>
    <w:next w:val="Normal"/>
    <w:rsid w:val="00EE2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A6E"/>
    <w:pPr>
      <w:spacing w:before="60" w:after="60"/>
    </w:pPr>
  </w:style>
  <w:style w:type="paragraph" w:styleId="ListContinue">
    <w:name w:val="List Continue"/>
    <w:basedOn w:val="List"/>
    <w:rsid w:val="00EE2A6E"/>
    <w:pPr>
      <w:ind w:firstLine="0"/>
    </w:pPr>
  </w:style>
  <w:style w:type="paragraph" w:customStyle="1" w:styleId="ListNote">
    <w:name w:val="List Note"/>
    <w:basedOn w:val="List"/>
    <w:rsid w:val="00EE2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A6E"/>
    <w:rPr>
      <w:rFonts w:ascii="Courier New" w:hAnsi="Courier New"/>
    </w:rPr>
  </w:style>
  <w:style w:type="paragraph" w:customStyle="1" w:styleId="NoteBullet">
    <w:name w:val="Note Bullet"/>
    <w:basedOn w:val="Note"/>
    <w:rsid w:val="00EE2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A6E"/>
    <w:rPr>
      <w:b/>
      <w:smallCaps/>
    </w:rPr>
  </w:style>
  <w:style w:type="paragraph" w:customStyle="1" w:styleId="TableListNumber">
    <w:name w:val="Table List Number"/>
    <w:basedOn w:val="ListNumber"/>
    <w:rsid w:val="00EE2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A6E"/>
    <w:pPr>
      <w:numPr>
        <w:numId w:val="8"/>
      </w:numPr>
    </w:pPr>
  </w:style>
  <w:style w:type="paragraph" w:customStyle="1" w:styleId="ListAlpha2">
    <w:name w:val="List Alpha 2"/>
    <w:basedOn w:val="List2"/>
    <w:rsid w:val="00EE2A6E"/>
    <w:pPr>
      <w:numPr>
        <w:numId w:val="7"/>
      </w:numPr>
    </w:pPr>
  </w:style>
  <w:style w:type="paragraph" w:styleId="List2">
    <w:name w:val="List 2"/>
    <w:basedOn w:val="BodyText"/>
    <w:rsid w:val="00EE2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A6E"/>
    <w:pPr>
      <w:numPr>
        <w:numId w:val="3"/>
      </w:numPr>
    </w:pPr>
  </w:style>
  <w:style w:type="paragraph" w:styleId="ListContinue2">
    <w:name w:val="List Continue 2"/>
    <w:basedOn w:val="List2"/>
    <w:rsid w:val="00EE2A6E"/>
    <w:pPr>
      <w:ind w:firstLine="0"/>
    </w:pPr>
  </w:style>
  <w:style w:type="paragraph" w:styleId="ListContinue3">
    <w:name w:val="List Continue 3"/>
    <w:basedOn w:val="List3"/>
    <w:rsid w:val="00EE2A6E"/>
    <w:pPr>
      <w:ind w:left="1021" w:firstLine="0"/>
    </w:pPr>
  </w:style>
  <w:style w:type="paragraph" w:styleId="ListContinue4">
    <w:name w:val="List Continue 4"/>
    <w:basedOn w:val="List4"/>
    <w:rsid w:val="00EE2A6E"/>
    <w:pPr>
      <w:ind w:firstLine="0"/>
    </w:pPr>
  </w:style>
  <w:style w:type="paragraph" w:styleId="ListContinue5">
    <w:name w:val="List Continue 5"/>
    <w:basedOn w:val="List5"/>
    <w:rsid w:val="00EE2A6E"/>
    <w:pPr>
      <w:ind w:firstLine="0"/>
    </w:pPr>
  </w:style>
  <w:style w:type="paragraph" w:styleId="ListNumber3">
    <w:name w:val="List Number 3"/>
    <w:basedOn w:val="List3"/>
    <w:rsid w:val="00EE2A6E"/>
    <w:pPr>
      <w:numPr>
        <w:numId w:val="4"/>
      </w:numPr>
    </w:pPr>
  </w:style>
  <w:style w:type="paragraph" w:styleId="ListNumber4">
    <w:name w:val="List Number 4"/>
    <w:basedOn w:val="List4"/>
    <w:rsid w:val="00EE2A6E"/>
    <w:pPr>
      <w:numPr>
        <w:numId w:val="5"/>
      </w:numPr>
    </w:pPr>
  </w:style>
  <w:style w:type="paragraph" w:styleId="ListNumber5">
    <w:name w:val="List Number 5"/>
    <w:basedOn w:val="List5"/>
    <w:rsid w:val="00EE2A6E"/>
    <w:pPr>
      <w:numPr>
        <w:numId w:val="6"/>
      </w:numPr>
    </w:pPr>
  </w:style>
  <w:style w:type="paragraph" w:styleId="BlockText">
    <w:name w:val="Block Text"/>
    <w:basedOn w:val="Normal"/>
    <w:rsid w:val="00EE2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A6E"/>
    <w:rPr>
      <w:sz w:val="16"/>
      <w:vertAlign w:val="superscript"/>
    </w:rPr>
  </w:style>
  <w:style w:type="character" w:customStyle="1" w:styleId="Symbols">
    <w:name w:val="Symbols"/>
    <w:basedOn w:val="DefaultParagraphFont"/>
    <w:rsid w:val="00EE2A6E"/>
    <w:rPr>
      <w:rFonts w:ascii="Symbol" w:hAnsi="Symbol"/>
    </w:rPr>
  </w:style>
  <w:style w:type="character" w:customStyle="1" w:styleId="MenuOptions">
    <w:name w:val="Menu Options"/>
    <w:basedOn w:val="DefaultParagraphFont"/>
    <w:rsid w:val="00EE2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A6E"/>
    <w:rPr>
      <w:b/>
    </w:rPr>
  </w:style>
  <w:style w:type="character" w:customStyle="1" w:styleId="Underlined">
    <w:name w:val="Underlined"/>
    <w:basedOn w:val="DefaultParagraphFont"/>
    <w:rsid w:val="00EE2A6E"/>
    <w:rPr>
      <w:u w:val="single"/>
    </w:rPr>
  </w:style>
  <w:style w:type="paragraph" w:customStyle="1" w:styleId="TableBodyTextRight">
    <w:name w:val="Table Body Text Right"/>
    <w:basedOn w:val="TableBodyText"/>
    <w:rsid w:val="00EE2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A6E"/>
    <w:rPr>
      <w:sz w:val="18"/>
    </w:rPr>
  </w:style>
  <w:style w:type="paragraph" w:customStyle="1" w:styleId="BodySmallRight">
    <w:name w:val="Body Small Right"/>
    <w:basedOn w:val="BodyTextRight"/>
    <w:rsid w:val="00EE2A6E"/>
    <w:rPr>
      <w:sz w:val="18"/>
      <w:szCs w:val="18"/>
    </w:rPr>
  </w:style>
  <w:style w:type="paragraph" w:customStyle="1" w:styleId="MarginEdition">
    <w:name w:val="Margin Edition"/>
    <w:basedOn w:val="MarginNote"/>
    <w:rsid w:val="00EE2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A6E"/>
    <w:rPr>
      <w:sz w:val="2"/>
      <w:szCs w:val="2"/>
    </w:rPr>
  </w:style>
  <w:style w:type="character" w:customStyle="1" w:styleId="Small">
    <w:name w:val="Small"/>
    <w:basedOn w:val="DefaultParagraphFont"/>
    <w:rsid w:val="00EE2A6E"/>
    <w:rPr>
      <w:sz w:val="16"/>
    </w:rPr>
  </w:style>
  <w:style w:type="paragraph" w:customStyle="1" w:styleId="WideTable">
    <w:name w:val="Wide Table"/>
    <w:basedOn w:val="Normal"/>
    <w:rsid w:val="00EE2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A6E"/>
  </w:style>
  <w:style w:type="paragraph" w:styleId="Quote">
    <w:name w:val="Quote"/>
    <w:basedOn w:val="Heading1"/>
    <w:link w:val="QuoteChar"/>
    <w:qFormat/>
    <w:rsid w:val="00EE2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A6E"/>
    <w:pPr>
      <w:pageBreakBefore/>
    </w:pPr>
  </w:style>
  <w:style w:type="paragraph" w:customStyle="1" w:styleId="Border">
    <w:name w:val="Border"/>
    <w:basedOn w:val="Normal"/>
    <w:qFormat/>
    <w:rsid w:val="00EE2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A6E"/>
    <w:rPr>
      <w:u w:val="single"/>
    </w:rPr>
  </w:style>
  <w:style w:type="character" w:customStyle="1" w:styleId="BoldandItalics">
    <w:name w:val="Bold and Italics"/>
    <w:qFormat/>
    <w:rsid w:val="00EE2A6E"/>
    <w:rPr>
      <w:b/>
      <w:i/>
      <w:u w:val="none"/>
    </w:rPr>
  </w:style>
  <w:style w:type="paragraph" w:styleId="BalloonText">
    <w:name w:val="Balloon Text"/>
    <w:basedOn w:val="Normal"/>
    <w:link w:val="BalloonTextChar"/>
    <w:rsid w:val="00EE2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A6E"/>
    <w:pPr>
      <w:spacing w:before="0" w:after="0"/>
    </w:pPr>
  </w:style>
  <w:style w:type="paragraph" w:customStyle="1" w:styleId="BodyTextBold">
    <w:name w:val="Body Text Bold"/>
    <w:basedOn w:val="BodyText"/>
    <w:qFormat/>
    <w:rsid w:val="00EE2A6E"/>
    <w:rPr>
      <w:b/>
    </w:rPr>
  </w:style>
  <w:style w:type="character" w:styleId="Hyperlink">
    <w:name w:val="Hyperlink"/>
    <w:basedOn w:val="DefaultParagraphFont"/>
    <w:uiPriority w:val="99"/>
    <w:unhideWhenUsed/>
    <w:rsid w:val="00193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8434</Characters>
  <Application>Microsoft Office Word</Application>
  <DocSecurity>0</DocSecurity>
  <Lines>281</Lines>
  <Paragraphs>224</Paragraphs>
  <ScaleCrop>false</ScaleCrop>
  <Company>Author-it Software Corporation Ltd.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ICPCBF467 Restore books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