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B23" w:rsidP="004D1B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ICPCBF407 Operate a smart card machine and pack product</w:t>
      </w:r>
      <w:r>
        <w:fldChar w:fldCharType="end"/>
      </w:r>
    </w:p>
    <w:p w:rsidR="004D1B23" w:rsidP="004D1B23">
      <w:pPr>
        <w:pStyle w:val="Version"/>
        <w:sectPr w:rsidSect="00764E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E78" w:rsidP="00764E78">
      <w:pPr>
        <w:pStyle w:val="SuperHeading"/>
      </w:pPr>
      <w:r w:rsidRPr="00764E78">
        <w:t>ICPCBF407 Operate a smart card machine and pack product</w:t>
      </w:r>
    </w:p>
    <w:p w:rsidR="00000000" w:rsidRPr="00764E78" w:rsidP="00764E78">
      <w:pPr>
        <w:pStyle w:val="Heading1"/>
      </w:pPr>
      <w:bookmarkStart w:id="1" w:name="O_697605"/>
      <w:bookmarkEnd w:id="1"/>
      <w:r w:rsidRPr="00764E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4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rPr>
                <w:rStyle w:val="SpecialBold"/>
              </w:rPr>
              <w:t>Comments</w:t>
            </w:r>
          </w:p>
        </w:tc>
      </w:tr>
      <w:tr w:rsidTr="00764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t>This version first released with ICP Printing and Graphic Arts Training Package Version 1.0.</w:t>
            </w:r>
          </w:p>
        </w:tc>
      </w:tr>
    </w:tbl>
    <w:p w:rsidR="00000000" w:rsidRPr="00764E78" w:rsidP="00764E78">
      <w:pPr>
        <w:pStyle w:val="BodyText"/>
      </w:pPr>
    </w:p>
    <w:p w:rsidR="00000000" w:rsidRPr="00764E78" w:rsidP="00764E78">
      <w:pPr>
        <w:pStyle w:val="AllowPageBreak"/>
      </w:pPr>
    </w:p>
    <w:p w:rsidR="00000000" w:rsidRPr="00764E78" w:rsidP="00764E78">
      <w:pPr>
        <w:pStyle w:val="Heading1"/>
      </w:pPr>
      <w:bookmarkStart w:id="2" w:name="O_697606"/>
      <w:bookmarkEnd w:id="2"/>
      <w:r w:rsidRPr="00764E78">
        <w:t>Application</w:t>
      </w:r>
    </w:p>
    <w:p w:rsidR="00000000" w:rsidRPr="00764E78" w:rsidP="004D1B23">
      <w:pPr>
        <w:pStyle w:val="BodyText"/>
      </w:pPr>
      <w:r w:rsidRPr="00764E78">
        <w:t xml:space="preserve">This unit describes the skills and knowledge required to operate a </w:t>
      </w:r>
      <w:r w:rsidRPr="00764E78">
        <w:t>smart card machine, monitor production for problems, correctly pack product and clear the machine of materials and wastage.</w:t>
      </w:r>
    </w:p>
    <w:p w:rsidR="00000000" w:rsidRPr="00764E78" w:rsidP="004D1B23">
      <w:pPr>
        <w:pStyle w:val="BodyText"/>
      </w:pPr>
      <w:r w:rsidRPr="00764E78">
        <w:t>It applies to individuals who have some responsibility for preparation, monitoring and operation of machinery and equipment, mainta</w:t>
      </w:r>
      <w:r w:rsidRPr="00764E78">
        <w:t>ining production and quality of output.</w:t>
      </w:r>
    </w:p>
    <w:p w:rsidR="00000000" w:rsidRPr="00764E78" w:rsidP="004D1B23">
      <w:pPr>
        <w:pStyle w:val="BodyText"/>
      </w:pPr>
      <w:r w:rsidRPr="00764E78">
        <w:t>No licensing, legislative or certification requirements apply to this unit at the time of publication.</w:t>
      </w:r>
    </w:p>
    <w:p w:rsidR="00000000" w:rsidRPr="00764E78" w:rsidP="00764E78">
      <w:pPr>
        <w:pStyle w:val="Heading1"/>
      </w:pPr>
      <w:bookmarkStart w:id="3" w:name="O_697609"/>
      <w:bookmarkEnd w:id="3"/>
      <w:r w:rsidRPr="00764E78">
        <w:t>Unit Sector</w:t>
      </w:r>
    </w:p>
    <w:p w:rsidR="00000000" w:rsidRPr="00764E78" w:rsidP="004D1B23">
      <w:pPr>
        <w:pStyle w:val="BodyText"/>
      </w:pPr>
      <w:r w:rsidRPr="00764E78">
        <w:t>Converting, Binding and Finishing</w:t>
      </w:r>
    </w:p>
    <w:p w:rsidR="00000000" w:rsidRPr="00764E78" w:rsidP="00764E78">
      <w:pPr>
        <w:pStyle w:val="Heading1"/>
      </w:pPr>
      <w:bookmarkStart w:id="4" w:name="O_697610"/>
      <w:bookmarkEnd w:id="4"/>
      <w:r w:rsidRPr="00764E78">
        <w:t>Elements and Performance Criteri</w:t>
      </w:r>
      <w:r w:rsidRPr="00764E78">
        <w:t>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64E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rPr>
                <w:rStyle w:val="SpecialBold"/>
              </w:rPr>
              <w:t>PERFORMANCE CRITERIA</w:t>
            </w:r>
          </w:p>
        </w:tc>
      </w:tr>
      <w:tr w:rsidTr="00764E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4E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1. Monitor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t xml:space="preserve">1.1 All details required for the job are checked and confirmed against job specifications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1.2 Supply of materials throughout run is maintained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1.3 Machine is run at optimum speed for maintaining quality outputs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1.4 Samples from the machine are selected </w:t>
            </w:r>
            <w:r w:rsidRPr="00764E78">
              <w:t xml:space="preserve">and checked to ensure they conform to job specifications </w:t>
            </w:r>
          </w:p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1.5 Machines are adjusted to maintain quality of outputs</w:t>
            </w:r>
          </w:p>
        </w:tc>
      </w:tr>
      <w:tr w:rsidTr="00764E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2. Maintain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t xml:space="preserve">2.1 Correct procedures for removal of waste are followed according to enterprise procedures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2.2 Samples are continuously monitored for defects, and defects are removed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2.3 Efficiency, quality and output rate of production run are monitored for problems and any deficiencies resolved </w:t>
            </w:r>
          </w:p>
          <w:p w:rsidR="00000000" w:rsidRPr="00764E78" w:rsidP="00764E78">
            <w:pPr>
              <w:pStyle w:val="BodyText"/>
            </w:pPr>
            <w:r w:rsidRPr="00764E78">
              <w:t>2.4 Milled cavities are checked to ensure right cavity depth fo</w:t>
            </w:r>
            <w:r w:rsidRPr="00764E78">
              <w:t xml:space="preserve">r the chips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2.5 Die cuts are correct and meet quality standards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2.6 Correct amount of glue is applied by the dispensing station </w:t>
            </w:r>
          </w:p>
          <w:p w:rsidR="00000000" w:rsidRPr="00764E78" w:rsidP="00764E78">
            <w:pPr>
              <w:pStyle w:val="BodyText"/>
            </w:pPr>
            <w:r w:rsidRPr="00764E78">
              <w:t>2.7 Chips are correctly inserted into the cavity by the implanting module</w:t>
            </w:r>
          </w:p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2.8 Print quality meets standards in the job specif</w:t>
            </w:r>
            <w:r w:rsidRPr="00764E78">
              <w:t>ications or sample</w:t>
            </w:r>
          </w:p>
        </w:tc>
      </w:tr>
      <w:tr w:rsidTr="00764E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3. Code and check chips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t xml:space="preserve">3.1 Encoder settings are correct and conform to job specifications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3.2 Tester settings are correct and conform to job specifications </w:t>
            </w:r>
          </w:p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3.3 Details of any cards needing to be remade are entered into computer conso</w:t>
            </w:r>
            <w:r w:rsidRPr="00764E78">
              <w:t>le</w:t>
            </w:r>
          </w:p>
        </w:tc>
      </w:tr>
      <w:tr w:rsidTr="00764E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4. Monitor printer unit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t xml:space="preserve">4.1 Ink and solvent levels are monitored and filled when required and stock levels are recorded according to enterprise procedures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4.2 Quality of inkjet is monitored to ensure it conforms to job specifications </w:t>
            </w:r>
          </w:p>
          <w:p w:rsidR="00000000" w:rsidRPr="00764E78" w:rsidP="00764E78">
            <w:pPr>
              <w:pStyle w:val="BodyText"/>
            </w:pPr>
            <w:r w:rsidRPr="00764E78">
              <w:t>4.3 Chemicals ar</w:t>
            </w:r>
            <w:r w:rsidRPr="00764E78">
              <w:t xml:space="preserve">e handled according to work health and safety (WHS) requirements </w:t>
            </w:r>
          </w:p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4.4 Drying is checked as sufficient to key ink to the substrate</w:t>
            </w:r>
          </w:p>
        </w:tc>
      </w:tr>
      <w:tr w:rsidTr="00764E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5. Identify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t xml:space="preserve">5.1 Faults that affect quality of the cards are identified and rectified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5.2 Problems that reduce rate of output are identified and fixed </w:t>
            </w:r>
          </w:p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5.3 Faults that affect efficient operation of equipment are identified and deleted</w:t>
            </w:r>
          </w:p>
        </w:tc>
      </w:tr>
      <w:tr w:rsidTr="00764E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6. Unload and pack cards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t>6.1 Cards are unloaded according to WHS requirements, manufacturer’s specificatio</w:t>
            </w:r>
            <w:r w:rsidRPr="00764E78">
              <w:t xml:space="preserve">ns and enterprise procedures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6.2 Reconciliation and final quality check are documented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6.3 Cards are prepared (stacked, wrapped and labelled) for next </w:t>
            </w:r>
            <w:r w:rsidRPr="00764E78">
              <w:t xml:space="preserve">process according to manufacturer’s specifications and enterprise procedures </w:t>
            </w:r>
          </w:p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6.4 Wastage is recorded a</w:t>
            </w:r>
            <w:r w:rsidRPr="00764E78">
              <w:t>nd disposed of according to enterprise procedures</w:t>
            </w:r>
          </w:p>
        </w:tc>
      </w:tr>
      <w:tr w:rsidTr="00764E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7. Shut down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t xml:space="preserve">7.1 Dispensing needle is moved to the safety position and solvent is checked to ensure needle coverage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7.2 Inkjet is cleaned and shutdown according to manufacturer’s specifications </w:t>
            </w:r>
          </w:p>
          <w:p w:rsidR="00000000" w:rsidRPr="00764E78" w:rsidP="00764E78">
            <w:pPr>
              <w:pStyle w:val="BodyText"/>
            </w:pPr>
            <w:r w:rsidRPr="00764E78">
              <w:t>7</w:t>
            </w:r>
            <w:r w:rsidRPr="00764E78">
              <w:t xml:space="preserve">.3 Encoding computer is shut down correctly to ensure no loss of data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7.4 Milling vacuum is emptied and cleaned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7.5 Machine and work area are cleaned according to enterprise procedures </w:t>
            </w:r>
          </w:p>
          <w:p w:rsidR="00000000" w:rsidRPr="00764E78" w:rsidP="00764E78">
            <w:pPr>
              <w:pStyle w:val="BodyText"/>
            </w:pPr>
            <w:r w:rsidRPr="00764E78">
              <w:t xml:space="preserve">7.6 Air supply is turned off </w:t>
            </w:r>
          </w:p>
          <w:p w:rsidR="00000000" w:rsidRPr="00764E78" w:rsidP="00764E78">
            <w:pPr>
              <w:pStyle w:val="BodyText"/>
            </w:pPr>
            <w:r w:rsidRPr="00764E78">
              <w:t>7.7 Waste chemicals are handled and di</w:t>
            </w:r>
            <w:r w:rsidRPr="00764E78">
              <w:t>sposed of according to WHS requirements</w:t>
            </w:r>
          </w:p>
        </w:tc>
      </w:tr>
    </w:tbl>
    <w:p w:rsidR="00000000" w:rsidRPr="00764E78" w:rsidP="00764E78">
      <w:pPr>
        <w:pStyle w:val="BodyText"/>
      </w:pPr>
    </w:p>
    <w:p w:rsidR="00000000" w:rsidRPr="00764E78" w:rsidP="00764E78">
      <w:pPr>
        <w:pStyle w:val="AllowPageBreak"/>
      </w:pPr>
    </w:p>
    <w:p w:rsidR="00000000" w:rsidRPr="00764E78" w:rsidP="00764E78">
      <w:pPr>
        <w:pStyle w:val="Heading1"/>
      </w:pPr>
      <w:bookmarkStart w:id="5" w:name="O_697611"/>
      <w:bookmarkEnd w:id="5"/>
      <w:r w:rsidRPr="00764E78">
        <w:t>Foundation Skills</w:t>
      </w:r>
    </w:p>
    <w:p w:rsidR="00000000" w:rsidRPr="004D1B23" w:rsidP="004D1B23">
      <w:pPr>
        <w:pStyle w:val="BodyText"/>
        <w:rPr>
          <w:i/>
        </w:rPr>
      </w:pPr>
      <w:r w:rsidRPr="004D1B2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64E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rPr>
                <w:rStyle w:val="SpecialBold"/>
              </w:rPr>
              <w:t>Performance</w:t>
            </w:r>
          </w:p>
          <w:p w:rsidR="00000000" w:rsidRPr="00764E78" w:rsidP="00764E78">
            <w:pPr>
              <w:pStyle w:val="BodyText"/>
            </w:pPr>
            <w:r w:rsidRPr="00764E78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rPr>
                <w:rStyle w:val="SpecialBold"/>
              </w:rPr>
              <w:t>Description</w:t>
            </w:r>
          </w:p>
        </w:tc>
      </w:tr>
      <w:tr w:rsidTr="00764E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 xml:space="preserve">Reading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1.1, 1.4, 2.8, 3.1, 3.2, 4.2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ListBullet"/>
            </w:pPr>
            <w:r w:rsidRPr="00764E78">
              <w:t>Recognises and interprets text to confirm work requirements from information in specifications and organisational documents</w:t>
            </w:r>
          </w:p>
          <w:p w:rsidR="00000000" w:rsidP="00764E78">
            <w:pPr>
              <w:pStyle w:val="ListBullet"/>
              <w:rPr>
                <w:lang w:val="en-NZ"/>
              </w:rPr>
            </w:pPr>
            <w:r w:rsidRPr="00764E78">
              <w:t>Checks settings on equipment to confirm accuracy</w:t>
            </w:r>
          </w:p>
        </w:tc>
      </w:tr>
      <w:tr w:rsidTr="00764E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4.1, 6.2-6.4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ListBullet"/>
              <w:rPr>
                <w:lang w:val="en-NZ"/>
              </w:rPr>
            </w:pPr>
            <w:r w:rsidRPr="00764E78">
              <w:t>Completes records and labels using correct format and language</w:t>
            </w:r>
          </w:p>
        </w:tc>
      </w:tr>
      <w:tr w:rsidTr="00764E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ListBullet"/>
              <w:rPr>
                <w:lang w:val="en-NZ"/>
              </w:rPr>
            </w:pPr>
            <w:r w:rsidRPr="00764E78">
              <w:t>Uses basic mathematical formulae to calculate stock and wastage levels</w:t>
            </w:r>
          </w:p>
        </w:tc>
      </w:tr>
      <w:tr w:rsidTr="00764E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2.1, 4.1, 4.3, 6.1, 6.3, 6.4, 7.5, 7.7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ListBullet"/>
              <w:rPr>
                <w:lang w:val="en-NZ"/>
              </w:rPr>
            </w:pPr>
            <w:r w:rsidRPr="00764E78">
              <w:t xml:space="preserve">Recognises and follows organisational </w:t>
            </w:r>
            <w:r w:rsidRPr="00764E78">
              <w:t>and regulatory requirements associated with own role</w:t>
            </w:r>
          </w:p>
        </w:tc>
      </w:tr>
      <w:tr w:rsidTr="00764E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1.1-1.5, 2.1-2.8, 3.1-3.3, 5.1-5.3, 6.1-6.4, 7.1-7.7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ListBullet"/>
            </w:pPr>
            <w:r w:rsidRPr="00764E78">
              <w:t>Takes responsibility for planning. organising and implementing tasks monitoring output and making adjustments if necessary</w:t>
            </w:r>
          </w:p>
          <w:p w:rsidR="00000000" w:rsidRPr="00764E78" w:rsidP="00764E78">
            <w:pPr>
              <w:pStyle w:val="ListBullet"/>
            </w:pPr>
            <w:r w:rsidRPr="00764E78">
              <w:t>Recognises and takes responsibility for addressing predictable, and some less predictable, problems in familiar work contexts</w:t>
            </w:r>
          </w:p>
          <w:p w:rsidR="00000000" w:rsidRPr="00764E78" w:rsidP="00764E78">
            <w:pPr>
              <w:pStyle w:val="ListBullet"/>
            </w:pPr>
            <w:r w:rsidRPr="00764E78">
              <w:t>Plans, identifies and assembles resources required to complete tasks</w:t>
            </w:r>
          </w:p>
          <w:p w:rsidR="00000000" w:rsidRPr="00764E78" w:rsidP="00764E78">
            <w:pPr>
              <w:pStyle w:val="ListBullet"/>
            </w:pPr>
            <w:r w:rsidRPr="00764E78">
              <w:t>Follows routine procedures for using digital technology by re</w:t>
            </w:r>
            <w:r w:rsidRPr="00764E78">
              <w:t>ading data from electronic monitoring and control systems</w:t>
            </w:r>
          </w:p>
        </w:tc>
      </w:tr>
    </w:tbl>
    <w:p w:rsidR="00000000" w:rsidRPr="00764E78" w:rsidP="00764E78">
      <w:pPr>
        <w:pStyle w:val="BodyText"/>
      </w:pPr>
    </w:p>
    <w:p w:rsidR="00000000" w:rsidRPr="00764E78" w:rsidP="00764E78">
      <w:pPr>
        <w:pStyle w:val="AllowPageBreak"/>
      </w:pPr>
    </w:p>
    <w:p w:rsidR="00000000" w:rsidRPr="00764E78" w:rsidP="00764E78">
      <w:pPr>
        <w:pStyle w:val="Heading1"/>
      </w:pPr>
      <w:bookmarkStart w:id="6" w:name="O_697613"/>
      <w:bookmarkEnd w:id="6"/>
      <w:r w:rsidRPr="00764E7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64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rPr>
                <w:rStyle w:val="SpecialBold"/>
              </w:rPr>
              <w:t xml:space="preserve">Code and title </w:t>
            </w:r>
          </w:p>
          <w:p w:rsidR="00000000" w:rsidRPr="00764E78" w:rsidP="00764E78">
            <w:pPr>
              <w:pStyle w:val="BodyText"/>
            </w:pPr>
            <w:r w:rsidRPr="00764E7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rPr>
                <w:rStyle w:val="SpecialBold"/>
              </w:rPr>
              <w:t>Code and title</w:t>
            </w:r>
          </w:p>
          <w:p w:rsidR="00000000" w:rsidRPr="00764E78" w:rsidP="00764E78">
            <w:pPr>
              <w:pStyle w:val="BodyText"/>
            </w:pPr>
            <w:r w:rsidRPr="00764E7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rPr>
                <w:rStyle w:val="SpecialBold"/>
              </w:rPr>
              <w:t>Equivalence status</w:t>
            </w:r>
          </w:p>
        </w:tc>
      </w:tr>
      <w:tr w:rsidTr="00764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ICPCBF407 Operate a smart card machine and pack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ICPCF407C Operate a smart card machine and pack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t>Equivalent unit</w:t>
            </w:r>
          </w:p>
        </w:tc>
      </w:tr>
    </w:tbl>
    <w:p w:rsidR="004D1B23" w:rsidP="00764E78">
      <w:pPr>
        <w:pStyle w:val="BodyText"/>
      </w:pPr>
    </w:p>
    <w:p w:rsidR="004D1B23" w:rsidP="00764E78">
      <w:pPr>
        <w:pStyle w:val="BodyText"/>
      </w:pPr>
    </w:p>
    <w:p w:rsidR="00000000" w:rsidRPr="00764E78" w:rsidP="00764E78">
      <w:pPr>
        <w:pStyle w:val="Heading1"/>
      </w:pPr>
      <w:bookmarkStart w:id="7" w:name="O_697620"/>
      <w:bookmarkEnd w:id="7"/>
      <w:r w:rsidRPr="00764E78">
        <w:t>Links</w:t>
      </w:r>
    </w:p>
    <w:p w:rsidR="00000000" w:rsidRPr="00764E78" w:rsidP="004D1B23">
      <w:pPr>
        <w:pStyle w:val="BodyText"/>
      </w:pPr>
      <w:r w:rsidRPr="00764E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934E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64E78" w:rsidP="004D1B23">
      <w:pPr>
        <w:pStyle w:val="BodyText"/>
        <w:sectPr w:rsidSect="00764E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4E78" w:rsidP="00764E78">
      <w:pPr>
        <w:pStyle w:val="SuperHeading"/>
      </w:pPr>
      <w:r w:rsidRPr="00764E78">
        <w:t>Assessment Requirements for ICPCBF407 Operate a smart card machine and pack product</w:t>
      </w:r>
    </w:p>
    <w:p w:rsidR="00000000" w:rsidRPr="00764E78" w:rsidP="00764E78">
      <w:pPr>
        <w:pStyle w:val="Heading1"/>
      </w:pPr>
      <w:bookmarkStart w:id="8" w:name="O_697615"/>
      <w:bookmarkEnd w:id="8"/>
      <w:r w:rsidRPr="00764E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4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rPr>
                <w:rStyle w:val="SpecialBold"/>
              </w:rPr>
              <w:t>Comments</w:t>
            </w:r>
          </w:p>
        </w:tc>
      </w:tr>
      <w:tr w:rsidTr="00764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E78">
            <w:pPr>
              <w:pStyle w:val="BodyText"/>
              <w:rPr>
                <w:lang w:val="en-NZ"/>
              </w:rPr>
            </w:pPr>
            <w:r w:rsidRPr="00764E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E78" w:rsidP="00764E78">
            <w:pPr>
              <w:pStyle w:val="BodyText"/>
            </w:pPr>
            <w:r w:rsidRPr="00764E78">
              <w:t>This version first released with ICP Printing and Graphic Arts Training Package Version 1.0.</w:t>
            </w:r>
          </w:p>
        </w:tc>
      </w:tr>
    </w:tbl>
    <w:p w:rsidR="00000000" w:rsidRPr="00764E78" w:rsidP="00764E78">
      <w:pPr>
        <w:pStyle w:val="BodyText"/>
      </w:pPr>
    </w:p>
    <w:p w:rsidR="00000000" w:rsidRPr="00764E78" w:rsidP="00764E78">
      <w:pPr>
        <w:pStyle w:val="AllowPageBreak"/>
      </w:pPr>
    </w:p>
    <w:p w:rsidR="00000000" w:rsidRPr="00764E78" w:rsidP="00764E78">
      <w:pPr>
        <w:pStyle w:val="Heading1"/>
      </w:pPr>
      <w:bookmarkStart w:id="9" w:name="O_697616"/>
      <w:bookmarkEnd w:id="9"/>
      <w:r w:rsidRPr="00764E78">
        <w:t>Performance Evidence</w:t>
      </w:r>
    </w:p>
    <w:p w:rsidR="00000000" w:rsidRPr="00764E78" w:rsidP="004D1B23">
      <w:pPr>
        <w:pStyle w:val="BodyText"/>
      </w:pPr>
      <w:r w:rsidRPr="00764E78">
        <w:t>Evidence of the ability to:</w:t>
      </w:r>
    </w:p>
    <w:p w:rsidR="00000000" w:rsidRPr="00764E78" w:rsidP="00764E78">
      <w:pPr>
        <w:pStyle w:val="ListBullet"/>
      </w:pPr>
      <w:r w:rsidRPr="00764E78">
        <w:t>operate a smart card machine and produce cards for TWO different jobs according to job specifi</w:t>
      </w:r>
      <w:r w:rsidRPr="00764E78">
        <w:t>cations and within the production timeframe</w:t>
      </w:r>
    </w:p>
    <w:p w:rsidR="00000000" w:rsidRPr="00764E78" w:rsidP="00764E78">
      <w:pPr>
        <w:pStyle w:val="ListBullet"/>
      </w:pPr>
      <w:r w:rsidRPr="00764E78">
        <w:t>demonstrate all safety devices on the smart card printing and encoding machine.</w:t>
      </w:r>
    </w:p>
    <w:p w:rsidR="00000000" w:rsidRPr="00764E78" w:rsidP="00764E78">
      <w:pPr>
        <w:pStyle w:val="BodyText"/>
      </w:pPr>
    </w:p>
    <w:p w:rsidR="00000000" w:rsidRPr="00764E78" w:rsidP="004D1B23">
      <w:pPr>
        <w:pStyle w:val="BodyText"/>
      </w:pPr>
      <w:r w:rsidRPr="00764E78">
        <w:t>Note: If a specific volume or frequency is not stated, then evidence must be provided at least once.</w:t>
      </w:r>
    </w:p>
    <w:p w:rsidR="00000000" w:rsidRPr="00764E78" w:rsidP="00764E78">
      <w:pPr>
        <w:pStyle w:val="Heading1"/>
      </w:pPr>
      <w:bookmarkStart w:id="10" w:name="O_697617"/>
      <w:bookmarkEnd w:id="10"/>
      <w:r w:rsidRPr="00764E78">
        <w:t>Knowledge Evidence</w:t>
      </w:r>
    </w:p>
    <w:p w:rsidR="00000000" w:rsidRPr="00764E78" w:rsidP="004D1B23">
      <w:pPr>
        <w:pStyle w:val="BodyText"/>
      </w:pPr>
      <w:r w:rsidRPr="00764E78">
        <w:t>Evidence of the ability to:</w:t>
      </w:r>
    </w:p>
    <w:p w:rsidR="00000000" w:rsidRPr="00764E78" w:rsidP="00764E78">
      <w:pPr>
        <w:pStyle w:val="ListBullet"/>
      </w:pPr>
      <w:r w:rsidRPr="00764E78">
        <w:t>describe operation of the card printing unit</w:t>
      </w:r>
    </w:p>
    <w:p w:rsidR="00000000" w:rsidRPr="00764E78" w:rsidP="00764E78">
      <w:pPr>
        <w:pStyle w:val="ListBullet"/>
      </w:pPr>
      <w:r w:rsidRPr="00764E78">
        <w:t>describe operation of the card encoding unit</w:t>
      </w:r>
    </w:p>
    <w:p w:rsidR="00000000" w:rsidRPr="00764E78" w:rsidP="00764E78">
      <w:pPr>
        <w:pStyle w:val="ListBullet"/>
      </w:pPr>
      <w:r w:rsidRPr="00764E78">
        <w:t>identify production quality requirements</w:t>
      </w:r>
    </w:p>
    <w:p w:rsidR="00000000" w:rsidRPr="00764E78" w:rsidP="00764E78">
      <w:pPr>
        <w:pStyle w:val="ListBullet"/>
      </w:pPr>
      <w:r w:rsidRPr="00764E78">
        <w:t>describe waste disposal procedures</w:t>
      </w:r>
    </w:p>
    <w:p w:rsidR="00000000" w:rsidRPr="00764E78" w:rsidP="00764E78">
      <w:pPr>
        <w:pStyle w:val="ListBullet"/>
      </w:pPr>
      <w:r w:rsidRPr="00764E78">
        <w:t>describe correct material handling procedu</w:t>
      </w:r>
      <w:r w:rsidRPr="00764E78">
        <w:t>res</w:t>
      </w:r>
    </w:p>
    <w:p w:rsidR="00000000" w:rsidRPr="00764E78" w:rsidP="00764E78">
      <w:pPr>
        <w:pStyle w:val="ListBullet"/>
      </w:pPr>
      <w:r w:rsidRPr="00764E78">
        <w:t>list principles of printing and ink usage.</w:t>
      </w:r>
    </w:p>
    <w:p w:rsidR="00000000" w:rsidRPr="00764E78" w:rsidP="00764E78">
      <w:pPr>
        <w:pStyle w:val="AllowPageBreak"/>
      </w:pPr>
    </w:p>
    <w:p w:rsidR="00000000" w:rsidRPr="00764E78" w:rsidP="00764E78">
      <w:pPr>
        <w:pStyle w:val="Heading1"/>
      </w:pPr>
      <w:bookmarkStart w:id="11" w:name="O_697618"/>
      <w:bookmarkEnd w:id="11"/>
      <w:r w:rsidRPr="00764E78">
        <w:t>Assessment Conditions</w:t>
      </w:r>
    </w:p>
    <w:p w:rsidR="00000000" w:rsidRPr="00764E78" w:rsidP="004D1B23">
      <w:pPr>
        <w:pStyle w:val="BodyText"/>
      </w:pPr>
      <w:r w:rsidRPr="00764E78">
        <w:t>Gather evidence to demonstrate consistent performance in conditions that are safe and replicate the workplace. Noise levels, production flow, interruptions and time varia</w:t>
      </w:r>
      <w:r w:rsidRPr="00764E78">
        <w:t>nces must be typical of those experienced in the converting, binding and finishing field of work and include access to:</w:t>
      </w:r>
    </w:p>
    <w:p w:rsidR="00000000" w:rsidRPr="00764E78" w:rsidP="00764E78">
      <w:pPr>
        <w:pStyle w:val="ListBullet"/>
      </w:pPr>
      <w:r w:rsidRPr="00764E78">
        <w:t>smart card printing and encoding machine</w:t>
      </w:r>
    </w:p>
    <w:p w:rsidR="00000000" w:rsidRPr="00764E78" w:rsidP="00764E78">
      <w:pPr>
        <w:pStyle w:val="ListBullet"/>
      </w:pPr>
      <w:r w:rsidRPr="00764E78">
        <w:t>special purpose tools, equipment and materials.</w:t>
      </w:r>
    </w:p>
    <w:p w:rsidR="00000000" w:rsidRPr="00764E78" w:rsidP="00764E78">
      <w:pPr>
        <w:pStyle w:val="BodyText"/>
      </w:pPr>
    </w:p>
    <w:p w:rsidR="00000000" w:rsidRPr="00764E78" w:rsidP="004D1B23">
      <w:pPr>
        <w:pStyle w:val="BodyText"/>
      </w:pPr>
      <w:r w:rsidRPr="00764E78">
        <w:t>Assessors must satisfy NVR/AQTF assessor requ</w:t>
      </w:r>
      <w:r w:rsidRPr="00764E78">
        <w:t>irements.</w:t>
      </w:r>
    </w:p>
    <w:p w:rsidR="00000000" w:rsidRPr="00764E78" w:rsidP="00764E78">
      <w:pPr>
        <w:pStyle w:val="Heading1"/>
      </w:pPr>
      <w:bookmarkStart w:id="12" w:name="O_697621"/>
      <w:bookmarkEnd w:id="12"/>
      <w:r w:rsidRPr="00764E78">
        <w:t>Links</w:t>
      </w:r>
    </w:p>
    <w:p w:rsidR="00000000" w:rsidRPr="00764E78" w:rsidP="004D1B23">
      <w:pPr>
        <w:pStyle w:val="BodyText"/>
      </w:pPr>
      <w:r w:rsidRPr="00764E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934E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64E78" w:rsidP="00764E78"/>
    <w:sectPr w:rsidSect="00764E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78" w:rsidRPr="004D1B23" w:rsidP="004D1B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B23" w:rsidP="00764E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B23" w:rsidP="00764E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D1B23" w:rsidP="00764E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78" w:rsidP="00764E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1B23">
      <w:t>Approved</w:t>
    </w:r>
    <w:r w:rsidR="004D1B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1B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1B23">
      <w:rPr>
        <w:noProof/>
      </w:rPr>
      <w:t>4</w:t>
    </w:r>
    <w:r>
      <w:rPr>
        <w:noProof/>
      </w:rPr>
      <w:fldChar w:fldCharType="end"/>
    </w:r>
  </w:p>
  <w:p w:rsidR="00764E78" w:rsidP="00764E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1B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1B23">
      <w:t>Manufacturing Industry Skills Alliance</w:t>
    </w:r>
    <w:r w:rsidR="004D1B23">
      <w:fldChar w:fldCharType="end"/>
    </w:r>
  </w:p>
  <w:p w:rsidR="00764E78" w:rsidP="00764E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B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E78" w:rsidRPr="004D1B23" w:rsidP="004D1B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B23" w:rsidRPr="002D2AF8" w:rsidP="00764E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ICPCBF407 Operate a smart card machine and pack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1B23" w:rsidP="00764E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78" w:rsidRPr="002D2AF8" w:rsidP="00764E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1B23">
      <w:t>ICPCBF407 Operate a smart card machine and pack product</w:t>
    </w:r>
    <w:r w:rsidR="004D1B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1B23">
      <w:rPr>
        <w:noProof/>
      </w:rPr>
      <w:t>2 March 2025</w:t>
    </w:r>
    <w:r>
      <w:fldChar w:fldCharType="end"/>
    </w:r>
  </w:p>
  <w:p w:rsidR="00764E78" w:rsidP="00764E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4A1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FA77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E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E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E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E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E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E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E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E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E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E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E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E78"/>
  </w:style>
  <w:style w:type="character" w:customStyle="1" w:styleId="Heading1Char">
    <w:name w:val="Heading 1 Char"/>
    <w:basedOn w:val="DefaultParagraphFont"/>
    <w:link w:val="Heading1"/>
    <w:rsid w:val="00764E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E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E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E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4E78"/>
    <w:rPr>
      <w:b/>
      <w:spacing w:val="0"/>
    </w:rPr>
  </w:style>
  <w:style w:type="character" w:styleId="Emphasis">
    <w:name w:val="Emphasis"/>
    <w:basedOn w:val="DefaultParagraphFont"/>
    <w:qFormat/>
    <w:rsid w:val="00764E78"/>
    <w:rPr>
      <w:i/>
    </w:rPr>
  </w:style>
  <w:style w:type="paragraph" w:customStyle="1" w:styleId="SuperHeading">
    <w:name w:val="SuperHeading"/>
    <w:basedOn w:val="Normal"/>
    <w:rsid w:val="00764E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E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4E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E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E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E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E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E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E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E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E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E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E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E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E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E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E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E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4E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E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E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4E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4E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E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E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E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E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E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E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E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E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4E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E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E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E78"/>
  </w:style>
  <w:style w:type="paragraph" w:styleId="TableofFigures">
    <w:name w:val="table of figures"/>
    <w:basedOn w:val="Normal"/>
    <w:next w:val="Normal"/>
    <w:semiHidden/>
    <w:rsid w:val="00764E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E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4E78"/>
    <w:rPr>
      <w:rFonts w:ascii="Wingdings" w:hAnsi="Wingdings"/>
    </w:rPr>
  </w:style>
  <w:style w:type="paragraph" w:customStyle="1" w:styleId="TableHeading">
    <w:name w:val="Table Heading"/>
    <w:basedOn w:val="HeadingBase"/>
    <w:rsid w:val="00764E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E78"/>
    <w:rPr>
      <w:color w:val="0033CC"/>
      <w:u w:val="none"/>
    </w:rPr>
  </w:style>
  <w:style w:type="paragraph" w:customStyle="1" w:styleId="BodyTextRight">
    <w:name w:val="Body Text Right"/>
    <w:basedOn w:val="BodyText"/>
    <w:rsid w:val="00764E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E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E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E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E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E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E78"/>
    <w:rPr>
      <w:sz w:val="32"/>
    </w:rPr>
  </w:style>
  <w:style w:type="paragraph" w:customStyle="1" w:styleId="HeadingProcedure">
    <w:name w:val="Heading Procedure"/>
    <w:basedOn w:val="HeadingBase"/>
    <w:next w:val="Normal"/>
    <w:rsid w:val="00764E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E78"/>
    <w:pPr>
      <w:spacing w:before="60" w:after="60"/>
    </w:pPr>
  </w:style>
  <w:style w:type="paragraph" w:styleId="ListContinue">
    <w:name w:val="List Continue"/>
    <w:basedOn w:val="List"/>
    <w:rsid w:val="00764E78"/>
    <w:pPr>
      <w:ind w:firstLine="0"/>
    </w:pPr>
  </w:style>
  <w:style w:type="paragraph" w:customStyle="1" w:styleId="ListNote">
    <w:name w:val="List Note"/>
    <w:basedOn w:val="List"/>
    <w:rsid w:val="00764E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E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E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E78"/>
    <w:rPr>
      <w:rFonts w:ascii="Courier New" w:hAnsi="Courier New"/>
    </w:rPr>
  </w:style>
  <w:style w:type="paragraph" w:customStyle="1" w:styleId="NoteBullet">
    <w:name w:val="Note Bullet"/>
    <w:basedOn w:val="Note"/>
    <w:rsid w:val="00764E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E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E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E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E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4E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E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E78"/>
    <w:rPr>
      <w:b/>
      <w:smallCaps/>
    </w:rPr>
  </w:style>
  <w:style w:type="paragraph" w:customStyle="1" w:styleId="TableListNumber">
    <w:name w:val="Table List Number"/>
    <w:basedOn w:val="ListNumber"/>
    <w:rsid w:val="00764E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E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E78"/>
    <w:pPr>
      <w:numPr>
        <w:numId w:val="8"/>
      </w:numPr>
    </w:pPr>
  </w:style>
  <w:style w:type="paragraph" w:customStyle="1" w:styleId="ListAlpha2">
    <w:name w:val="List Alpha 2"/>
    <w:basedOn w:val="List2"/>
    <w:rsid w:val="00764E78"/>
    <w:pPr>
      <w:numPr>
        <w:numId w:val="7"/>
      </w:numPr>
    </w:pPr>
  </w:style>
  <w:style w:type="paragraph" w:styleId="List2">
    <w:name w:val="List 2"/>
    <w:basedOn w:val="BodyText"/>
    <w:rsid w:val="00764E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E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E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E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E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E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4E78"/>
    <w:pPr>
      <w:numPr>
        <w:numId w:val="3"/>
      </w:numPr>
    </w:pPr>
  </w:style>
  <w:style w:type="paragraph" w:styleId="ListContinue2">
    <w:name w:val="List Continue 2"/>
    <w:basedOn w:val="List2"/>
    <w:rsid w:val="00764E78"/>
    <w:pPr>
      <w:ind w:firstLine="0"/>
    </w:pPr>
  </w:style>
  <w:style w:type="paragraph" w:styleId="ListContinue3">
    <w:name w:val="List Continue 3"/>
    <w:basedOn w:val="List3"/>
    <w:rsid w:val="00764E78"/>
    <w:pPr>
      <w:ind w:left="1021" w:firstLine="0"/>
    </w:pPr>
  </w:style>
  <w:style w:type="paragraph" w:styleId="ListContinue4">
    <w:name w:val="List Continue 4"/>
    <w:basedOn w:val="List4"/>
    <w:rsid w:val="00764E78"/>
    <w:pPr>
      <w:ind w:firstLine="0"/>
    </w:pPr>
  </w:style>
  <w:style w:type="paragraph" w:styleId="ListContinue5">
    <w:name w:val="List Continue 5"/>
    <w:basedOn w:val="List5"/>
    <w:rsid w:val="00764E78"/>
    <w:pPr>
      <w:ind w:firstLine="0"/>
    </w:pPr>
  </w:style>
  <w:style w:type="paragraph" w:styleId="ListNumber3">
    <w:name w:val="List Number 3"/>
    <w:basedOn w:val="List3"/>
    <w:rsid w:val="00764E78"/>
    <w:pPr>
      <w:numPr>
        <w:numId w:val="4"/>
      </w:numPr>
    </w:pPr>
  </w:style>
  <w:style w:type="paragraph" w:styleId="ListNumber4">
    <w:name w:val="List Number 4"/>
    <w:basedOn w:val="List4"/>
    <w:rsid w:val="00764E78"/>
    <w:pPr>
      <w:numPr>
        <w:numId w:val="5"/>
      </w:numPr>
    </w:pPr>
  </w:style>
  <w:style w:type="paragraph" w:styleId="ListNumber5">
    <w:name w:val="List Number 5"/>
    <w:basedOn w:val="List5"/>
    <w:rsid w:val="00764E78"/>
    <w:pPr>
      <w:numPr>
        <w:numId w:val="6"/>
      </w:numPr>
    </w:pPr>
  </w:style>
  <w:style w:type="paragraph" w:styleId="BlockText">
    <w:name w:val="Block Text"/>
    <w:basedOn w:val="Normal"/>
    <w:rsid w:val="00764E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E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E78"/>
    <w:rPr>
      <w:sz w:val="16"/>
      <w:vertAlign w:val="superscript"/>
    </w:rPr>
  </w:style>
  <w:style w:type="character" w:customStyle="1" w:styleId="Symbols">
    <w:name w:val="Symbols"/>
    <w:basedOn w:val="DefaultParagraphFont"/>
    <w:rsid w:val="00764E78"/>
    <w:rPr>
      <w:rFonts w:ascii="Symbol" w:hAnsi="Symbol"/>
    </w:rPr>
  </w:style>
  <w:style w:type="character" w:customStyle="1" w:styleId="MenuOptions">
    <w:name w:val="Menu Options"/>
    <w:basedOn w:val="DefaultParagraphFont"/>
    <w:rsid w:val="00764E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E78"/>
    <w:rPr>
      <w:b/>
    </w:rPr>
  </w:style>
  <w:style w:type="character" w:customStyle="1" w:styleId="Underlined">
    <w:name w:val="Underlined"/>
    <w:basedOn w:val="DefaultParagraphFont"/>
    <w:rsid w:val="00764E78"/>
    <w:rPr>
      <w:u w:val="single"/>
    </w:rPr>
  </w:style>
  <w:style w:type="paragraph" w:customStyle="1" w:styleId="TableBodyTextRight">
    <w:name w:val="Table Body Text Right"/>
    <w:basedOn w:val="TableBodyText"/>
    <w:rsid w:val="00764E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E78"/>
    <w:rPr>
      <w:sz w:val="18"/>
    </w:rPr>
  </w:style>
  <w:style w:type="paragraph" w:customStyle="1" w:styleId="BodySmallRight">
    <w:name w:val="Body Small Right"/>
    <w:basedOn w:val="BodyTextRight"/>
    <w:rsid w:val="00764E78"/>
    <w:rPr>
      <w:sz w:val="18"/>
      <w:szCs w:val="18"/>
    </w:rPr>
  </w:style>
  <w:style w:type="paragraph" w:customStyle="1" w:styleId="MarginEdition">
    <w:name w:val="Margin Edition"/>
    <w:basedOn w:val="MarginNote"/>
    <w:rsid w:val="00764E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E78"/>
    <w:rPr>
      <w:sz w:val="2"/>
      <w:szCs w:val="2"/>
    </w:rPr>
  </w:style>
  <w:style w:type="character" w:customStyle="1" w:styleId="Small">
    <w:name w:val="Small"/>
    <w:basedOn w:val="DefaultParagraphFont"/>
    <w:rsid w:val="00764E78"/>
    <w:rPr>
      <w:sz w:val="16"/>
    </w:rPr>
  </w:style>
  <w:style w:type="paragraph" w:customStyle="1" w:styleId="WideTable">
    <w:name w:val="Wide Table"/>
    <w:basedOn w:val="Normal"/>
    <w:rsid w:val="00764E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E78"/>
  </w:style>
  <w:style w:type="paragraph" w:styleId="Quote">
    <w:name w:val="Quote"/>
    <w:basedOn w:val="Heading1"/>
    <w:link w:val="QuoteChar"/>
    <w:qFormat/>
    <w:rsid w:val="00764E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E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E78"/>
    <w:pPr>
      <w:pageBreakBefore/>
    </w:pPr>
  </w:style>
  <w:style w:type="paragraph" w:customStyle="1" w:styleId="Border">
    <w:name w:val="Border"/>
    <w:basedOn w:val="Normal"/>
    <w:qFormat/>
    <w:rsid w:val="00764E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E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E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E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E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E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E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E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E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E78"/>
    <w:rPr>
      <w:u w:val="single"/>
    </w:rPr>
  </w:style>
  <w:style w:type="character" w:customStyle="1" w:styleId="BoldandItalics">
    <w:name w:val="Bold and Italics"/>
    <w:qFormat/>
    <w:rsid w:val="00764E78"/>
    <w:rPr>
      <w:b/>
      <w:i/>
      <w:u w:val="none"/>
    </w:rPr>
  </w:style>
  <w:style w:type="paragraph" w:styleId="BalloonText">
    <w:name w:val="Balloon Text"/>
    <w:basedOn w:val="Normal"/>
    <w:link w:val="BalloonTextChar"/>
    <w:rsid w:val="00764E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E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E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E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E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E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E78"/>
    <w:pPr>
      <w:spacing w:before="0" w:after="0"/>
    </w:pPr>
  </w:style>
  <w:style w:type="paragraph" w:customStyle="1" w:styleId="BodyTextBold">
    <w:name w:val="Body Text Bold"/>
    <w:basedOn w:val="BodyText"/>
    <w:qFormat/>
    <w:rsid w:val="00764E78"/>
    <w:rPr>
      <w:b/>
    </w:rPr>
  </w:style>
  <w:style w:type="character" w:styleId="Hyperlink">
    <w:name w:val="Hyperlink"/>
    <w:basedOn w:val="DefaultParagraphFont"/>
    <w:uiPriority w:val="99"/>
    <w:unhideWhenUsed/>
    <w:rsid w:val="004D1B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1045</Words>
  <Characters>6282</Characters>
  <Application>Microsoft Office Word</Application>
  <DocSecurity>0</DocSecurity>
  <Lines>224</Lines>
  <Paragraphs>149</Paragraphs>
  <ScaleCrop>false</ScaleCrop>
  <Company>Author-it Software Corporation Ltd.</Company>
  <LinksUpToDate>false</LinksUpToDate>
  <CharactersWithSpaces>7178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ICPCBF407 Operate a smart card machine and pack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2025-03-01T17:20:00Z</dcterms:created>
  <dcterms:modified xsi:type="dcterms:W3CDTF">2025-03-01T17:20:00Z</dcterms:modified>
</cp:coreProperties>
</file>