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4DED" w:rsidP="00674DED">
      <w:pPr>
        <w:pStyle w:val="Title"/>
      </w:pPr>
      <w:r>
        <w:fldChar w:fldCharType="begin"/>
      </w:r>
      <w:r>
        <w:instrText xml:space="preserve"> TITLE   \* MERGEFORMAT </w:instrText>
      </w:r>
      <w:r>
        <w:fldChar w:fldCharType="separate"/>
      </w:r>
      <w:r>
        <w:t>ICPCBF398 Set up in-line bottom making machine for sack or bag manufacture</w:t>
      </w:r>
      <w:r>
        <w:fldChar w:fldCharType="end"/>
      </w:r>
    </w:p>
    <w:p w:rsidR="00674DED" w:rsidP="00674DED">
      <w:pPr>
        <w:pStyle w:val="Version"/>
        <w:sectPr w:rsidSect="001D5E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5E6D" w:rsidP="001D5E6D">
      <w:pPr>
        <w:pStyle w:val="SuperHeading"/>
      </w:pPr>
      <w:r w:rsidRPr="001D5E6D">
        <w:t>ICPCBF398 Set up in-line bottom making machine for sack or bag manufacture</w:t>
      </w:r>
    </w:p>
    <w:p w:rsidR="00000000" w:rsidRPr="001D5E6D" w:rsidP="001D5E6D">
      <w:pPr>
        <w:pStyle w:val="Heading1"/>
      </w:pPr>
      <w:bookmarkStart w:id="1" w:name="O_694734"/>
      <w:bookmarkEnd w:id="1"/>
      <w:r w:rsidRPr="001D5E6D">
        <w:t>Modification History</w:t>
      </w:r>
    </w:p>
    <w:tbl>
      <w:tblPr>
        <w:tblW w:w="0" w:type="auto"/>
        <w:tblLayout w:type="fixed"/>
        <w:tblCellMar>
          <w:left w:w="62" w:type="dxa"/>
          <w:right w:w="62" w:type="dxa"/>
        </w:tblCellMar>
        <w:tblLook w:val="0000"/>
      </w:tblPr>
      <w:tblGrid>
        <w:gridCol w:w="3091"/>
        <w:gridCol w:w="5873"/>
      </w:tblGrid>
      <w:tr w:rsidTr="001D5E6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E6D" w:rsidP="001D5E6D">
            <w:pPr>
              <w:pStyle w:val="BodyText"/>
            </w:pPr>
            <w:r w:rsidRPr="001D5E6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E6D">
            <w:pPr>
              <w:pStyle w:val="BodyText"/>
              <w:rPr>
                <w:lang w:val="en-NZ"/>
              </w:rPr>
            </w:pPr>
            <w:r w:rsidRPr="001D5E6D">
              <w:rPr>
                <w:rStyle w:val="SpecialBold"/>
              </w:rPr>
              <w:t>Comments</w:t>
            </w:r>
          </w:p>
        </w:tc>
      </w:tr>
      <w:tr w:rsidTr="001D5E6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E6D">
            <w:pPr>
              <w:pStyle w:val="BodyText"/>
              <w:rPr>
                <w:lang w:val="en-NZ"/>
              </w:rPr>
            </w:pPr>
            <w:r w:rsidRPr="001D5E6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E6D" w:rsidP="001D5E6D">
            <w:pPr>
              <w:pStyle w:val="BodyText"/>
            </w:pPr>
            <w:r w:rsidRPr="001D5E6D">
              <w:t>This version first released with ICP Printing and Graphic Arts Training Package Version 1.0.</w:t>
            </w:r>
          </w:p>
        </w:tc>
      </w:tr>
    </w:tbl>
    <w:p w:rsidR="00000000" w:rsidRPr="001D5E6D" w:rsidP="001D5E6D">
      <w:pPr>
        <w:pStyle w:val="BodyText"/>
      </w:pPr>
    </w:p>
    <w:p w:rsidR="00000000" w:rsidRPr="001D5E6D" w:rsidP="001D5E6D">
      <w:pPr>
        <w:pStyle w:val="AllowPageBreak"/>
      </w:pPr>
    </w:p>
    <w:p w:rsidR="00000000" w:rsidRPr="001D5E6D" w:rsidP="001D5E6D">
      <w:pPr>
        <w:pStyle w:val="Heading1"/>
      </w:pPr>
      <w:bookmarkStart w:id="2" w:name="O_694735"/>
      <w:bookmarkEnd w:id="2"/>
      <w:r w:rsidRPr="001D5E6D">
        <w:t>Application</w:t>
      </w:r>
    </w:p>
    <w:p w:rsidR="00000000" w:rsidRPr="001D5E6D" w:rsidP="00674DED">
      <w:pPr>
        <w:pStyle w:val="BodyText"/>
      </w:pPr>
      <w:r w:rsidRPr="001D5E6D">
        <w:t>This unit describes the skills and knowledge required to set up in-line bottom making machines for the manufacture of sacks or bags with minimum downtime.</w:t>
      </w:r>
    </w:p>
    <w:p w:rsidR="00000000" w:rsidRPr="001D5E6D" w:rsidP="00674DED">
      <w:pPr>
        <w:pStyle w:val="BodyText"/>
      </w:pPr>
      <w:r w:rsidRPr="001D5E6D">
        <w:t>No licensing, legislative or certification requirements apply to this unit at the time o</w:t>
      </w:r>
      <w:r w:rsidRPr="001D5E6D">
        <w:t>f publication.</w:t>
      </w:r>
    </w:p>
    <w:p w:rsidR="00000000" w:rsidRPr="001D5E6D" w:rsidP="001D5E6D">
      <w:pPr>
        <w:pStyle w:val="Heading1"/>
      </w:pPr>
      <w:bookmarkStart w:id="3" w:name="O_694751"/>
      <w:bookmarkEnd w:id="3"/>
      <w:r w:rsidRPr="001D5E6D">
        <w:t>Pre-requisite Unit</w:t>
      </w:r>
    </w:p>
    <w:tbl>
      <w:tblPr>
        <w:tblW w:w="0" w:type="auto"/>
        <w:tblLayout w:type="fixed"/>
        <w:tblCellMar>
          <w:left w:w="62" w:type="dxa"/>
          <w:right w:w="62" w:type="dxa"/>
        </w:tblCellMar>
        <w:tblLook w:val="0000"/>
      </w:tblPr>
      <w:tblGrid>
        <w:gridCol w:w="1388"/>
        <w:gridCol w:w="5094"/>
      </w:tblGrid>
      <w:tr w:rsidTr="001D5E6D">
        <w:tblPrEx>
          <w:tblW w:w="0" w:type="auto"/>
          <w:tblLayout w:type="fixed"/>
          <w:tblCellMar>
            <w:left w:w="62" w:type="dxa"/>
            <w:right w:w="62" w:type="dxa"/>
          </w:tblCellMar>
          <w:tblLook w:val="0000"/>
        </w:tblPrEx>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E6D">
            <w:pPr>
              <w:pStyle w:val="BodyText"/>
              <w:rPr>
                <w:lang w:val="en-NZ"/>
              </w:rPr>
            </w:pPr>
            <w:r w:rsidRPr="001D5E6D">
              <w:t>ICPCBF298</w:t>
            </w:r>
          </w:p>
        </w:tc>
        <w:tc>
          <w:tcPr>
            <w:tcW w:w="5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E6D" w:rsidP="001D5E6D">
            <w:pPr>
              <w:pStyle w:val="BodyText"/>
            </w:pPr>
            <w:r w:rsidRPr="001D5E6D">
              <w:t>Run and monitor sack and bag machines</w:t>
            </w:r>
          </w:p>
        </w:tc>
      </w:tr>
    </w:tbl>
    <w:p w:rsidR="00000000" w:rsidRPr="001D5E6D" w:rsidP="001D5E6D">
      <w:pPr>
        <w:pStyle w:val="BodyText"/>
      </w:pPr>
    </w:p>
    <w:p w:rsidR="00000000" w:rsidRPr="001D5E6D" w:rsidP="001D5E6D">
      <w:pPr>
        <w:pStyle w:val="AllowPageBreak"/>
      </w:pPr>
    </w:p>
    <w:p w:rsidR="00000000" w:rsidRPr="001D5E6D" w:rsidP="001D5E6D">
      <w:pPr>
        <w:pStyle w:val="Heading1"/>
      </w:pPr>
      <w:bookmarkStart w:id="4" w:name="O_694738"/>
      <w:bookmarkEnd w:id="4"/>
      <w:r w:rsidRPr="001D5E6D">
        <w:t>Unit Sector</w:t>
      </w:r>
    </w:p>
    <w:p w:rsidR="00000000" w:rsidRPr="001D5E6D" w:rsidP="00674DED">
      <w:pPr>
        <w:pStyle w:val="BodyText"/>
      </w:pPr>
      <w:r w:rsidRPr="001D5E6D">
        <w:t>Converting, Binding and Finishing</w:t>
      </w:r>
    </w:p>
    <w:p w:rsidR="00000000" w:rsidRPr="001D5E6D" w:rsidP="001D5E6D">
      <w:pPr>
        <w:pStyle w:val="Heading1"/>
      </w:pPr>
      <w:bookmarkStart w:id="5" w:name="O_694739"/>
      <w:bookmarkEnd w:id="5"/>
      <w:r w:rsidRPr="001D5E6D">
        <w:t>Elements and Performance Criteria</w:t>
      </w:r>
    </w:p>
    <w:tbl>
      <w:tblPr>
        <w:tblW w:w="9236" w:type="dxa"/>
        <w:tblLayout w:type="fixed"/>
        <w:tblCellMar>
          <w:left w:w="62" w:type="dxa"/>
          <w:right w:w="62" w:type="dxa"/>
        </w:tblCellMar>
        <w:tblLook w:val="0000"/>
      </w:tblPr>
      <w:tblGrid>
        <w:gridCol w:w="2645"/>
        <w:gridCol w:w="6591"/>
      </w:tblGrid>
      <w:tr w:rsidTr="001D5E6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D5E6D" w:rsidP="001D5E6D">
            <w:pPr>
              <w:pStyle w:val="BodyText"/>
            </w:pPr>
            <w:r w:rsidRPr="001D5E6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D5E6D">
            <w:pPr>
              <w:pStyle w:val="BodyText"/>
              <w:rPr>
                <w:lang w:val="en-NZ"/>
              </w:rPr>
            </w:pPr>
            <w:r w:rsidRPr="001D5E6D">
              <w:rPr>
                <w:rStyle w:val="SpecialBold"/>
              </w:rPr>
              <w:t>PERFORMANCE CRITERIA</w:t>
            </w:r>
          </w:p>
        </w:tc>
      </w:tr>
      <w:tr w:rsidTr="001D5E6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D5E6D" w:rsidP="001D5E6D">
            <w:pPr>
              <w:pStyle w:val="BodyText"/>
            </w:pPr>
            <w:r w:rsidRPr="001D5E6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D5E6D">
            <w:pPr>
              <w:pStyle w:val="BodyText"/>
              <w:rPr>
                <w:lang w:val="en-NZ"/>
              </w:rPr>
            </w:pPr>
            <w:r w:rsidRPr="001D5E6D">
              <w:rPr>
                <w:rStyle w:val="Emphasis"/>
              </w:rPr>
              <w:t>Performance criteria describe the performance needed to demonstrate achievement of the element.</w:t>
            </w:r>
          </w:p>
        </w:tc>
      </w:tr>
      <w:tr w:rsidTr="001D5E6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E6D">
            <w:pPr>
              <w:pStyle w:val="BodyText"/>
              <w:rPr>
                <w:lang w:val="en-NZ"/>
              </w:rPr>
            </w:pPr>
            <w:r w:rsidRPr="001D5E6D">
              <w:t>1. Set up and adjust units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E6D" w:rsidP="001D5E6D">
            <w:pPr>
              <w:pStyle w:val="BodyText"/>
            </w:pPr>
            <w:r w:rsidRPr="001D5E6D">
              <w:t xml:space="preserve">1.1 Job specifications are obtained and read, and tools and transfer segments are available for set up </w:t>
            </w:r>
          </w:p>
          <w:p w:rsidR="00000000" w:rsidRPr="001D5E6D" w:rsidP="001D5E6D">
            <w:pPr>
              <w:pStyle w:val="BodyText"/>
            </w:pPr>
            <w:r w:rsidRPr="001D5E6D">
              <w:t xml:space="preserve">1.2 Draw rollers and nip rollers and transfer segments are positioned correctly and pressures calibrated with timing set </w:t>
            </w:r>
          </w:p>
          <w:p w:rsidR="00000000" w:rsidRPr="001D5E6D" w:rsidP="001D5E6D">
            <w:pPr>
              <w:pStyle w:val="BodyText"/>
            </w:pPr>
            <w:r w:rsidRPr="001D5E6D">
              <w:t>1.3 Gears are changed and corr</w:t>
            </w:r>
            <w:r w:rsidRPr="001D5E6D">
              <w:t xml:space="preserve">ectly set up </w:t>
            </w:r>
          </w:p>
          <w:p w:rsidR="00000000" w:rsidRPr="001D5E6D" w:rsidP="001D5E6D">
            <w:pPr>
              <w:pStyle w:val="BodyText"/>
            </w:pPr>
            <w:r w:rsidRPr="001D5E6D">
              <w:t xml:space="preserve">1.4 Knife assembly for guillotining and serration measurements are set, and accurate timing assigned </w:t>
            </w:r>
          </w:p>
          <w:p w:rsidR="00000000" w:rsidRPr="001D5E6D" w:rsidP="001D5E6D">
            <w:pPr>
              <w:pStyle w:val="BodyText"/>
            </w:pPr>
            <w:r w:rsidRPr="001D5E6D">
              <w:t xml:space="preserve">1.5 Pre-creaser blades are positioned in relation to one another and angular timing fixed </w:t>
            </w:r>
          </w:p>
          <w:p w:rsidR="00000000" w:rsidRPr="001D5E6D" w:rsidP="001D5E6D">
            <w:pPr>
              <w:pStyle w:val="BodyText"/>
            </w:pPr>
            <w:r w:rsidRPr="001D5E6D">
              <w:t>1.6 Centre grippers are correct in size, pressure</w:t>
            </w:r>
            <w:r w:rsidRPr="001D5E6D">
              <w:t xml:space="preserve">s and positioning </w:t>
            </w:r>
          </w:p>
          <w:p w:rsidR="00000000" w:rsidRPr="001D5E6D" w:rsidP="001D5E6D">
            <w:pPr>
              <w:pStyle w:val="BodyText"/>
            </w:pPr>
            <w:r w:rsidRPr="001D5E6D">
              <w:t xml:space="preserve">1.7 Vacuum holes are correctly positioned, and opening cylinder is set up and timed </w:t>
            </w:r>
          </w:p>
          <w:p w:rsidR="00000000" w:rsidRPr="001D5E6D" w:rsidP="001D5E6D">
            <w:pPr>
              <w:pStyle w:val="BodyText"/>
            </w:pPr>
            <w:r w:rsidRPr="001D5E6D">
              <w:t xml:space="preserve">1.8 Bottom forming guides and bottom paste unit are set up </w:t>
            </w:r>
          </w:p>
          <w:p w:rsidR="00000000" w:rsidRPr="001D5E6D" w:rsidP="001D5E6D">
            <w:pPr>
              <w:pStyle w:val="BodyText"/>
            </w:pPr>
            <w:r w:rsidRPr="001D5E6D">
              <w:t xml:space="preserve">1.9 Bottom closing and patch units are calibrated </w:t>
            </w:r>
          </w:p>
          <w:p w:rsidR="00000000" w:rsidP="001D5E6D">
            <w:pPr>
              <w:pStyle w:val="BodyText"/>
              <w:rPr>
                <w:lang w:val="en-NZ"/>
              </w:rPr>
            </w:pPr>
            <w:r w:rsidRPr="001D5E6D">
              <w:t>1.10 Delivery chute and bag counter are p</w:t>
            </w:r>
            <w:r w:rsidRPr="001D5E6D">
              <w:t xml:space="preserve">repared and ready </w:t>
            </w:r>
          </w:p>
        </w:tc>
      </w:tr>
      <w:tr w:rsidTr="001D5E6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E6D">
            <w:pPr>
              <w:pStyle w:val="BodyText"/>
              <w:rPr>
                <w:lang w:val="en-NZ"/>
              </w:rPr>
            </w:pPr>
            <w:r w:rsidRPr="001D5E6D">
              <w:t>2. Set up in-line units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E6D" w:rsidP="001D5E6D">
            <w:pPr>
              <w:pStyle w:val="BodyText"/>
            </w:pPr>
            <w:r w:rsidRPr="001D5E6D">
              <w:t xml:space="preserve">2.1 Correct perforation unit or perforation impression roller is set up </w:t>
            </w:r>
          </w:p>
          <w:p w:rsidR="00000000" w:rsidRPr="001D5E6D" w:rsidP="001D5E6D">
            <w:pPr>
              <w:pStyle w:val="BodyText"/>
            </w:pPr>
            <w:r w:rsidRPr="001D5E6D">
              <w:t xml:space="preserve">2.2 Pick-up rollers are installed and pressure and time are fixed </w:t>
            </w:r>
          </w:p>
          <w:p w:rsidR="00000000" w:rsidRPr="001D5E6D" w:rsidP="001D5E6D">
            <w:pPr>
              <w:pStyle w:val="BodyText"/>
            </w:pPr>
            <w:r w:rsidRPr="001D5E6D">
              <w:t xml:space="preserve">2.3 Tucking position, timing and depth are correctly set </w:t>
            </w:r>
          </w:p>
          <w:p w:rsidR="00000000" w:rsidRPr="001D5E6D" w:rsidP="001D5E6D">
            <w:pPr>
              <w:pStyle w:val="BodyText"/>
            </w:pPr>
            <w:r w:rsidRPr="001D5E6D">
              <w:t>2.4 Glue patch</w:t>
            </w:r>
            <w:r w:rsidRPr="001D5E6D">
              <w:t xml:space="preserve"> applicator or glue impression roller is set up according to job specifications </w:t>
            </w:r>
          </w:p>
          <w:p w:rsidR="00000000" w:rsidRPr="001D5E6D" w:rsidP="001D5E6D">
            <w:pPr>
              <w:pStyle w:val="BodyText"/>
            </w:pPr>
            <w:r w:rsidRPr="001D5E6D">
              <w:t xml:space="preserve">2.5 Press roller is positioned and pressured, and timing is programmed </w:t>
            </w:r>
          </w:p>
          <w:p w:rsidR="00000000" w:rsidRPr="001D5E6D" w:rsidP="001D5E6D">
            <w:pPr>
              <w:pStyle w:val="BodyText"/>
            </w:pPr>
            <w:r w:rsidRPr="001D5E6D">
              <w:t xml:space="preserve">2.6 Doctor blades and hot melt unit are set up </w:t>
            </w:r>
          </w:p>
          <w:p w:rsidR="00000000" w:rsidRPr="001D5E6D" w:rsidP="001D5E6D">
            <w:pPr>
              <w:pStyle w:val="BodyText"/>
            </w:pPr>
            <w:r w:rsidRPr="001D5E6D">
              <w:t xml:space="preserve">2.7 Timing between all units is checked for conformance with job specifications </w:t>
            </w:r>
          </w:p>
          <w:p w:rsidR="00000000" w:rsidRPr="001D5E6D" w:rsidP="001D5E6D">
            <w:pPr>
              <w:pStyle w:val="BodyText"/>
            </w:pPr>
            <w:r w:rsidRPr="001D5E6D">
              <w:t xml:space="preserve">2.8 Gears are changed according to job specifications </w:t>
            </w:r>
          </w:p>
          <w:p w:rsidR="00000000" w:rsidP="001D5E6D">
            <w:pPr>
              <w:pStyle w:val="BodyText"/>
              <w:rPr>
                <w:lang w:val="en-NZ"/>
              </w:rPr>
            </w:pPr>
            <w:r w:rsidRPr="001D5E6D">
              <w:t xml:space="preserve">2.9 Settings and tensions of the raw material unwind and brake assembly are correct according to job specifications </w:t>
            </w:r>
          </w:p>
        </w:tc>
      </w:tr>
      <w:tr w:rsidTr="001D5E6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E6D">
            <w:pPr>
              <w:pStyle w:val="BodyText"/>
              <w:rPr>
                <w:lang w:val="en-NZ"/>
              </w:rPr>
            </w:pPr>
            <w:r w:rsidRPr="001D5E6D">
              <w:t>3.</w:t>
            </w:r>
            <w:r w:rsidRPr="001D5E6D">
              <w:t xml:space="preserve"> Check availability of materials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E6D" w:rsidP="001D5E6D">
            <w:pPr>
              <w:pStyle w:val="BodyText"/>
            </w:pPr>
            <w:r w:rsidRPr="001D5E6D">
              <w:t xml:space="preserve">3.1 Cut tubes are available and stacked ready </w:t>
            </w:r>
          </w:p>
          <w:p w:rsidR="00000000" w:rsidRPr="001D5E6D" w:rsidP="001D5E6D">
            <w:pPr>
              <w:pStyle w:val="BodyText"/>
            </w:pPr>
            <w:r w:rsidRPr="001D5E6D">
              <w:t xml:space="preserve">3.2 Adhesives are appropriate for the substrate, application process and machine </w:t>
            </w:r>
          </w:p>
          <w:p w:rsidR="00000000" w:rsidP="001D5E6D">
            <w:pPr>
              <w:pStyle w:val="BodyText"/>
              <w:rPr>
                <w:lang w:val="en-NZ"/>
              </w:rPr>
            </w:pPr>
            <w:r w:rsidRPr="001D5E6D">
              <w:t xml:space="preserve">3.3 Correct procedures for control of materials are followed </w:t>
            </w:r>
          </w:p>
        </w:tc>
      </w:tr>
      <w:tr w:rsidTr="001D5E6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E6D">
            <w:pPr>
              <w:pStyle w:val="BodyText"/>
              <w:rPr>
                <w:lang w:val="en-NZ"/>
              </w:rPr>
            </w:pPr>
            <w:r w:rsidRPr="001D5E6D">
              <w:t>4. Check set up</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E6D" w:rsidP="001D5E6D">
            <w:pPr>
              <w:pStyle w:val="BodyText"/>
            </w:pPr>
            <w:r w:rsidRPr="001D5E6D">
              <w:t>4.1 Work area i</w:t>
            </w:r>
            <w:r w:rsidRPr="001D5E6D">
              <w:t xml:space="preserve">s safe and ready for production according to safety requirements </w:t>
            </w:r>
          </w:p>
          <w:p w:rsidR="00000000" w:rsidRPr="001D5E6D" w:rsidP="001D5E6D">
            <w:pPr>
              <w:pStyle w:val="BodyText"/>
            </w:pPr>
            <w:r w:rsidRPr="001D5E6D">
              <w:t>4.2 All details required for the job are checked again and confirmed against job specifications</w:t>
            </w:r>
          </w:p>
          <w:p w:rsidR="00000000" w:rsidRPr="001D5E6D" w:rsidP="001D5E6D">
            <w:pPr>
              <w:pStyle w:val="BodyText"/>
            </w:pPr>
            <w:r w:rsidRPr="001D5E6D">
              <w:t xml:space="preserve">4.3 Settings are checked against specifications before production is commenced </w:t>
            </w:r>
          </w:p>
          <w:p w:rsidR="00000000" w:rsidRPr="001D5E6D" w:rsidP="001D5E6D">
            <w:pPr>
              <w:pStyle w:val="BodyText"/>
            </w:pPr>
            <w:r w:rsidRPr="001D5E6D">
              <w:t>4.4 Machine is</w:t>
            </w:r>
            <w:r w:rsidRPr="001D5E6D">
              <w:t xml:space="preserve"> stepped to ensure scores and folds are in correct </w:t>
            </w:r>
            <w:r w:rsidRPr="001D5E6D">
              <w:t xml:space="preserve">position, and paper tension is corrected/adjusted </w:t>
            </w:r>
          </w:p>
        </w:tc>
      </w:tr>
    </w:tbl>
    <w:p w:rsidR="00000000" w:rsidRPr="001D5E6D" w:rsidP="001D5E6D">
      <w:pPr>
        <w:pStyle w:val="BodyText"/>
      </w:pPr>
    </w:p>
    <w:p w:rsidR="00000000" w:rsidRPr="001D5E6D" w:rsidP="001D5E6D">
      <w:pPr>
        <w:pStyle w:val="AllowPageBreak"/>
      </w:pPr>
    </w:p>
    <w:p w:rsidR="00000000" w:rsidRPr="001D5E6D" w:rsidP="001D5E6D">
      <w:pPr>
        <w:pStyle w:val="Heading1"/>
      </w:pPr>
      <w:bookmarkStart w:id="6" w:name="O_694740"/>
      <w:bookmarkEnd w:id="6"/>
      <w:r w:rsidRPr="001D5E6D">
        <w:t>Foundation Skills</w:t>
      </w:r>
    </w:p>
    <w:p w:rsidR="00000000" w:rsidRPr="00674DED" w:rsidP="00674DED">
      <w:pPr>
        <w:pStyle w:val="BodyText"/>
        <w:rPr>
          <w:i/>
        </w:rPr>
      </w:pPr>
      <w:r w:rsidRPr="00674DED">
        <w:rPr>
          <w:rStyle w:val="Emphasis"/>
        </w:rPr>
        <w:t>This section describes language, literacy, numeracy and employment skills incorporated in the performance criteria th</w:t>
      </w:r>
      <w:r w:rsidRPr="00674DED">
        <w:rPr>
          <w:rStyle w:val="Emphasis"/>
        </w:rPr>
        <w:t>at are required for competent performance.</w:t>
      </w:r>
    </w:p>
    <w:tbl>
      <w:tblPr>
        <w:tblW w:w="9640" w:type="dxa"/>
        <w:tblLayout w:type="fixed"/>
        <w:tblCellMar>
          <w:left w:w="62" w:type="dxa"/>
          <w:right w:w="62" w:type="dxa"/>
        </w:tblCellMar>
        <w:tblLook w:val="0000"/>
      </w:tblPr>
      <w:tblGrid>
        <w:gridCol w:w="1405"/>
        <w:gridCol w:w="2192"/>
        <w:gridCol w:w="6043"/>
      </w:tblGrid>
      <w:tr w:rsidTr="001D5E6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E6D" w:rsidP="001D5E6D">
            <w:pPr>
              <w:pStyle w:val="BodyText"/>
            </w:pPr>
            <w:r w:rsidRPr="001D5E6D">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E6D" w:rsidP="001D5E6D">
            <w:pPr>
              <w:pStyle w:val="BodyText"/>
            </w:pPr>
            <w:r w:rsidRPr="001D5E6D">
              <w:rPr>
                <w:rStyle w:val="SpecialBold"/>
              </w:rPr>
              <w:t>Performance</w:t>
            </w:r>
          </w:p>
          <w:p w:rsidR="00000000" w:rsidRPr="001D5E6D" w:rsidP="001D5E6D">
            <w:pPr>
              <w:pStyle w:val="BodyText"/>
            </w:pPr>
            <w:r w:rsidRPr="001D5E6D">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E6D">
            <w:pPr>
              <w:pStyle w:val="BodyText"/>
              <w:rPr>
                <w:lang w:val="en-NZ"/>
              </w:rPr>
            </w:pPr>
            <w:r w:rsidRPr="001D5E6D">
              <w:rPr>
                <w:rStyle w:val="SpecialBold"/>
              </w:rPr>
              <w:t>Description</w:t>
            </w:r>
          </w:p>
        </w:tc>
      </w:tr>
      <w:tr w:rsidTr="001D5E6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E6D">
            <w:pPr>
              <w:pStyle w:val="BodyText"/>
              <w:rPr>
                <w:lang w:val="en-NZ"/>
              </w:rPr>
            </w:pPr>
            <w:r w:rsidRPr="001D5E6D">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E6D">
            <w:pPr>
              <w:pStyle w:val="BodyText"/>
              <w:rPr>
                <w:lang w:val="en-NZ"/>
              </w:rPr>
            </w:pPr>
            <w:r w:rsidRPr="001D5E6D">
              <w:t>1.1, 2.4, 2.7-2.9, 3.3, 4.2, 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E6D">
            <w:pPr>
              <w:pStyle w:val="ListBullet"/>
              <w:rPr>
                <w:lang w:val="en-NZ"/>
              </w:rPr>
            </w:pPr>
            <w:r w:rsidRPr="001D5E6D">
              <w:t xml:space="preserve">Recognises and interprets information in specifications to establish or confirm job requirements </w:t>
            </w:r>
          </w:p>
        </w:tc>
      </w:tr>
      <w:tr w:rsidTr="001D5E6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E6D">
            <w:pPr>
              <w:pStyle w:val="BodyText"/>
              <w:rPr>
                <w:lang w:val="en-NZ"/>
              </w:rPr>
            </w:pPr>
            <w:r w:rsidRPr="001D5E6D">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E6D">
            <w:pPr>
              <w:pStyle w:val="BodyText"/>
              <w:rPr>
                <w:lang w:val="en-NZ"/>
              </w:rPr>
            </w:pPr>
            <w:r w:rsidRPr="001D5E6D">
              <w:t>1.7</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E6D">
            <w:pPr>
              <w:pStyle w:val="ListBullet"/>
              <w:rPr>
                <w:lang w:val="en-NZ"/>
              </w:rPr>
            </w:pPr>
            <w:r w:rsidRPr="001D5E6D">
              <w:t>Recognises and compares familiar basic metric measurements and quantities</w:t>
            </w:r>
          </w:p>
        </w:tc>
      </w:tr>
      <w:tr w:rsidTr="001D5E6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E6D">
            <w:pPr>
              <w:pStyle w:val="BodyText"/>
              <w:rPr>
                <w:lang w:val="en-NZ"/>
              </w:rPr>
            </w:pPr>
            <w:r w:rsidRPr="001D5E6D">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E6D">
            <w:pPr>
              <w:pStyle w:val="BodyText"/>
              <w:rPr>
                <w:lang w:val="en-NZ"/>
              </w:rPr>
            </w:pPr>
            <w:r w:rsidRPr="001D5E6D">
              <w:t>3.3, 4.1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E6D">
            <w:pPr>
              <w:pStyle w:val="ListBullet"/>
              <w:rPr>
                <w:lang w:val="en-NZ"/>
              </w:rPr>
            </w:pPr>
            <w:r w:rsidRPr="001D5E6D">
              <w:t>Complies with health and safety requirements and follows organisational policies and procedures relevant to own role</w:t>
            </w:r>
          </w:p>
        </w:tc>
      </w:tr>
      <w:tr w:rsidTr="001D5E6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E6D">
            <w:pPr>
              <w:pStyle w:val="BodyText"/>
              <w:rPr>
                <w:lang w:val="en-NZ"/>
              </w:rPr>
            </w:pPr>
            <w:r w:rsidRPr="001D5E6D">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E6D">
            <w:pPr>
              <w:pStyle w:val="BodyText"/>
              <w:rPr>
                <w:lang w:val="en-NZ"/>
              </w:rPr>
            </w:pPr>
            <w:r w:rsidRPr="001D5E6D">
              <w:t>1.1-1.7, 1.10, 2.1-2.9, 3.1-3.3, 4.1-4.4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E6D" w:rsidP="001D5E6D">
            <w:pPr>
              <w:pStyle w:val="ListBullet"/>
            </w:pPr>
            <w:r w:rsidRPr="001D5E6D">
              <w:t xml:space="preserve">Takes responsibility for planning, organising and completing tasks according to organisational requirements </w:t>
            </w:r>
          </w:p>
          <w:p w:rsidR="00000000" w:rsidRPr="001D5E6D" w:rsidP="001D5E6D">
            <w:pPr>
              <w:pStyle w:val="ListBullet"/>
            </w:pPr>
            <w:r w:rsidRPr="001D5E6D">
              <w:t>Plans, identifies and assembles resources required to complete tasks</w:t>
            </w:r>
          </w:p>
          <w:p w:rsidR="00000000" w:rsidRPr="001D5E6D" w:rsidP="001D5E6D">
            <w:pPr>
              <w:pStyle w:val="ListBullet"/>
            </w:pPr>
            <w:r w:rsidRPr="001D5E6D">
              <w:t>Makes routine decisions about approp</w:t>
            </w:r>
            <w:r w:rsidRPr="001D5E6D">
              <w:t>riate  equipment and materials by referring to job instructions</w:t>
            </w:r>
          </w:p>
        </w:tc>
      </w:tr>
    </w:tbl>
    <w:p w:rsidR="00000000" w:rsidRPr="001D5E6D" w:rsidP="001D5E6D">
      <w:pPr>
        <w:pStyle w:val="BodyText"/>
      </w:pPr>
    </w:p>
    <w:p w:rsidR="00000000" w:rsidRPr="001D5E6D" w:rsidP="001D5E6D">
      <w:pPr>
        <w:pStyle w:val="AllowPageBreak"/>
      </w:pPr>
    </w:p>
    <w:p w:rsidR="00000000" w:rsidRPr="001D5E6D" w:rsidP="001D5E6D">
      <w:pPr>
        <w:pStyle w:val="Heading1"/>
      </w:pPr>
      <w:bookmarkStart w:id="7" w:name="O_694742"/>
      <w:bookmarkEnd w:id="7"/>
      <w:r w:rsidRPr="001D5E6D">
        <w:t>Unit Mapping Information</w:t>
      </w:r>
    </w:p>
    <w:tbl>
      <w:tblPr>
        <w:tblW w:w="0" w:type="auto"/>
        <w:tblLayout w:type="fixed"/>
        <w:tblCellMar>
          <w:left w:w="62" w:type="dxa"/>
          <w:right w:w="62" w:type="dxa"/>
        </w:tblCellMar>
        <w:tblLook w:val="0000"/>
      </w:tblPr>
      <w:tblGrid>
        <w:gridCol w:w="2220"/>
        <w:gridCol w:w="2295"/>
        <w:gridCol w:w="2295"/>
        <w:gridCol w:w="2295"/>
      </w:tblGrid>
      <w:tr w:rsidTr="001D5E6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E6D" w:rsidP="001D5E6D">
            <w:pPr>
              <w:pStyle w:val="BodyText"/>
            </w:pPr>
            <w:r w:rsidRPr="001D5E6D">
              <w:rPr>
                <w:rStyle w:val="SpecialBold"/>
              </w:rPr>
              <w:t xml:space="preserve">Code and title </w:t>
            </w:r>
          </w:p>
          <w:p w:rsidR="00000000" w:rsidRPr="001D5E6D" w:rsidP="001D5E6D">
            <w:pPr>
              <w:pStyle w:val="BodyText"/>
            </w:pPr>
            <w:r w:rsidRPr="001D5E6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E6D" w:rsidP="001D5E6D">
            <w:pPr>
              <w:pStyle w:val="BodyText"/>
            </w:pPr>
            <w:r w:rsidRPr="001D5E6D">
              <w:rPr>
                <w:rStyle w:val="SpecialBold"/>
              </w:rPr>
              <w:t>Code and title</w:t>
            </w:r>
          </w:p>
          <w:p w:rsidR="00000000" w:rsidRPr="001D5E6D" w:rsidP="001D5E6D">
            <w:pPr>
              <w:pStyle w:val="BodyText"/>
            </w:pPr>
            <w:r w:rsidRPr="001D5E6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E6D" w:rsidP="001D5E6D">
            <w:pPr>
              <w:pStyle w:val="BodyText"/>
            </w:pPr>
            <w:r w:rsidRPr="001D5E6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E6D">
            <w:pPr>
              <w:pStyle w:val="BodyText"/>
              <w:rPr>
                <w:lang w:val="en-NZ"/>
              </w:rPr>
            </w:pPr>
            <w:r w:rsidRPr="001D5E6D">
              <w:rPr>
                <w:rStyle w:val="SpecialBold"/>
              </w:rPr>
              <w:t>Equivalence status</w:t>
            </w:r>
          </w:p>
        </w:tc>
      </w:tr>
      <w:tr w:rsidTr="001D5E6D">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E6D">
            <w:pPr>
              <w:pStyle w:val="BodyText"/>
              <w:rPr>
                <w:lang w:val="en-NZ"/>
              </w:rPr>
            </w:pPr>
            <w:r w:rsidRPr="001D5E6D">
              <w:t>ICPCBF398 Set up in-line bottom making machine for sack or bag manufacture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E6D">
            <w:pPr>
              <w:pStyle w:val="BodyText"/>
              <w:rPr>
                <w:lang w:val="en-NZ"/>
              </w:rPr>
            </w:pPr>
            <w:r w:rsidRPr="001D5E6D">
              <w:t>ICPCF398C Set up in-line bottom making machine for sack or bag manufacture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E6D">
            <w:pPr>
              <w:pStyle w:val="BodyText"/>
              <w:rPr>
                <w:lang w:val="en-NZ"/>
              </w:rPr>
            </w:pPr>
            <w:r w:rsidRPr="001D5E6D">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E6D" w:rsidP="001D5E6D">
            <w:pPr>
              <w:pStyle w:val="BodyText"/>
            </w:pPr>
            <w:r w:rsidRPr="001D5E6D">
              <w:t>Equivalent unit</w:t>
            </w:r>
          </w:p>
        </w:tc>
      </w:tr>
    </w:tbl>
    <w:p w:rsidR="00000000" w:rsidRPr="001D5E6D" w:rsidP="001D5E6D">
      <w:pPr>
        <w:pStyle w:val="BodyText"/>
      </w:pPr>
    </w:p>
    <w:p w:rsidR="00000000" w:rsidRPr="001D5E6D" w:rsidP="001D5E6D">
      <w:pPr>
        <w:pStyle w:val="AllowPageBreak"/>
      </w:pPr>
    </w:p>
    <w:p w:rsidR="00000000" w:rsidRPr="001D5E6D" w:rsidP="001D5E6D">
      <w:pPr>
        <w:pStyle w:val="Heading1"/>
      </w:pPr>
      <w:bookmarkStart w:id="8" w:name="O_694749"/>
      <w:bookmarkEnd w:id="8"/>
      <w:r w:rsidRPr="001D5E6D">
        <w:t>Links</w:t>
      </w:r>
    </w:p>
    <w:p w:rsidR="00000000" w:rsidRPr="001D5E6D" w:rsidP="00674DED">
      <w:pPr>
        <w:pStyle w:val="BodyText"/>
      </w:pPr>
      <w:r w:rsidRPr="001D5E6D">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C23EB5">
        <w:rPr>
          <w:rStyle w:val="Hyperlink"/>
        </w:rPr>
        <w:t>https://vetnet.gov.au/Pages/TrainingDocs.aspx?q=a74b7a0f-a253-47e3-8be0-5d426e24131d</w:t>
      </w:r>
      <w:r>
        <w:fldChar w:fldCharType="end"/>
      </w:r>
    </w:p>
    <w:p w:rsidR="00000000" w:rsidRPr="001D5E6D" w:rsidP="00674DED">
      <w:pPr>
        <w:pStyle w:val="BodyText"/>
        <w:sectPr w:rsidSect="001D5E6D">
          <w:headerReference w:type="default" r:id="rId10"/>
          <w:footerReference w:type="default" r:id="rId11"/>
          <w:pgSz w:w="11908" w:h="16833"/>
          <w:pgMar w:top="1702" w:right="1418" w:bottom="1702" w:left="1418" w:header="992" w:footer="992" w:gutter="0"/>
          <w:cols w:space="720"/>
          <w:noEndnote/>
          <w:docGrid w:linePitch="299"/>
        </w:sectPr>
      </w:pPr>
    </w:p>
    <w:p w:rsidR="00000000" w:rsidRPr="001D5E6D" w:rsidP="001D5E6D">
      <w:pPr>
        <w:pStyle w:val="SuperHeading"/>
      </w:pPr>
      <w:r w:rsidRPr="001D5E6D">
        <w:t xml:space="preserve">Assessment </w:t>
      </w:r>
      <w:r w:rsidRPr="001D5E6D">
        <w:t>Requirements for ICPCBF398 Set up in-line bottom making machine for sack or bag manufacture</w:t>
      </w:r>
    </w:p>
    <w:p w:rsidR="00000000" w:rsidRPr="001D5E6D" w:rsidP="001D5E6D">
      <w:pPr>
        <w:pStyle w:val="Heading1"/>
      </w:pPr>
      <w:bookmarkStart w:id="9" w:name="O_694744"/>
      <w:bookmarkEnd w:id="9"/>
      <w:r w:rsidRPr="001D5E6D">
        <w:t>Modification History</w:t>
      </w:r>
    </w:p>
    <w:tbl>
      <w:tblPr>
        <w:tblW w:w="0" w:type="auto"/>
        <w:tblLayout w:type="fixed"/>
        <w:tblCellMar>
          <w:left w:w="62" w:type="dxa"/>
          <w:right w:w="62" w:type="dxa"/>
        </w:tblCellMar>
        <w:tblLook w:val="0000"/>
      </w:tblPr>
      <w:tblGrid>
        <w:gridCol w:w="2627"/>
        <w:gridCol w:w="6337"/>
      </w:tblGrid>
      <w:tr w:rsidTr="001D5E6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E6D" w:rsidP="001D5E6D">
            <w:pPr>
              <w:pStyle w:val="BodyText"/>
            </w:pPr>
            <w:r w:rsidRPr="001D5E6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E6D">
            <w:pPr>
              <w:pStyle w:val="BodyText"/>
              <w:rPr>
                <w:lang w:val="en-NZ"/>
              </w:rPr>
            </w:pPr>
            <w:r w:rsidRPr="001D5E6D">
              <w:rPr>
                <w:rStyle w:val="SpecialBold"/>
              </w:rPr>
              <w:t>Comments</w:t>
            </w:r>
          </w:p>
        </w:tc>
      </w:tr>
      <w:tr w:rsidTr="001D5E6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E6D">
            <w:pPr>
              <w:pStyle w:val="BodyText"/>
              <w:rPr>
                <w:lang w:val="en-NZ"/>
              </w:rPr>
            </w:pPr>
            <w:r w:rsidRPr="001D5E6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E6D" w:rsidP="001D5E6D">
            <w:pPr>
              <w:pStyle w:val="BodyText"/>
            </w:pPr>
            <w:r w:rsidRPr="001D5E6D">
              <w:t>This version first released with ICP Printing and Graphic Arts Training Package Version 1.0.</w:t>
            </w:r>
          </w:p>
        </w:tc>
      </w:tr>
    </w:tbl>
    <w:p w:rsidR="00000000" w:rsidRPr="001D5E6D" w:rsidP="001D5E6D">
      <w:pPr>
        <w:pStyle w:val="BodyText"/>
      </w:pPr>
    </w:p>
    <w:p w:rsidR="00000000" w:rsidRPr="001D5E6D" w:rsidP="001D5E6D">
      <w:pPr>
        <w:pStyle w:val="AllowPageBreak"/>
      </w:pPr>
    </w:p>
    <w:p w:rsidR="00000000" w:rsidRPr="001D5E6D" w:rsidP="001D5E6D">
      <w:pPr>
        <w:pStyle w:val="Heading1"/>
      </w:pPr>
      <w:bookmarkStart w:id="10" w:name="O_694745"/>
      <w:bookmarkEnd w:id="10"/>
      <w:r w:rsidRPr="001D5E6D">
        <w:t>Performance Evidence</w:t>
      </w:r>
    </w:p>
    <w:p w:rsidR="00000000" w:rsidRPr="001D5E6D" w:rsidP="00674DED">
      <w:pPr>
        <w:pStyle w:val="BodyText"/>
      </w:pPr>
      <w:r w:rsidRPr="001D5E6D">
        <w:t>Evidence of the ability to:</w:t>
      </w:r>
    </w:p>
    <w:p w:rsidR="00000000" w:rsidRPr="001D5E6D" w:rsidP="001D5E6D">
      <w:pPr>
        <w:pStyle w:val="ListBullet"/>
      </w:pPr>
      <w:r w:rsidRPr="001D5E6D">
        <w:t>correctly set up in-line bottom making machines for the manufacture of sacks or bags  in accordance with job specifications, performance criteria, and with minimum downtime.</w:t>
      </w:r>
    </w:p>
    <w:p w:rsidR="00000000" w:rsidRPr="001D5E6D" w:rsidP="001D5E6D">
      <w:pPr>
        <w:pStyle w:val="BodyText"/>
      </w:pPr>
    </w:p>
    <w:p w:rsidR="00000000" w:rsidRPr="001D5E6D" w:rsidP="00674DED">
      <w:pPr>
        <w:pStyle w:val="BodyText"/>
      </w:pPr>
      <w:r w:rsidRPr="001D5E6D">
        <w:t>Note: If a specific volume or frequency is not stated, then evidence must be provided at least once.</w:t>
      </w:r>
    </w:p>
    <w:p w:rsidR="00000000" w:rsidRPr="001D5E6D" w:rsidP="001D5E6D">
      <w:pPr>
        <w:pStyle w:val="Heading1"/>
      </w:pPr>
      <w:bookmarkStart w:id="11" w:name="O_694746"/>
      <w:bookmarkEnd w:id="11"/>
      <w:r w:rsidRPr="001D5E6D">
        <w:t>Knowledge Evidence</w:t>
      </w:r>
    </w:p>
    <w:p w:rsidR="00000000" w:rsidRPr="001D5E6D" w:rsidP="00674DED">
      <w:pPr>
        <w:pStyle w:val="BodyText"/>
      </w:pPr>
      <w:r w:rsidRPr="001D5E6D">
        <w:t>To complete the unit requirements safely and effectively, the individual must:</w:t>
      </w:r>
    </w:p>
    <w:p w:rsidR="00000000" w:rsidRPr="001D5E6D" w:rsidP="001D5E6D">
      <w:pPr>
        <w:pStyle w:val="ListBullet"/>
      </w:pPr>
      <w:r w:rsidRPr="001D5E6D">
        <w:t>list common faults associated with fold</w:t>
      </w:r>
      <w:r w:rsidRPr="001D5E6D">
        <w:t>er gluer machines, the causes, and methods to correct them</w:t>
      </w:r>
    </w:p>
    <w:p w:rsidR="00000000" w:rsidRPr="001D5E6D" w:rsidP="001D5E6D">
      <w:pPr>
        <w:pStyle w:val="ListBullet"/>
      </w:pPr>
      <w:r w:rsidRPr="001D5E6D">
        <w:t>explain correct set-up procedures to meet work health and safety and enterprise requirements</w:t>
      </w:r>
    </w:p>
    <w:p w:rsidR="00674DED" w:rsidP="001D5E6D">
      <w:pPr>
        <w:pStyle w:val="ListBullet"/>
      </w:pPr>
      <w:r w:rsidRPr="001D5E6D">
        <w:t>explain the procedure for blade setup.</w:t>
      </w:r>
    </w:p>
    <w:p w:rsidR="00674DED" w:rsidP="001D5E6D">
      <w:pPr>
        <w:pStyle w:val="ListBullet"/>
      </w:pPr>
    </w:p>
    <w:p w:rsidR="00000000" w:rsidRPr="001D5E6D" w:rsidP="001D5E6D">
      <w:pPr>
        <w:pStyle w:val="Heading1"/>
      </w:pPr>
      <w:bookmarkStart w:id="12" w:name="O_694747"/>
      <w:bookmarkEnd w:id="12"/>
      <w:r w:rsidRPr="001D5E6D">
        <w:t>Assessment Conditions</w:t>
      </w:r>
    </w:p>
    <w:p w:rsidR="00000000" w:rsidRPr="001D5E6D" w:rsidP="00674DED">
      <w:pPr>
        <w:pStyle w:val="BodyText"/>
      </w:pPr>
      <w:r w:rsidRPr="001D5E6D">
        <w:t>Gather evidence to demons</w:t>
      </w:r>
      <w:r w:rsidRPr="001D5E6D">
        <w:t>trate consistent performance in conditions that are safe and replicate the workplace. Noise levels, production flow, interruptions and time variances must be typical of those experienced in the converting, binding and finishing field of work and include ac</w:t>
      </w:r>
      <w:r w:rsidRPr="001D5E6D">
        <w:t>cess to scoring, folding, and gluing machinery used in the manufacture of sacks and bags.</w:t>
      </w:r>
    </w:p>
    <w:p w:rsidR="00000000" w:rsidRPr="001D5E6D" w:rsidP="00674DED">
      <w:pPr>
        <w:pStyle w:val="BodyText"/>
      </w:pPr>
      <w:r w:rsidRPr="001D5E6D">
        <w:t>Assessors must satisfy NVR/AQTF assessor requirements.</w:t>
      </w:r>
    </w:p>
    <w:p w:rsidR="00000000" w:rsidRPr="001D5E6D" w:rsidP="001D5E6D">
      <w:pPr>
        <w:pStyle w:val="Heading1"/>
      </w:pPr>
      <w:bookmarkStart w:id="13" w:name="O_694750"/>
      <w:bookmarkEnd w:id="13"/>
      <w:r w:rsidRPr="001D5E6D">
        <w:t>Links</w:t>
      </w:r>
    </w:p>
    <w:p w:rsidR="00000000" w:rsidRPr="001D5E6D" w:rsidP="00674DED">
      <w:pPr>
        <w:pStyle w:val="BodyText"/>
      </w:pPr>
      <w:r w:rsidRPr="001D5E6D">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C23EB5">
        <w:rPr>
          <w:rStyle w:val="Hyperlink"/>
        </w:rPr>
        <w:t>https://vetnet.gov.au/Pages/TrainingDocs.aspx?q=a74b7a0f-a253-47e3-8be0-5d426e24131d</w:t>
      </w:r>
      <w:r>
        <w:fldChar w:fldCharType="end"/>
      </w:r>
    </w:p>
    <w:p w:rsidR="00000000" w:rsidRPr="001D5E6D" w:rsidP="001D5E6D"/>
    <w:sectPr w:rsidSect="001D5E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E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E6D" w:rsidRPr="00674DED" w:rsidP="00674D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E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DED" w:rsidP="001D5E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4DED" w:rsidP="001D5E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74DED" w:rsidP="001D5E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E6D" w:rsidP="001D5E6D">
    <w:pPr>
      <w:pStyle w:val="Footer"/>
      <w:framePr w:wrap="around"/>
    </w:pPr>
    <w:r>
      <w:fldChar w:fldCharType="begin"/>
    </w:r>
    <w:r>
      <w:instrText xml:space="preserve"> DOCPROPERTY  Subject  \* MERGEFORMAT </w:instrText>
    </w:r>
    <w:r>
      <w:fldChar w:fldCharType="separate"/>
    </w:r>
    <w:r w:rsidR="00674DED">
      <w:t>Approved</w:t>
    </w:r>
    <w:r w:rsidR="00674DED">
      <w:fldChar w:fldCharType="end"/>
    </w:r>
    <w:r>
      <w:tab/>
      <w:t xml:space="preserve">Page </w:t>
    </w:r>
    <w:r>
      <w:fldChar w:fldCharType="begin"/>
    </w:r>
    <w:r>
      <w:instrText xml:space="preserve"> PAGE  \* Arabic  \* MERGEFORMAT </w:instrText>
    </w:r>
    <w:r>
      <w:fldChar w:fldCharType="separate"/>
    </w:r>
    <w:r w:rsidR="00674DE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4DED">
      <w:rPr>
        <w:noProof/>
      </w:rPr>
      <w:t>4</w:t>
    </w:r>
    <w:r>
      <w:rPr>
        <w:noProof/>
      </w:rPr>
      <w:fldChar w:fldCharType="end"/>
    </w:r>
  </w:p>
  <w:p w:rsidR="001D5E6D" w:rsidP="001D5E6D">
    <w:pPr>
      <w:pStyle w:val="Footer"/>
      <w:framePr w:wrap="around"/>
    </w:pPr>
    <w:r>
      <w:t xml:space="preserve">© Commonwealth of Australia, </w:t>
    </w:r>
    <w:r>
      <w:fldChar w:fldCharType="begin"/>
    </w:r>
    <w:r>
      <w:instrText xml:space="preserve"> DATE  \@ "yyyy"  \* MERGEFORMAT </w:instrText>
    </w:r>
    <w:r>
      <w:fldChar w:fldCharType="separate"/>
    </w:r>
    <w:r w:rsidR="00674DED">
      <w:rPr>
        <w:noProof/>
      </w:rPr>
      <w:t>2025</w:t>
    </w:r>
    <w:r>
      <w:fldChar w:fldCharType="end"/>
    </w:r>
    <w:r>
      <w:tab/>
    </w:r>
    <w:r>
      <w:fldChar w:fldCharType="begin"/>
    </w:r>
    <w:r>
      <w:instrText xml:space="preserve"> DOCPROPERTY  Author  \* MERGEFORMAT </w:instrText>
    </w:r>
    <w:r>
      <w:fldChar w:fldCharType="separate"/>
    </w:r>
    <w:r w:rsidR="00674DED">
      <w:t>Manufacturing Industry Skills Alliance</w:t>
    </w:r>
    <w:r w:rsidR="00674DED">
      <w:fldChar w:fldCharType="end"/>
    </w:r>
  </w:p>
  <w:p w:rsidR="001D5E6D" w:rsidP="001D5E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E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D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5E6D" w:rsidRPr="00674DED" w:rsidP="00674D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E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DED" w:rsidRPr="002D2AF8" w:rsidP="001D5E6D">
    <w:pPr>
      <w:pStyle w:val="Header"/>
      <w:framePr w:wrap="around"/>
    </w:pPr>
    <w:r>
      <w:fldChar w:fldCharType="begin"/>
    </w:r>
    <w:r>
      <w:instrText xml:space="preserve"> TITLE   \* MERGEFORMAT </w:instrText>
    </w:r>
    <w:r>
      <w:fldChar w:fldCharType="separate"/>
    </w:r>
    <w:r>
      <w:t>ICPCBF398 Set up in-line bottom making machine for sack or bag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4DED" w:rsidP="001D5E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E6D" w:rsidRPr="002D2AF8" w:rsidP="001D5E6D">
    <w:pPr>
      <w:pStyle w:val="Header"/>
      <w:framePr w:wrap="around"/>
    </w:pPr>
    <w:r>
      <w:fldChar w:fldCharType="begin"/>
    </w:r>
    <w:r>
      <w:instrText xml:space="preserve"> TITLE   \* MERGEFORMAT </w:instrText>
    </w:r>
    <w:r>
      <w:fldChar w:fldCharType="separate"/>
    </w:r>
    <w:r w:rsidR="00674DED">
      <w:t>ICPCBF398 Set up in-line bottom making machine for sack or bag manufacture</w:t>
    </w:r>
    <w:r w:rsidR="00674DED">
      <w:fldChar w:fldCharType="end"/>
    </w:r>
    <w:r>
      <w:tab/>
      <w:t xml:space="preserve">Date this document was generated: </w:t>
    </w:r>
    <w:r>
      <w:fldChar w:fldCharType="begin"/>
    </w:r>
    <w:r>
      <w:instrText xml:space="preserve"> CREATEDATE  \@ "d MMMM yyyy"  \* MERGEFORMAT </w:instrText>
    </w:r>
    <w:r>
      <w:fldChar w:fldCharType="separate"/>
    </w:r>
    <w:r w:rsidR="00674DED">
      <w:rPr>
        <w:noProof/>
      </w:rPr>
      <w:t>2 March 2025</w:t>
    </w:r>
    <w:r>
      <w:fldChar w:fldCharType="end"/>
    </w:r>
  </w:p>
  <w:p w:rsidR="001D5E6D" w:rsidP="001D5E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9E73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F2F1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E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5E6D"/>
    <w:pPr>
      <w:spacing w:before="360" w:after="60"/>
      <w:outlineLvl w:val="0"/>
    </w:pPr>
    <w:rPr>
      <w:sz w:val="32"/>
    </w:rPr>
  </w:style>
  <w:style w:type="paragraph" w:styleId="Heading2">
    <w:name w:val="heading 2"/>
    <w:basedOn w:val="HeadingBase"/>
    <w:next w:val="BodyText"/>
    <w:link w:val="Heading2Char"/>
    <w:qFormat/>
    <w:rsid w:val="001D5E6D"/>
    <w:pPr>
      <w:keepLines/>
      <w:spacing w:before="240" w:after="120"/>
      <w:outlineLvl w:val="1"/>
    </w:pPr>
    <w:rPr>
      <w:sz w:val="28"/>
      <w:szCs w:val="40"/>
    </w:rPr>
  </w:style>
  <w:style w:type="paragraph" w:styleId="Heading3">
    <w:name w:val="heading 3"/>
    <w:basedOn w:val="HeadingBase"/>
    <w:next w:val="BodyText"/>
    <w:link w:val="Heading3Char"/>
    <w:qFormat/>
    <w:rsid w:val="001D5E6D"/>
    <w:pPr>
      <w:spacing w:before="180" w:after="120"/>
      <w:outlineLvl w:val="2"/>
    </w:pPr>
    <w:rPr>
      <w:spacing w:val="-10"/>
      <w:kern w:val="32"/>
    </w:rPr>
  </w:style>
  <w:style w:type="paragraph" w:styleId="Heading4">
    <w:name w:val="heading 4"/>
    <w:basedOn w:val="HeadingBase"/>
    <w:next w:val="BodyText"/>
    <w:link w:val="Heading4Char"/>
    <w:qFormat/>
    <w:rsid w:val="001D5E6D"/>
    <w:pPr>
      <w:spacing w:before="160" w:after="120"/>
      <w:outlineLvl w:val="3"/>
    </w:pPr>
    <w:rPr>
      <w:sz w:val="22"/>
    </w:rPr>
  </w:style>
  <w:style w:type="paragraph" w:styleId="Heading5">
    <w:name w:val="heading 5"/>
    <w:basedOn w:val="HeadingBase"/>
    <w:next w:val="Normal"/>
    <w:link w:val="Heading5Char"/>
    <w:qFormat/>
    <w:rsid w:val="001D5E6D"/>
    <w:pPr>
      <w:spacing w:before="80"/>
      <w:outlineLvl w:val="4"/>
    </w:pPr>
    <w:rPr>
      <w:color w:val="918585"/>
      <w:sz w:val="20"/>
    </w:rPr>
  </w:style>
  <w:style w:type="paragraph" w:styleId="Heading6">
    <w:name w:val="heading 6"/>
    <w:basedOn w:val="HeadingBase"/>
    <w:next w:val="Normal"/>
    <w:link w:val="Heading6Char"/>
    <w:qFormat/>
    <w:rsid w:val="001D5E6D"/>
    <w:pPr>
      <w:spacing w:before="60"/>
      <w:outlineLvl w:val="5"/>
    </w:pPr>
    <w:rPr>
      <w:color w:val="918585"/>
      <w:sz w:val="20"/>
    </w:rPr>
  </w:style>
  <w:style w:type="paragraph" w:styleId="Heading7">
    <w:name w:val="heading 7"/>
    <w:basedOn w:val="Normal"/>
    <w:next w:val="Normal"/>
    <w:link w:val="Heading7Char"/>
    <w:qFormat/>
    <w:rsid w:val="001D5E6D"/>
    <w:pPr>
      <w:ind w:left="720"/>
      <w:outlineLvl w:val="6"/>
    </w:pPr>
    <w:rPr>
      <w:i/>
    </w:rPr>
  </w:style>
  <w:style w:type="paragraph" w:styleId="Heading8">
    <w:name w:val="heading 8"/>
    <w:basedOn w:val="Normal"/>
    <w:next w:val="Normal"/>
    <w:link w:val="Heading8Char"/>
    <w:qFormat/>
    <w:rsid w:val="001D5E6D"/>
    <w:pPr>
      <w:ind w:left="720"/>
      <w:outlineLvl w:val="7"/>
    </w:pPr>
    <w:rPr>
      <w:i/>
    </w:rPr>
  </w:style>
  <w:style w:type="paragraph" w:styleId="Heading9">
    <w:name w:val="heading 9"/>
    <w:basedOn w:val="Normal"/>
    <w:next w:val="Normal"/>
    <w:link w:val="Heading9Char"/>
    <w:qFormat/>
    <w:rsid w:val="001D5E6D"/>
    <w:pPr>
      <w:ind w:left="720"/>
      <w:outlineLvl w:val="8"/>
    </w:pPr>
    <w:rPr>
      <w:i/>
    </w:rPr>
  </w:style>
  <w:style w:type="character" w:default="1" w:styleId="DefaultParagraphFont">
    <w:name w:val="Default Paragraph Font"/>
    <w:uiPriority w:val="1"/>
    <w:unhideWhenUsed/>
    <w:rsid w:val="001D5E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5E6D"/>
  </w:style>
  <w:style w:type="character" w:customStyle="1" w:styleId="Heading1Char">
    <w:name w:val="Heading 1 Char"/>
    <w:basedOn w:val="DefaultParagraphFont"/>
    <w:link w:val="Heading1"/>
    <w:rsid w:val="001D5E6D"/>
    <w:rPr>
      <w:rFonts w:ascii="Times New Roman" w:eastAsia="Times New Roman" w:hAnsi="Times New Roman" w:cs="Times New Roman"/>
      <w:b/>
      <w:sz w:val="32"/>
      <w:szCs w:val="20"/>
      <w:lang w:eastAsia="en-US"/>
    </w:rPr>
  </w:style>
  <w:style w:type="paragraph" w:styleId="BodyText">
    <w:name w:val="Body Text"/>
    <w:basedOn w:val="Normal"/>
    <w:link w:val="BodyTextChar"/>
    <w:rsid w:val="001D5E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5E6D"/>
    <w:rPr>
      <w:rFonts w:ascii="Times New Roman" w:eastAsia="Times New Roman" w:hAnsi="Times New Roman" w:cs="Times New Roman"/>
      <w:sz w:val="24"/>
      <w:lang w:eastAsia="en-US"/>
    </w:rPr>
  </w:style>
  <w:style w:type="paragraph" w:styleId="ListBullet">
    <w:name w:val="List Bullet"/>
    <w:basedOn w:val="List"/>
    <w:rsid w:val="001D5E6D"/>
    <w:pPr>
      <w:numPr>
        <w:numId w:val="11"/>
      </w:numPr>
      <w:tabs>
        <w:tab w:val="clear" w:pos="340"/>
      </w:tabs>
      <w:spacing w:before="40" w:after="40"/>
    </w:pPr>
  </w:style>
  <w:style w:type="character" w:customStyle="1" w:styleId="SpecialBold">
    <w:name w:val="Special Bold"/>
    <w:basedOn w:val="DefaultParagraphFont"/>
    <w:rsid w:val="001D5E6D"/>
    <w:rPr>
      <w:b/>
      <w:spacing w:val="0"/>
    </w:rPr>
  </w:style>
  <w:style w:type="character" w:styleId="Emphasis">
    <w:name w:val="Emphasis"/>
    <w:basedOn w:val="DefaultParagraphFont"/>
    <w:qFormat/>
    <w:rsid w:val="001D5E6D"/>
    <w:rPr>
      <w:i/>
    </w:rPr>
  </w:style>
  <w:style w:type="paragraph" w:customStyle="1" w:styleId="SuperHeading">
    <w:name w:val="SuperHeading"/>
    <w:basedOn w:val="Normal"/>
    <w:rsid w:val="001D5E6D"/>
    <w:pPr>
      <w:spacing w:before="240" w:after="120"/>
      <w:outlineLvl w:val="0"/>
    </w:pPr>
    <w:rPr>
      <w:rFonts w:ascii="Times New Roman" w:hAnsi="Times New Roman"/>
      <w:b/>
      <w:sz w:val="32"/>
    </w:rPr>
  </w:style>
  <w:style w:type="paragraph" w:customStyle="1" w:styleId="AllowPageBreak">
    <w:name w:val="AllowPageBreak"/>
    <w:rsid w:val="001D5E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5E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5E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5E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5E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5E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5E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5E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5E6D"/>
    <w:rPr>
      <w:rFonts w:ascii="Courier New" w:eastAsia="Times New Roman" w:hAnsi="Courier New" w:cs="Times New Roman"/>
      <w:i/>
      <w:szCs w:val="20"/>
      <w:lang w:eastAsia="en-US"/>
    </w:rPr>
  </w:style>
  <w:style w:type="paragraph" w:customStyle="1" w:styleId="HeadingBase">
    <w:name w:val="Heading Base"/>
    <w:rsid w:val="001D5E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5E6D"/>
    <w:pPr>
      <w:tabs>
        <w:tab w:val="right" w:leader="dot" w:pos="9072"/>
      </w:tabs>
      <w:ind w:left="567"/>
    </w:pPr>
    <w:rPr>
      <w:szCs w:val="22"/>
    </w:rPr>
  </w:style>
  <w:style w:type="paragraph" w:customStyle="1" w:styleId="TOCBase">
    <w:name w:val="TOC Base"/>
    <w:rsid w:val="001D5E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5E6D"/>
    <w:pPr>
      <w:tabs>
        <w:tab w:val="right" w:leader="dot" w:pos="9072"/>
      </w:tabs>
      <w:spacing w:before="40" w:after="40"/>
      <w:ind w:left="284"/>
    </w:pPr>
    <w:rPr>
      <w:rFonts w:ascii="Times New Roman" w:hAnsi="Times New Roman"/>
    </w:rPr>
  </w:style>
  <w:style w:type="paragraph" w:styleId="TOC1">
    <w:name w:val="toc 1"/>
    <w:basedOn w:val="TOCBase"/>
    <w:next w:val="Normal"/>
    <w:rsid w:val="001D5E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5E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5E6D"/>
    <w:rPr>
      <w:rFonts w:ascii="Times New Roman" w:eastAsia="Times New Roman" w:hAnsi="Times New Roman" w:cs="Times New Roman"/>
      <w:sz w:val="16"/>
      <w:lang w:eastAsia="en-US"/>
    </w:rPr>
  </w:style>
  <w:style w:type="paragraph" w:styleId="Title">
    <w:name w:val="Title"/>
    <w:basedOn w:val="HeadingBase"/>
    <w:link w:val="TitleChar"/>
    <w:qFormat/>
    <w:rsid w:val="001D5E6D"/>
    <w:pPr>
      <w:spacing w:before="5040"/>
      <w:jc w:val="center"/>
    </w:pPr>
    <w:rPr>
      <w:sz w:val="48"/>
      <w:szCs w:val="72"/>
      <w:lang w:val="en-US"/>
    </w:rPr>
  </w:style>
  <w:style w:type="character" w:customStyle="1" w:styleId="TitleChar">
    <w:name w:val="Title Char"/>
    <w:basedOn w:val="DefaultParagraphFont"/>
    <w:link w:val="Title"/>
    <w:rsid w:val="001D5E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5E6D"/>
    <w:pPr>
      <w:tabs>
        <w:tab w:val="left" w:pos="3600"/>
        <w:tab w:val="left" w:pos="3958"/>
      </w:tabs>
    </w:pPr>
  </w:style>
  <w:style w:type="paragraph" w:styleId="List">
    <w:name w:val="List"/>
    <w:basedOn w:val="BodyText"/>
    <w:next w:val="BodyText"/>
    <w:rsid w:val="001D5E6D"/>
    <w:pPr>
      <w:tabs>
        <w:tab w:val="left" w:pos="340"/>
      </w:tabs>
      <w:spacing w:before="60" w:after="60"/>
      <w:ind w:left="340" w:hanging="340"/>
    </w:pPr>
  </w:style>
  <w:style w:type="paragraph" w:customStyle="1" w:styleId="Note">
    <w:name w:val="Note"/>
    <w:basedOn w:val="BodyText"/>
    <w:rsid w:val="001D5E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5E6D"/>
    <w:pPr>
      <w:framePr w:wrap="auto" w:hAnchor="text" w:y="6049"/>
    </w:pPr>
    <w:rPr>
      <w:color w:val="000000"/>
      <w:sz w:val="40"/>
    </w:rPr>
  </w:style>
  <w:style w:type="paragraph" w:customStyle="1" w:styleId="TOCTitle">
    <w:name w:val="TOCTitle"/>
    <w:basedOn w:val="Heading1"/>
    <w:rsid w:val="001D5E6D"/>
    <w:pPr>
      <w:spacing w:after="240"/>
      <w:jc w:val="center"/>
      <w:outlineLvl w:val="9"/>
    </w:pPr>
    <w:rPr>
      <w:caps/>
    </w:rPr>
  </w:style>
  <w:style w:type="paragraph" w:customStyle="1" w:styleId="Version">
    <w:name w:val="Version"/>
    <w:rsid w:val="001D5E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5E6D"/>
    <w:pPr>
      <w:numPr>
        <w:numId w:val="12"/>
      </w:numPr>
      <w:tabs>
        <w:tab w:val="clear" w:pos="680"/>
      </w:tabs>
    </w:pPr>
  </w:style>
  <w:style w:type="paragraph" w:styleId="Index1">
    <w:name w:val="index 1"/>
    <w:basedOn w:val="Normal"/>
    <w:next w:val="Normal"/>
    <w:semiHidden/>
    <w:rsid w:val="001D5E6D"/>
    <w:pPr>
      <w:keepNext w:val="0"/>
      <w:tabs>
        <w:tab w:val="right" w:pos="4176"/>
      </w:tabs>
      <w:ind w:left="198" w:hanging="198"/>
    </w:pPr>
    <w:rPr>
      <w:rFonts w:ascii="Garamond" w:hAnsi="Garamond"/>
    </w:rPr>
  </w:style>
  <w:style w:type="paragraph" w:styleId="IndexHeading">
    <w:name w:val="index heading"/>
    <w:basedOn w:val="Normal"/>
    <w:next w:val="Index1"/>
    <w:semiHidden/>
    <w:rsid w:val="001D5E6D"/>
    <w:pPr>
      <w:spacing w:before="120" w:after="120"/>
    </w:pPr>
    <w:rPr>
      <w:rFonts w:ascii="Arial" w:hAnsi="Arial"/>
      <w:b/>
      <w:color w:val="918585"/>
      <w:sz w:val="24"/>
    </w:rPr>
  </w:style>
  <w:style w:type="paragraph" w:styleId="Header">
    <w:name w:val="header"/>
    <w:basedOn w:val="Normal"/>
    <w:link w:val="HeaderChar"/>
    <w:rsid w:val="001D5E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5E6D"/>
    <w:rPr>
      <w:rFonts w:ascii="Times New Roman" w:eastAsia="Times New Roman" w:hAnsi="Times New Roman" w:cs="Times New Roman"/>
      <w:sz w:val="16"/>
      <w:szCs w:val="20"/>
      <w:lang w:val="en-GB" w:eastAsia="en-US"/>
    </w:rPr>
  </w:style>
  <w:style w:type="paragraph" w:customStyle="1" w:styleId="Chapter">
    <w:name w:val="Chapter"/>
    <w:basedOn w:val="Normal"/>
    <w:rsid w:val="001D5E6D"/>
    <w:pPr>
      <w:spacing w:before="240"/>
    </w:pPr>
    <w:rPr>
      <w:rFonts w:ascii="Times New Roman" w:hAnsi="Times New Roman"/>
      <w:smallCaps/>
      <w:spacing w:val="80"/>
      <w:sz w:val="28"/>
    </w:rPr>
  </w:style>
  <w:style w:type="paragraph" w:customStyle="1" w:styleId="InChapter">
    <w:name w:val="InChapter"/>
    <w:basedOn w:val="Heading3"/>
    <w:rsid w:val="001D5E6D"/>
    <w:pPr>
      <w:spacing w:after="240"/>
      <w:outlineLvl w:val="9"/>
    </w:pPr>
    <w:rPr>
      <w:noProof/>
    </w:rPr>
  </w:style>
  <w:style w:type="paragraph" w:styleId="Index2">
    <w:name w:val="index 2"/>
    <w:basedOn w:val="Normal"/>
    <w:next w:val="Normal"/>
    <w:semiHidden/>
    <w:rsid w:val="001D5E6D"/>
    <w:pPr>
      <w:tabs>
        <w:tab w:val="right" w:pos="4176"/>
      </w:tabs>
      <w:ind w:left="568" w:hanging="284"/>
    </w:pPr>
    <w:rPr>
      <w:rFonts w:ascii="Garamond" w:hAnsi="Garamond"/>
    </w:rPr>
  </w:style>
  <w:style w:type="paragraph" w:customStyle="1" w:styleId="Byline">
    <w:name w:val="Byline"/>
    <w:rsid w:val="001D5E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5E6D"/>
    <w:pPr>
      <w:tabs>
        <w:tab w:val="clear" w:pos="3600"/>
        <w:tab w:val="clear" w:pos="3958"/>
      </w:tabs>
      <w:jc w:val="right"/>
    </w:pPr>
  </w:style>
  <w:style w:type="paragraph" w:styleId="Caption">
    <w:name w:val="caption"/>
    <w:basedOn w:val="BodyText"/>
    <w:next w:val="Normal"/>
    <w:qFormat/>
    <w:rsid w:val="001D5E6D"/>
    <w:pPr>
      <w:framePr w:w="2268" w:hSpace="181" w:vSpace="181" w:wrap="around" w:vAnchor="text" w:hAnchor="page" w:x="1135" w:y="285" w:anchorLock="1"/>
    </w:pPr>
    <w:rPr>
      <w:i/>
    </w:rPr>
  </w:style>
  <w:style w:type="paragraph" w:customStyle="1" w:styleId="MiniTOCTitle">
    <w:name w:val="MiniTOCTitle"/>
    <w:basedOn w:val="Heading4"/>
    <w:rsid w:val="001D5E6D"/>
    <w:pPr>
      <w:spacing w:before="240"/>
      <w:outlineLvl w:val="9"/>
    </w:pPr>
    <w:rPr>
      <w:noProof/>
      <w:sz w:val="24"/>
    </w:rPr>
  </w:style>
  <w:style w:type="paragraph" w:customStyle="1" w:styleId="MiniTOCItem">
    <w:name w:val="MiniTOCItem"/>
    <w:basedOn w:val="ListBullet"/>
    <w:rsid w:val="001D5E6D"/>
    <w:pPr>
      <w:numPr>
        <w:numId w:val="0"/>
      </w:numPr>
      <w:tabs>
        <w:tab w:val="right" w:leader="dot" w:pos="6521"/>
      </w:tabs>
      <w:spacing w:before="0" w:after="0"/>
    </w:pPr>
  </w:style>
  <w:style w:type="paragraph" w:customStyle="1" w:styleId="TOFTitle">
    <w:name w:val="TOFTitle"/>
    <w:basedOn w:val="TOCTitle"/>
    <w:rsid w:val="001D5E6D"/>
  </w:style>
  <w:style w:type="paragraph" w:styleId="TableofFigures">
    <w:name w:val="table of figures"/>
    <w:basedOn w:val="Normal"/>
    <w:next w:val="Normal"/>
    <w:semiHidden/>
    <w:rsid w:val="001D5E6D"/>
    <w:pPr>
      <w:tabs>
        <w:tab w:val="right" w:leader="dot" w:pos="9072"/>
      </w:tabs>
      <w:ind w:left="970" w:hanging="403"/>
    </w:pPr>
    <w:rPr>
      <w:rFonts w:ascii="Times New Roman" w:hAnsi="Times New Roman"/>
      <w:b/>
    </w:rPr>
  </w:style>
  <w:style w:type="paragraph" w:styleId="ListNumber">
    <w:name w:val="List Number"/>
    <w:basedOn w:val="List"/>
    <w:rsid w:val="001D5E6D"/>
    <w:pPr>
      <w:numPr>
        <w:numId w:val="14"/>
      </w:numPr>
      <w:tabs>
        <w:tab w:val="clear" w:pos="340"/>
      </w:tabs>
    </w:pPr>
  </w:style>
  <w:style w:type="character" w:customStyle="1" w:styleId="WingdingSymbols">
    <w:name w:val="Wingding Symbols"/>
    <w:rsid w:val="001D5E6D"/>
    <w:rPr>
      <w:rFonts w:ascii="Wingdings" w:hAnsi="Wingdings"/>
    </w:rPr>
  </w:style>
  <w:style w:type="paragraph" w:customStyle="1" w:styleId="TableHeading">
    <w:name w:val="Table Heading"/>
    <w:basedOn w:val="HeadingBase"/>
    <w:rsid w:val="001D5E6D"/>
    <w:pPr>
      <w:keepLines/>
      <w:pBdr>
        <w:bottom w:val="single" w:sz="6" w:space="1" w:color="918585"/>
      </w:pBdr>
      <w:spacing w:before="240"/>
    </w:pPr>
  </w:style>
  <w:style w:type="character" w:customStyle="1" w:styleId="HotSpot">
    <w:name w:val="HotSpot"/>
    <w:rsid w:val="001D5E6D"/>
    <w:rPr>
      <w:color w:val="0033CC"/>
      <w:u w:val="none"/>
    </w:rPr>
  </w:style>
  <w:style w:type="paragraph" w:customStyle="1" w:styleId="BodyTextRight">
    <w:name w:val="Body Text Right"/>
    <w:basedOn w:val="BodyText"/>
    <w:rsid w:val="001D5E6D"/>
    <w:pPr>
      <w:spacing w:before="0" w:after="0"/>
      <w:jc w:val="right"/>
    </w:pPr>
  </w:style>
  <w:style w:type="paragraph" w:styleId="Index3">
    <w:name w:val="index 3"/>
    <w:basedOn w:val="ListNumber2"/>
    <w:next w:val="Normal"/>
    <w:semiHidden/>
    <w:rsid w:val="001D5E6D"/>
    <w:pPr>
      <w:numPr>
        <w:numId w:val="0"/>
      </w:numPr>
      <w:tabs>
        <w:tab w:val="right" w:leader="dot" w:pos="4176"/>
      </w:tabs>
    </w:pPr>
  </w:style>
  <w:style w:type="paragraph" w:styleId="ListNumber2">
    <w:name w:val="List Number 2"/>
    <w:basedOn w:val="List2"/>
    <w:rsid w:val="001D5E6D"/>
    <w:pPr>
      <w:numPr>
        <w:numId w:val="9"/>
      </w:numPr>
      <w:tabs>
        <w:tab w:val="clear" w:pos="1060"/>
      </w:tabs>
    </w:pPr>
  </w:style>
  <w:style w:type="paragraph" w:customStyle="1" w:styleId="MarginNote">
    <w:name w:val="Margin Note"/>
    <w:basedOn w:val="BodyText"/>
    <w:rsid w:val="001D5E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5E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5E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5E6D"/>
    <w:rPr>
      <w:sz w:val="32"/>
    </w:rPr>
  </w:style>
  <w:style w:type="paragraph" w:customStyle="1" w:styleId="HeadingProcedure">
    <w:name w:val="Heading Procedure"/>
    <w:basedOn w:val="HeadingBase"/>
    <w:next w:val="Normal"/>
    <w:rsid w:val="001D5E6D"/>
    <w:pPr>
      <w:tabs>
        <w:tab w:val="left" w:pos="0"/>
      </w:tabs>
      <w:spacing w:before="120" w:after="60"/>
    </w:pPr>
    <w:rPr>
      <w:i/>
      <w:color w:val="918585"/>
      <w:sz w:val="22"/>
    </w:rPr>
  </w:style>
  <w:style w:type="paragraph" w:customStyle="1" w:styleId="TableBodyText">
    <w:name w:val="Table Body Text"/>
    <w:basedOn w:val="BodyText"/>
    <w:rsid w:val="001D5E6D"/>
    <w:pPr>
      <w:spacing w:before="60" w:after="60"/>
    </w:pPr>
  </w:style>
  <w:style w:type="paragraph" w:styleId="ListContinue">
    <w:name w:val="List Continue"/>
    <w:basedOn w:val="List"/>
    <w:rsid w:val="001D5E6D"/>
    <w:pPr>
      <w:ind w:firstLine="0"/>
    </w:pPr>
  </w:style>
  <w:style w:type="paragraph" w:customStyle="1" w:styleId="ListNote">
    <w:name w:val="List Note"/>
    <w:basedOn w:val="List"/>
    <w:rsid w:val="001D5E6D"/>
    <w:pPr>
      <w:pBdr>
        <w:top w:val="single" w:sz="6" w:space="2" w:color="918585"/>
        <w:bottom w:val="single" w:sz="6" w:space="2" w:color="918585"/>
      </w:pBdr>
      <w:tabs>
        <w:tab w:val="left" w:pos="1021"/>
      </w:tabs>
      <w:ind w:firstLine="0"/>
    </w:pPr>
  </w:style>
  <w:style w:type="paragraph" w:customStyle="1" w:styleId="Warning">
    <w:name w:val="Warning"/>
    <w:basedOn w:val="BodyText"/>
    <w:rsid w:val="001D5E6D"/>
    <w:pPr>
      <w:shd w:val="clear" w:color="auto" w:fill="D9D9D9"/>
      <w:tabs>
        <w:tab w:val="left" w:pos="992"/>
      </w:tabs>
      <w:ind w:left="119" w:right="119"/>
    </w:pPr>
    <w:rPr>
      <w:sz w:val="20"/>
    </w:rPr>
  </w:style>
  <w:style w:type="paragraph" w:customStyle="1" w:styleId="MarginIcons">
    <w:name w:val="Margin Icons"/>
    <w:basedOn w:val="BodyText"/>
    <w:rsid w:val="001D5E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5E6D"/>
    <w:rPr>
      <w:rFonts w:ascii="Courier New" w:hAnsi="Courier New"/>
    </w:rPr>
  </w:style>
  <w:style w:type="paragraph" w:customStyle="1" w:styleId="NoteBullet">
    <w:name w:val="Note Bullet"/>
    <w:basedOn w:val="Note"/>
    <w:rsid w:val="001D5E6D"/>
    <w:pPr>
      <w:tabs>
        <w:tab w:val="clear" w:pos="680"/>
      </w:tabs>
      <w:spacing w:before="60" w:after="60"/>
    </w:pPr>
  </w:style>
  <w:style w:type="paragraph" w:customStyle="1" w:styleId="SubHeading2">
    <w:name w:val="SubHeading2"/>
    <w:basedOn w:val="HeadingBase"/>
    <w:rsid w:val="001D5E6D"/>
    <w:pPr>
      <w:spacing w:before="240" w:after="60"/>
    </w:pPr>
    <w:rPr>
      <w:sz w:val="20"/>
    </w:rPr>
  </w:style>
  <w:style w:type="paragraph" w:customStyle="1" w:styleId="SubHeading1">
    <w:name w:val="SubHeading1"/>
    <w:basedOn w:val="HeadingBase"/>
    <w:rsid w:val="001D5E6D"/>
    <w:pPr>
      <w:spacing w:before="240" w:after="60"/>
    </w:pPr>
    <w:rPr>
      <w:color w:val="918585"/>
      <w:sz w:val="22"/>
    </w:rPr>
  </w:style>
  <w:style w:type="paragraph" w:customStyle="1" w:styleId="SideHeading">
    <w:name w:val="Side Heading"/>
    <w:basedOn w:val="HeadingBase"/>
    <w:rsid w:val="001D5E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5E6D"/>
    <w:pPr>
      <w:numPr>
        <w:numId w:val="10"/>
      </w:numPr>
    </w:pPr>
  </w:style>
  <w:style w:type="paragraph" w:styleId="PlainText">
    <w:name w:val="Plain Text"/>
    <w:basedOn w:val="Normal"/>
    <w:link w:val="PlainTextChar"/>
    <w:rsid w:val="001D5E6D"/>
    <w:rPr>
      <w:sz w:val="20"/>
    </w:rPr>
  </w:style>
  <w:style w:type="character" w:customStyle="1" w:styleId="PlainTextChar">
    <w:name w:val="Plain Text Char"/>
    <w:basedOn w:val="DefaultParagraphFont"/>
    <w:link w:val="PlainText"/>
    <w:rsid w:val="001D5E6D"/>
    <w:rPr>
      <w:rFonts w:ascii="Courier New" w:eastAsia="Times New Roman" w:hAnsi="Courier New" w:cs="Times New Roman"/>
      <w:sz w:val="20"/>
      <w:szCs w:val="20"/>
      <w:lang w:eastAsia="en-US"/>
    </w:rPr>
  </w:style>
  <w:style w:type="character" w:customStyle="1" w:styleId="MenuOption">
    <w:name w:val="Menu Option"/>
    <w:basedOn w:val="DefaultParagraphFont"/>
    <w:rsid w:val="001D5E6D"/>
    <w:rPr>
      <w:b/>
      <w:smallCaps/>
    </w:rPr>
  </w:style>
  <w:style w:type="paragraph" w:customStyle="1" w:styleId="TableListNumber">
    <w:name w:val="Table List Number"/>
    <w:basedOn w:val="ListNumber"/>
    <w:rsid w:val="001D5E6D"/>
    <w:pPr>
      <w:numPr>
        <w:numId w:val="0"/>
      </w:numPr>
    </w:pPr>
  </w:style>
  <w:style w:type="paragraph" w:styleId="TOC4">
    <w:name w:val="toc 4"/>
    <w:basedOn w:val="TOCBase"/>
    <w:next w:val="Normal"/>
    <w:semiHidden/>
    <w:rsid w:val="001D5E6D"/>
    <w:pPr>
      <w:tabs>
        <w:tab w:val="right" w:leader="dot" w:pos="9071"/>
      </w:tabs>
      <w:ind w:left="1701"/>
    </w:pPr>
  </w:style>
  <w:style w:type="paragraph" w:customStyle="1" w:styleId="ListAlpha">
    <w:name w:val="List Alpha"/>
    <w:basedOn w:val="List"/>
    <w:rsid w:val="001D5E6D"/>
    <w:pPr>
      <w:numPr>
        <w:numId w:val="8"/>
      </w:numPr>
    </w:pPr>
  </w:style>
  <w:style w:type="paragraph" w:customStyle="1" w:styleId="ListAlpha2">
    <w:name w:val="List Alpha 2"/>
    <w:basedOn w:val="List2"/>
    <w:rsid w:val="001D5E6D"/>
    <w:pPr>
      <w:numPr>
        <w:numId w:val="7"/>
      </w:numPr>
    </w:pPr>
  </w:style>
  <w:style w:type="paragraph" w:styleId="List2">
    <w:name w:val="List 2"/>
    <w:basedOn w:val="BodyText"/>
    <w:rsid w:val="001D5E6D"/>
    <w:pPr>
      <w:tabs>
        <w:tab w:val="left" w:pos="680"/>
      </w:tabs>
      <w:spacing w:before="60" w:after="60"/>
      <w:ind w:left="680" w:hanging="340"/>
    </w:pPr>
  </w:style>
  <w:style w:type="paragraph" w:styleId="List3">
    <w:name w:val="List 3"/>
    <w:basedOn w:val="BodyText"/>
    <w:rsid w:val="001D5E6D"/>
    <w:pPr>
      <w:tabs>
        <w:tab w:val="left" w:pos="1021"/>
      </w:tabs>
      <w:spacing w:before="60" w:after="60"/>
      <w:ind w:left="1020" w:hanging="340"/>
    </w:pPr>
  </w:style>
  <w:style w:type="paragraph" w:styleId="List4">
    <w:name w:val="List 4"/>
    <w:basedOn w:val="BodyText"/>
    <w:rsid w:val="001D5E6D"/>
    <w:pPr>
      <w:tabs>
        <w:tab w:val="left" w:pos="1361"/>
      </w:tabs>
      <w:spacing w:before="60" w:after="60"/>
      <w:ind w:left="1361" w:hanging="340"/>
    </w:pPr>
  </w:style>
  <w:style w:type="paragraph" w:styleId="List5">
    <w:name w:val="List 5"/>
    <w:basedOn w:val="BodyText"/>
    <w:rsid w:val="001D5E6D"/>
    <w:pPr>
      <w:tabs>
        <w:tab w:val="left" w:pos="1701"/>
      </w:tabs>
      <w:spacing w:before="60" w:after="60"/>
      <w:ind w:left="1701" w:hanging="340"/>
    </w:pPr>
  </w:style>
  <w:style w:type="paragraph" w:styleId="ListBullet3">
    <w:name w:val="List Bullet 3"/>
    <w:basedOn w:val="List3"/>
    <w:rsid w:val="001D5E6D"/>
    <w:pPr>
      <w:numPr>
        <w:numId w:val="13"/>
      </w:numPr>
      <w:tabs>
        <w:tab w:val="clear" w:pos="1021"/>
      </w:tabs>
      <w:ind w:left="1037" w:hanging="357"/>
    </w:pPr>
  </w:style>
  <w:style w:type="paragraph" w:styleId="ListBullet4">
    <w:name w:val="List Bullet 4"/>
    <w:basedOn w:val="List4"/>
    <w:rsid w:val="001D5E6D"/>
    <w:pPr>
      <w:numPr>
        <w:numId w:val="2"/>
      </w:numPr>
      <w:tabs>
        <w:tab w:val="clear" w:pos="1361"/>
      </w:tabs>
    </w:pPr>
  </w:style>
  <w:style w:type="paragraph" w:styleId="ListBullet5">
    <w:name w:val="List Bullet 5"/>
    <w:basedOn w:val="List5"/>
    <w:rsid w:val="001D5E6D"/>
    <w:pPr>
      <w:numPr>
        <w:numId w:val="3"/>
      </w:numPr>
    </w:pPr>
  </w:style>
  <w:style w:type="paragraph" w:styleId="ListContinue2">
    <w:name w:val="List Continue 2"/>
    <w:basedOn w:val="List2"/>
    <w:rsid w:val="001D5E6D"/>
    <w:pPr>
      <w:ind w:firstLine="0"/>
    </w:pPr>
  </w:style>
  <w:style w:type="paragraph" w:styleId="ListContinue3">
    <w:name w:val="List Continue 3"/>
    <w:basedOn w:val="List3"/>
    <w:rsid w:val="001D5E6D"/>
    <w:pPr>
      <w:ind w:left="1021" w:firstLine="0"/>
    </w:pPr>
  </w:style>
  <w:style w:type="paragraph" w:styleId="ListContinue4">
    <w:name w:val="List Continue 4"/>
    <w:basedOn w:val="List4"/>
    <w:rsid w:val="001D5E6D"/>
    <w:pPr>
      <w:ind w:firstLine="0"/>
    </w:pPr>
  </w:style>
  <w:style w:type="paragraph" w:styleId="ListContinue5">
    <w:name w:val="List Continue 5"/>
    <w:basedOn w:val="List5"/>
    <w:rsid w:val="001D5E6D"/>
    <w:pPr>
      <w:ind w:firstLine="0"/>
    </w:pPr>
  </w:style>
  <w:style w:type="paragraph" w:styleId="ListNumber3">
    <w:name w:val="List Number 3"/>
    <w:basedOn w:val="List3"/>
    <w:rsid w:val="001D5E6D"/>
    <w:pPr>
      <w:numPr>
        <w:numId w:val="4"/>
      </w:numPr>
    </w:pPr>
  </w:style>
  <w:style w:type="paragraph" w:styleId="ListNumber4">
    <w:name w:val="List Number 4"/>
    <w:basedOn w:val="List4"/>
    <w:rsid w:val="001D5E6D"/>
    <w:pPr>
      <w:numPr>
        <w:numId w:val="5"/>
      </w:numPr>
    </w:pPr>
  </w:style>
  <w:style w:type="paragraph" w:styleId="ListNumber5">
    <w:name w:val="List Number 5"/>
    <w:basedOn w:val="List5"/>
    <w:rsid w:val="001D5E6D"/>
    <w:pPr>
      <w:numPr>
        <w:numId w:val="6"/>
      </w:numPr>
    </w:pPr>
  </w:style>
  <w:style w:type="paragraph" w:styleId="BlockText">
    <w:name w:val="Block Text"/>
    <w:basedOn w:val="Normal"/>
    <w:rsid w:val="001D5E6D"/>
    <w:pPr>
      <w:spacing w:after="120"/>
      <w:ind w:left="1440" w:right="1440"/>
    </w:pPr>
  </w:style>
  <w:style w:type="character" w:customStyle="1" w:styleId="Subscript">
    <w:name w:val="Subscript"/>
    <w:basedOn w:val="DefaultParagraphFont"/>
    <w:rsid w:val="001D5E6D"/>
    <w:rPr>
      <w:sz w:val="16"/>
      <w:vertAlign w:val="subscript"/>
    </w:rPr>
  </w:style>
  <w:style w:type="character" w:customStyle="1" w:styleId="Superscript">
    <w:name w:val="Superscript"/>
    <w:basedOn w:val="DefaultParagraphFont"/>
    <w:rsid w:val="001D5E6D"/>
    <w:rPr>
      <w:sz w:val="16"/>
      <w:vertAlign w:val="superscript"/>
    </w:rPr>
  </w:style>
  <w:style w:type="character" w:customStyle="1" w:styleId="Symbols">
    <w:name w:val="Symbols"/>
    <w:basedOn w:val="DefaultParagraphFont"/>
    <w:rsid w:val="001D5E6D"/>
    <w:rPr>
      <w:rFonts w:ascii="Symbol" w:hAnsi="Symbol"/>
    </w:rPr>
  </w:style>
  <w:style w:type="character" w:customStyle="1" w:styleId="MenuOptions">
    <w:name w:val="Menu Options"/>
    <w:basedOn w:val="DefaultParagraphFont"/>
    <w:rsid w:val="001D5E6D"/>
    <w:rPr>
      <w:rFonts w:ascii="Arial Narrow" w:hAnsi="Arial Narrow"/>
      <w:smallCaps/>
    </w:rPr>
  </w:style>
  <w:style w:type="character" w:customStyle="1" w:styleId="Buttons">
    <w:name w:val="Buttons"/>
    <w:basedOn w:val="DefaultParagraphFont"/>
    <w:rsid w:val="001D5E6D"/>
    <w:rPr>
      <w:b/>
    </w:rPr>
  </w:style>
  <w:style w:type="character" w:customStyle="1" w:styleId="Underlined">
    <w:name w:val="Underlined"/>
    <w:basedOn w:val="DefaultParagraphFont"/>
    <w:rsid w:val="001D5E6D"/>
    <w:rPr>
      <w:u w:val="single"/>
    </w:rPr>
  </w:style>
  <w:style w:type="paragraph" w:customStyle="1" w:styleId="TableBodyTextRight">
    <w:name w:val="Table Body Text Right"/>
    <w:basedOn w:val="TableBodyText"/>
    <w:rsid w:val="001D5E6D"/>
    <w:pPr>
      <w:widowControl w:val="0"/>
      <w:autoSpaceDE w:val="0"/>
      <w:autoSpaceDN w:val="0"/>
      <w:adjustRightInd w:val="0"/>
      <w:jc w:val="right"/>
    </w:pPr>
    <w:rPr>
      <w:rFonts w:cs="Arial"/>
      <w:szCs w:val="18"/>
    </w:rPr>
  </w:style>
  <w:style w:type="paragraph" w:customStyle="1" w:styleId="CopyrightText">
    <w:name w:val="Copyright Text"/>
    <w:basedOn w:val="BodyText"/>
    <w:rsid w:val="001D5E6D"/>
    <w:rPr>
      <w:sz w:val="18"/>
    </w:rPr>
  </w:style>
  <w:style w:type="paragraph" w:customStyle="1" w:styleId="BodySmallRight">
    <w:name w:val="Body Small Right"/>
    <w:basedOn w:val="BodyTextRight"/>
    <w:rsid w:val="001D5E6D"/>
    <w:rPr>
      <w:sz w:val="18"/>
      <w:szCs w:val="18"/>
    </w:rPr>
  </w:style>
  <w:style w:type="paragraph" w:customStyle="1" w:styleId="MarginEdition">
    <w:name w:val="Margin Edition"/>
    <w:basedOn w:val="MarginNote"/>
    <w:rsid w:val="001D5E6D"/>
    <w:pPr>
      <w:spacing w:before="0" w:after="0"/>
    </w:pPr>
    <w:rPr>
      <w:rFonts w:ascii="Times New Roman" w:hAnsi="Times New Roman"/>
      <w:color w:val="999999"/>
    </w:rPr>
  </w:style>
  <w:style w:type="paragraph" w:customStyle="1" w:styleId="Spacer">
    <w:name w:val="Spacer"/>
    <w:basedOn w:val="Normal"/>
    <w:rsid w:val="001D5E6D"/>
    <w:rPr>
      <w:sz w:val="2"/>
      <w:szCs w:val="2"/>
    </w:rPr>
  </w:style>
  <w:style w:type="character" w:customStyle="1" w:styleId="Small">
    <w:name w:val="Small"/>
    <w:basedOn w:val="DefaultParagraphFont"/>
    <w:rsid w:val="001D5E6D"/>
    <w:rPr>
      <w:sz w:val="16"/>
    </w:rPr>
  </w:style>
  <w:style w:type="paragraph" w:customStyle="1" w:styleId="WideTable">
    <w:name w:val="Wide Table"/>
    <w:basedOn w:val="Normal"/>
    <w:rsid w:val="001D5E6D"/>
    <w:pPr>
      <w:ind w:left="-1418"/>
    </w:pPr>
    <w:rPr>
      <w:sz w:val="2"/>
      <w:szCs w:val="2"/>
    </w:rPr>
  </w:style>
  <w:style w:type="character" w:styleId="PageNumber">
    <w:name w:val="page number"/>
    <w:basedOn w:val="DefaultParagraphFont"/>
    <w:rsid w:val="001D5E6D"/>
  </w:style>
  <w:style w:type="paragraph" w:styleId="Quote">
    <w:name w:val="Quote"/>
    <w:basedOn w:val="Heading1"/>
    <w:link w:val="QuoteChar"/>
    <w:qFormat/>
    <w:rsid w:val="001D5E6D"/>
    <w:rPr>
      <w:b w:val="0"/>
      <w:sz w:val="72"/>
      <w:szCs w:val="72"/>
      <w:lang w:val="en-NZ"/>
    </w:rPr>
  </w:style>
  <w:style w:type="character" w:customStyle="1" w:styleId="QuoteChar">
    <w:name w:val="Quote Char"/>
    <w:basedOn w:val="DefaultParagraphFont"/>
    <w:link w:val="Quote"/>
    <w:rsid w:val="001D5E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5E6D"/>
    <w:pPr>
      <w:pageBreakBefore/>
    </w:pPr>
  </w:style>
  <w:style w:type="paragraph" w:customStyle="1" w:styleId="Border">
    <w:name w:val="Border"/>
    <w:basedOn w:val="Normal"/>
    <w:qFormat/>
    <w:rsid w:val="001D5E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5E6D"/>
    <w:rPr>
      <w:b/>
      <w:bCs/>
      <w:i/>
      <w:iCs/>
      <w:color w:val="auto"/>
    </w:rPr>
  </w:style>
  <w:style w:type="paragraph" w:styleId="IntenseQuote">
    <w:name w:val="Intense Quote"/>
    <w:basedOn w:val="Normal"/>
    <w:next w:val="Normal"/>
    <w:link w:val="IntenseQuoteChar"/>
    <w:uiPriority w:val="30"/>
    <w:qFormat/>
    <w:rsid w:val="001D5E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5E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5E6D"/>
    <w:rPr>
      <w:smallCaps/>
      <w:color w:val="auto"/>
      <w:u w:val="single"/>
    </w:rPr>
  </w:style>
  <w:style w:type="character" w:styleId="IntenseReference">
    <w:name w:val="Intense Reference"/>
    <w:basedOn w:val="DefaultParagraphFont"/>
    <w:uiPriority w:val="32"/>
    <w:qFormat/>
    <w:rsid w:val="001D5E6D"/>
    <w:rPr>
      <w:b/>
      <w:bCs/>
      <w:smallCaps/>
      <w:color w:val="auto"/>
      <w:spacing w:val="5"/>
      <w:u w:val="single"/>
    </w:rPr>
  </w:style>
  <w:style w:type="paragraph" w:customStyle="1" w:styleId="2ColumnHeading">
    <w:name w:val="2Column Heading"/>
    <w:basedOn w:val="BodyText"/>
    <w:qFormat/>
    <w:rsid w:val="001D5E6D"/>
    <w:pPr>
      <w:spacing w:after="60"/>
      <w:ind w:left="-2268"/>
    </w:pPr>
    <w:rPr>
      <w:b/>
    </w:rPr>
  </w:style>
  <w:style w:type="paragraph" w:customStyle="1" w:styleId="Heading1TOC">
    <w:name w:val="Heading1 TOC"/>
    <w:basedOn w:val="Normal"/>
    <w:qFormat/>
    <w:rsid w:val="001D5E6D"/>
    <w:pPr>
      <w:spacing w:before="240" w:after="120"/>
    </w:pPr>
    <w:rPr>
      <w:rFonts w:ascii="Times New Roman" w:hAnsi="Times New Roman"/>
      <w:b/>
      <w:sz w:val="32"/>
    </w:rPr>
  </w:style>
  <w:style w:type="paragraph" w:customStyle="1" w:styleId="Heading2TOC">
    <w:name w:val="Heading2 TOC"/>
    <w:basedOn w:val="Normal"/>
    <w:qFormat/>
    <w:rsid w:val="001D5E6D"/>
    <w:pPr>
      <w:spacing w:before="240" w:after="60"/>
    </w:pPr>
    <w:rPr>
      <w:rFonts w:ascii="Times New Roman" w:hAnsi="Times New Roman"/>
      <w:b/>
      <w:sz w:val="28"/>
    </w:rPr>
  </w:style>
  <w:style w:type="character" w:customStyle="1" w:styleId="Underline">
    <w:name w:val="Underline"/>
    <w:basedOn w:val="DefaultParagraphFont"/>
    <w:qFormat/>
    <w:rsid w:val="001D5E6D"/>
    <w:rPr>
      <w:u w:val="single"/>
    </w:rPr>
  </w:style>
  <w:style w:type="character" w:customStyle="1" w:styleId="BoldandItalics">
    <w:name w:val="Bold and Italics"/>
    <w:qFormat/>
    <w:rsid w:val="001D5E6D"/>
    <w:rPr>
      <w:b/>
      <w:i/>
      <w:u w:val="none"/>
    </w:rPr>
  </w:style>
  <w:style w:type="paragraph" w:styleId="BalloonText">
    <w:name w:val="Balloon Text"/>
    <w:basedOn w:val="Normal"/>
    <w:link w:val="BalloonTextChar"/>
    <w:rsid w:val="001D5E6D"/>
    <w:rPr>
      <w:rFonts w:ascii="Tahoma" w:hAnsi="Tahoma" w:cs="Tahoma"/>
      <w:sz w:val="16"/>
      <w:szCs w:val="16"/>
    </w:rPr>
  </w:style>
  <w:style w:type="character" w:customStyle="1" w:styleId="BalloonTextChar">
    <w:name w:val="Balloon Text Char"/>
    <w:basedOn w:val="DefaultParagraphFont"/>
    <w:link w:val="BalloonText"/>
    <w:rsid w:val="001D5E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5E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5E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5E6D"/>
    <w:rPr>
      <w:b/>
      <w:color w:val="660033"/>
      <w:spacing w:val="0"/>
    </w:rPr>
  </w:style>
  <w:style w:type="paragraph" w:customStyle="1" w:styleId="Nameditemlist">
    <w:name w:val="Named item list"/>
    <w:basedOn w:val="BodyText"/>
    <w:qFormat/>
    <w:rsid w:val="001D5E6D"/>
    <w:pPr>
      <w:tabs>
        <w:tab w:val="left" w:pos="2835"/>
      </w:tabs>
      <w:ind w:left="2835" w:hanging="2835"/>
    </w:pPr>
  </w:style>
  <w:style w:type="paragraph" w:customStyle="1" w:styleId="BodyTextnopadding">
    <w:name w:val="Body Text no padding"/>
    <w:basedOn w:val="BodyText"/>
    <w:qFormat/>
    <w:rsid w:val="001D5E6D"/>
    <w:pPr>
      <w:spacing w:before="0" w:after="0"/>
    </w:pPr>
  </w:style>
  <w:style w:type="paragraph" w:customStyle="1" w:styleId="BodyTextBold">
    <w:name w:val="Body Text Bold"/>
    <w:basedOn w:val="BodyText"/>
    <w:qFormat/>
    <w:rsid w:val="001D5E6D"/>
    <w:rPr>
      <w:b/>
    </w:rPr>
  </w:style>
  <w:style w:type="character" w:styleId="Hyperlink">
    <w:name w:val="Hyperlink"/>
    <w:basedOn w:val="DefaultParagraphFont"/>
    <w:uiPriority w:val="99"/>
    <w:unhideWhenUsed/>
    <w:rsid w:val="00674D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895</Words>
  <Characters>5327</Characters>
  <Application>Microsoft Office Word</Application>
  <DocSecurity>0</DocSecurity>
  <Lines>197</Lines>
  <Paragraphs>126</Paragraphs>
  <ScaleCrop>false</ScaleCrop>
  <Company>Author-it Software Corporation Ltd.</Company>
  <LinksUpToDate>false</LinksUpToDate>
  <CharactersWithSpaces>6096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ICPCBF398 Set up in-line bottom making machine for sack or bag manufacture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2025-03-01T20:23:00Z</dcterms:created>
  <dcterms:modified xsi:type="dcterms:W3CDTF">2025-03-01T20:23:00Z</dcterms:modified>
</cp:coreProperties>
</file>