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D8B" w:rsidP="000E2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ICPCBF395 Set up and operate folder gluer machine</w:t>
      </w:r>
      <w:r>
        <w:fldChar w:fldCharType="end"/>
      </w:r>
    </w:p>
    <w:p w:rsidR="000E2D8B" w:rsidP="000E2D8B">
      <w:pPr>
        <w:pStyle w:val="Version"/>
        <w:sectPr w:rsidSect="004058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85D" w:rsidP="0040585D">
      <w:pPr>
        <w:pStyle w:val="SuperHeading"/>
      </w:pPr>
      <w:r w:rsidRPr="0040585D">
        <w:t>ICPCBF395 Set up and operate folder gluer machine</w:t>
      </w:r>
    </w:p>
    <w:p w:rsidR="00000000" w:rsidRPr="0040585D" w:rsidP="0040585D">
      <w:pPr>
        <w:pStyle w:val="Heading1"/>
      </w:pPr>
      <w:bookmarkStart w:id="1" w:name="O_694696"/>
      <w:bookmarkEnd w:id="1"/>
      <w:r w:rsidRPr="004058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5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rPr>
                <w:rStyle w:val="SpecialBold"/>
              </w:rPr>
              <w:t>Comments</w:t>
            </w:r>
          </w:p>
        </w:tc>
      </w:tr>
      <w:tr w:rsidTr="00405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t>This version first released with ICP Printing and Graphic Arts Training Package Version 1.0.</w:t>
            </w:r>
          </w:p>
        </w:tc>
      </w:tr>
    </w:tbl>
    <w:p w:rsidR="00000000" w:rsidRPr="0040585D" w:rsidP="0040585D">
      <w:pPr>
        <w:pStyle w:val="BodyText"/>
      </w:pPr>
    </w:p>
    <w:p w:rsidR="00000000" w:rsidRPr="0040585D" w:rsidP="0040585D">
      <w:pPr>
        <w:pStyle w:val="AllowPageBreak"/>
      </w:pPr>
    </w:p>
    <w:p w:rsidR="00000000" w:rsidRPr="0040585D" w:rsidP="0040585D">
      <w:pPr>
        <w:pStyle w:val="Heading1"/>
      </w:pPr>
      <w:bookmarkStart w:id="2" w:name="O_694697"/>
      <w:bookmarkEnd w:id="2"/>
      <w:r w:rsidRPr="0040585D">
        <w:t>Application</w:t>
      </w:r>
    </w:p>
    <w:p w:rsidR="00000000" w:rsidRPr="0040585D" w:rsidP="000E2D8B">
      <w:pPr>
        <w:pStyle w:val="BodyText"/>
      </w:pPr>
      <w:r w:rsidRPr="0040585D">
        <w:t>This unit describes the skills and knowledge required to set up and operate</w:t>
      </w:r>
      <w:r w:rsidRPr="0040585D">
        <w:t xml:space="preserve"> a folder gluer machine with minimum downtime or wastage.</w:t>
      </w:r>
    </w:p>
    <w:p w:rsidR="00000000" w:rsidRPr="0040585D" w:rsidP="000E2D8B">
      <w:pPr>
        <w:pStyle w:val="BodyText"/>
      </w:pPr>
      <w:r w:rsidRPr="0040585D">
        <w:t>No licensing, legislative or certification requirements apply to this unit at the time of publication.</w:t>
      </w:r>
    </w:p>
    <w:p w:rsidR="00000000" w:rsidRPr="0040585D" w:rsidP="0040585D">
      <w:pPr>
        <w:pStyle w:val="Heading1"/>
      </w:pPr>
      <w:bookmarkStart w:id="3" w:name="O_694700"/>
      <w:bookmarkEnd w:id="3"/>
      <w:r w:rsidRPr="0040585D">
        <w:t>Unit Sector</w:t>
      </w:r>
    </w:p>
    <w:p w:rsidR="000E2D8B" w:rsidP="000E2D8B">
      <w:pPr>
        <w:pStyle w:val="BodyText"/>
      </w:pPr>
      <w:r w:rsidRPr="0040585D">
        <w:t>Converting, Binding and Finishing</w:t>
      </w:r>
    </w:p>
    <w:p w:rsidR="00000000" w:rsidRPr="0040585D" w:rsidP="0040585D">
      <w:pPr>
        <w:pStyle w:val="Heading1"/>
      </w:pPr>
      <w:bookmarkStart w:id="4" w:name="O_694701"/>
      <w:bookmarkEnd w:id="4"/>
      <w:r w:rsidRPr="0040585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058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rPr>
                <w:rStyle w:val="SpecialBold"/>
              </w:rPr>
              <w:t>PERFORMANCE CRITERIA</w:t>
            </w:r>
          </w:p>
        </w:tc>
      </w:tr>
      <w:tr w:rsidTr="004058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8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1. Set up and adjust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t>1.1 All details required f</w:t>
            </w:r>
            <w:r w:rsidRPr="0040585D">
              <w:t xml:space="preserve">or the job are checked and confirmed against job specifications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1.2 Correct materials are checked and available for the job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1.3 Adhesives appropriate for the substrate, application process and machine are selected </w:t>
            </w:r>
          </w:p>
          <w:p w:rsidR="00000000" w:rsidRPr="0040585D" w:rsidP="0040585D">
            <w:pPr>
              <w:pStyle w:val="BodyText"/>
            </w:pPr>
            <w:r w:rsidRPr="0040585D">
              <w:t>1.4 Work area is made safe and ready fo</w:t>
            </w:r>
            <w:r w:rsidRPr="0040585D">
              <w:t xml:space="preserve">r production according to safety requirements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1.5 Folding guides and pressing plates are set to required dimensions for the job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1.6 Feeder, folding part, gluer, stacker, belts, vacuums and glue applicators are clean, clear and ready for use </w:t>
            </w:r>
          </w:p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 xml:space="preserve">1.7 Settings are checked against job specifications before production commences </w:t>
            </w:r>
          </w:p>
        </w:tc>
      </w:tr>
      <w:tr w:rsidTr="004058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2. Monitor throughput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t xml:space="preserve">2.1 Machine is run at speed required to produce a quality product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2.2 Machine is jogged to ensure folds and glue are in correct position </w:t>
            </w:r>
          </w:p>
          <w:p w:rsidR="00000000" w:rsidRPr="0040585D" w:rsidP="0040585D">
            <w:pPr>
              <w:pStyle w:val="BodyText"/>
            </w:pPr>
            <w:r w:rsidRPr="0040585D">
              <w:t>2.3 Guide pos</w:t>
            </w:r>
            <w:r w:rsidRPr="0040585D">
              <w:t xml:space="preserve">itions are monitored to ensure adhesive is applied evenly and in correct position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2.4 Paper moisture is monitored and correct moisture levels are maintained </w:t>
            </w:r>
          </w:p>
          <w:p w:rsidR="00000000" w:rsidRPr="0040585D" w:rsidP="0040585D">
            <w:pPr>
              <w:pStyle w:val="BodyText"/>
            </w:pPr>
            <w:r w:rsidRPr="0040585D">
              <w:t>2.5 Blank spacing is controlled and product spacing and flow are maintained for efficient operati</w:t>
            </w:r>
            <w:r w:rsidRPr="0040585D">
              <w:t xml:space="preserve">on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2.6 Folds are correctly placed and the product stacks correctly </w:t>
            </w:r>
          </w:p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 xml:space="preserve">2.7 Glues dry at correct rates for the substrate </w:t>
            </w:r>
          </w:p>
        </w:tc>
      </w:tr>
      <w:tr w:rsidTr="004058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3. Confirm quality of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t xml:space="preserve">3.1 A sample from the machine is selected and checked to ensure it conforms to required quality standards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3.2 Adjustments are made when standards are not met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3.3 Each process is monitored and minor adjustments are made during production, if required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3.4 Samples are continuously monitored for defects, and defects are removed </w:t>
            </w:r>
          </w:p>
          <w:p w:rsidR="00000000" w:rsidRPr="0040585D" w:rsidP="0040585D">
            <w:pPr>
              <w:pStyle w:val="BodyText"/>
            </w:pPr>
            <w:r w:rsidRPr="0040585D">
              <w:t>3.5 Efficiency, quality and outpu</w:t>
            </w:r>
            <w:r w:rsidRPr="0040585D">
              <w:t xml:space="preserve">t rate of production run are monitored for problems, and any deficiencies resolved </w:t>
            </w:r>
          </w:p>
          <w:p w:rsidR="00000000" w:rsidRPr="0040585D" w:rsidP="0040585D">
            <w:pPr>
              <w:pStyle w:val="BodyText"/>
            </w:pPr>
            <w:r w:rsidRPr="0040585D">
              <w:t xml:space="preserve">3.6 Wastage is monitored, kept to a minimum and correctly disposed of according to enterprise quality standards </w:t>
            </w:r>
          </w:p>
          <w:p w:rsidR="00000000" w:rsidRPr="0040585D" w:rsidP="0040585D">
            <w:pPr>
              <w:pStyle w:val="BodyText"/>
            </w:pPr>
            <w:r w:rsidRPr="0040585D">
              <w:t>3.7 Locations of all emergency shutdown buttons and trigger</w:t>
            </w:r>
            <w:r w:rsidRPr="0040585D">
              <w:t xml:space="preserve">s are known </w:t>
            </w:r>
          </w:p>
        </w:tc>
      </w:tr>
    </w:tbl>
    <w:p w:rsidR="00000000" w:rsidRPr="0040585D" w:rsidP="0040585D">
      <w:pPr>
        <w:pStyle w:val="BodyText"/>
      </w:pPr>
    </w:p>
    <w:p w:rsidR="00000000" w:rsidRPr="0040585D" w:rsidP="0040585D">
      <w:pPr>
        <w:pStyle w:val="AllowPageBreak"/>
      </w:pPr>
    </w:p>
    <w:p w:rsidR="00000000" w:rsidRPr="0040585D" w:rsidP="0040585D">
      <w:pPr>
        <w:pStyle w:val="Heading1"/>
      </w:pPr>
      <w:bookmarkStart w:id="5" w:name="O_694702"/>
      <w:bookmarkEnd w:id="5"/>
      <w:r w:rsidRPr="0040585D">
        <w:t>Foundation Skills</w:t>
      </w:r>
    </w:p>
    <w:p w:rsidR="00000000" w:rsidRPr="000E2D8B" w:rsidP="000E2D8B">
      <w:pPr>
        <w:pStyle w:val="BodyText"/>
        <w:rPr>
          <w:i/>
        </w:rPr>
      </w:pPr>
      <w:r w:rsidRPr="000E2D8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058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Performance</w:t>
            </w:r>
          </w:p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rPr>
                <w:rStyle w:val="SpecialBold"/>
              </w:rPr>
              <w:t>Description</w:t>
            </w:r>
          </w:p>
        </w:tc>
      </w:tr>
      <w:tr w:rsidTr="004058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1.1, 1.7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ListBullet"/>
              <w:rPr>
                <w:lang w:val="en-NZ"/>
              </w:rPr>
            </w:pPr>
            <w:r w:rsidRPr="0040585D">
              <w:t xml:space="preserve">Recognises and interprets text to establish job requirements from information contained within relevant </w:t>
            </w:r>
            <w:r w:rsidRPr="0040585D">
              <w:t>procedures and specifications</w:t>
            </w:r>
          </w:p>
        </w:tc>
      </w:tr>
      <w:tr w:rsidTr="004058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1.6, 3.1, 3.6, 3.7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ListBullet"/>
              <w:rPr>
                <w:lang w:val="en-NZ"/>
              </w:rPr>
            </w:pPr>
            <w:r w:rsidRPr="0040585D">
              <w:t>Complies with legislative requirements and follows organ</w:t>
            </w:r>
            <w:r w:rsidRPr="0040585D">
              <w:t>isational policies and procedures relevant to own role, particularly with respect to workplace safety and emergency procedures</w:t>
            </w:r>
          </w:p>
        </w:tc>
      </w:tr>
      <w:tr w:rsidTr="004058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1.1-1.5, 1.7, 2.1, 2.2, 2.4, 2.5, 3.1-3.6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ListBullet"/>
            </w:pPr>
            <w:r w:rsidRPr="0040585D">
              <w:t xml:space="preserve">Determines priorities and sequences steps involved in clearly defined, routine tasks </w:t>
            </w:r>
          </w:p>
          <w:p w:rsidR="00000000" w:rsidRPr="0040585D" w:rsidP="0040585D">
            <w:pPr>
              <w:pStyle w:val="ListBullet"/>
            </w:pPr>
            <w:r w:rsidRPr="0040585D">
              <w:t>Plans, identifies and assembles resources required to complete tasks</w:t>
            </w:r>
          </w:p>
          <w:p w:rsidR="00000000" w:rsidRPr="0040585D" w:rsidP="0040585D">
            <w:pPr>
              <w:pStyle w:val="ListBullet"/>
            </w:pPr>
            <w:r w:rsidRPr="0040585D">
              <w:t>Implements actions as per instructions, monitoring results and making adjustments if necessary</w:t>
            </w:r>
          </w:p>
          <w:p w:rsidR="00000000" w:rsidRPr="0040585D" w:rsidP="0040585D">
            <w:pPr>
              <w:pStyle w:val="ListBullet"/>
            </w:pPr>
            <w:r w:rsidRPr="0040585D">
              <w:t>Respon</w:t>
            </w:r>
            <w:r w:rsidRPr="0040585D">
              <w:t>ds to predictable problems and implements standard or logical solutions</w:t>
            </w:r>
          </w:p>
        </w:tc>
      </w:tr>
    </w:tbl>
    <w:p w:rsidR="00000000" w:rsidRPr="0040585D" w:rsidP="0040585D">
      <w:pPr>
        <w:pStyle w:val="BodyText"/>
      </w:pPr>
    </w:p>
    <w:p w:rsidR="00000000" w:rsidRPr="0040585D" w:rsidP="0040585D">
      <w:pPr>
        <w:pStyle w:val="AllowPageBreak"/>
      </w:pPr>
    </w:p>
    <w:p w:rsidR="00000000" w:rsidRPr="0040585D" w:rsidP="0040585D">
      <w:pPr>
        <w:pStyle w:val="Heading1"/>
      </w:pPr>
      <w:bookmarkStart w:id="6" w:name="O_694704"/>
      <w:bookmarkEnd w:id="6"/>
      <w:r w:rsidRPr="004058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05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 xml:space="preserve">Code and title </w:t>
            </w:r>
          </w:p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Code and title</w:t>
            </w:r>
          </w:p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rPr>
                <w:rStyle w:val="SpecialBold"/>
              </w:rPr>
              <w:t>Equivalence status</w:t>
            </w:r>
          </w:p>
        </w:tc>
      </w:tr>
      <w:tr w:rsidTr="004058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ICPCBF395 Set up and operate folder gluer machine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ICPCF395C Set up and operate folder gluer machine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85D">
            <w:pPr>
              <w:pStyle w:val="BodyText"/>
              <w:rPr>
                <w:lang w:val="en-NZ"/>
              </w:rPr>
            </w:pPr>
            <w:r w:rsidRPr="0040585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85D" w:rsidP="0040585D">
            <w:pPr>
              <w:pStyle w:val="BodyText"/>
            </w:pPr>
            <w:r w:rsidRPr="0040585D">
              <w:t>Equivalent unit</w:t>
            </w:r>
          </w:p>
        </w:tc>
      </w:tr>
    </w:tbl>
    <w:p w:rsidR="00000000" w:rsidRPr="0040585D" w:rsidP="0040585D">
      <w:pPr>
        <w:pStyle w:val="BodyText"/>
      </w:pPr>
    </w:p>
    <w:p w:rsidR="00000000" w:rsidRPr="0040585D" w:rsidP="0040585D">
      <w:pPr>
        <w:pStyle w:val="AllowPageBreak"/>
      </w:pPr>
    </w:p>
    <w:p w:rsidR="00000000" w:rsidRPr="0040585D" w:rsidP="0040585D">
      <w:pPr>
        <w:pStyle w:val="Heading1"/>
      </w:pPr>
      <w:bookmarkStart w:id="7" w:name="O_694711"/>
      <w:bookmarkEnd w:id="7"/>
      <w:r w:rsidRPr="0040585D">
        <w:t>Links</w:t>
      </w:r>
    </w:p>
    <w:p w:rsidR="00000000" w:rsidRPr="0040585D" w:rsidP="000E2D8B">
      <w:pPr>
        <w:pStyle w:val="BodyText"/>
      </w:pPr>
      <w:r w:rsidRPr="0040585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661AA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0585D" w:rsidP="0040585D"/>
    <w:sectPr w:rsidSect="004058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5D" w:rsidRPr="000E2D8B" w:rsidP="000E2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8B" w:rsidP="004058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D8B" w:rsidP="004058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2D8B" w:rsidP="004058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85D" w:rsidRPr="000E2D8B" w:rsidP="000E2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D8B" w:rsidRPr="002D2AF8" w:rsidP="004058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ICPCBF395 Set up and operate folder gluer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E2D8B" w:rsidP="004058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A20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1EC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8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8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8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8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8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8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8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8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8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8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8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85D"/>
  </w:style>
  <w:style w:type="character" w:customStyle="1" w:styleId="Heading1Char">
    <w:name w:val="Heading 1 Char"/>
    <w:basedOn w:val="DefaultParagraphFont"/>
    <w:link w:val="Heading1"/>
    <w:rsid w:val="004058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8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8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8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85D"/>
    <w:rPr>
      <w:b/>
      <w:spacing w:val="0"/>
    </w:rPr>
  </w:style>
  <w:style w:type="character" w:styleId="Emphasis">
    <w:name w:val="Emphasis"/>
    <w:basedOn w:val="DefaultParagraphFont"/>
    <w:qFormat/>
    <w:rsid w:val="0040585D"/>
    <w:rPr>
      <w:i/>
    </w:rPr>
  </w:style>
  <w:style w:type="paragraph" w:customStyle="1" w:styleId="SuperHeading">
    <w:name w:val="SuperHeading"/>
    <w:basedOn w:val="Normal"/>
    <w:rsid w:val="004058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8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8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8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8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8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8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8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8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8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8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8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8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8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8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8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8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8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8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8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8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8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8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8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8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8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8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8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8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8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8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8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8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8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85D"/>
  </w:style>
  <w:style w:type="paragraph" w:styleId="TableofFigures">
    <w:name w:val="table of figures"/>
    <w:basedOn w:val="Normal"/>
    <w:next w:val="Normal"/>
    <w:semiHidden/>
    <w:rsid w:val="004058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85D"/>
    <w:pPr>
      <w:numPr>
        <w:numId w:val="10"/>
      </w:numPr>
    </w:pPr>
  </w:style>
  <w:style w:type="character" w:customStyle="1" w:styleId="WingdingSymbols">
    <w:name w:val="Wingding Symbols"/>
    <w:rsid w:val="0040585D"/>
    <w:rPr>
      <w:rFonts w:ascii="Wingdings" w:hAnsi="Wingdings"/>
    </w:rPr>
  </w:style>
  <w:style w:type="paragraph" w:customStyle="1" w:styleId="TableHeading">
    <w:name w:val="Table Heading"/>
    <w:basedOn w:val="HeadingBase"/>
    <w:rsid w:val="004058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85D"/>
    <w:rPr>
      <w:color w:val="0033CC"/>
      <w:u w:val="none"/>
    </w:rPr>
  </w:style>
  <w:style w:type="paragraph" w:customStyle="1" w:styleId="BodyTextRight">
    <w:name w:val="Body Text Right"/>
    <w:basedOn w:val="BodyText"/>
    <w:rsid w:val="004058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8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8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8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8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8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85D"/>
    <w:rPr>
      <w:sz w:val="32"/>
    </w:rPr>
  </w:style>
  <w:style w:type="paragraph" w:customStyle="1" w:styleId="HeadingProcedure">
    <w:name w:val="Heading Procedure"/>
    <w:basedOn w:val="HeadingBase"/>
    <w:next w:val="Normal"/>
    <w:rsid w:val="004058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85D"/>
    <w:pPr>
      <w:spacing w:before="60" w:after="60"/>
    </w:pPr>
  </w:style>
  <w:style w:type="paragraph" w:styleId="ListContinue">
    <w:name w:val="List Continue"/>
    <w:basedOn w:val="List"/>
    <w:rsid w:val="0040585D"/>
    <w:pPr>
      <w:ind w:firstLine="0"/>
    </w:pPr>
  </w:style>
  <w:style w:type="paragraph" w:customStyle="1" w:styleId="ListNote">
    <w:name w:val="List Note"/>
    <w:basedOn w:val="List"/>
    <w:rsid w:val="004058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8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8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85D"/>
    <w:rPr>
      <w:rFonts w:ascii="Courier New" w:hAnsi="Courier New"/>
    </w:rPr>
  </w:style>
  <w:style w:type="paragraph" w:customStyle="1" w:styleId="NoteBullet">
    <w:name w:val="Note Bullet"/>
    <w:basedOn w:val="Note"/>
    <w:rsid w:val="004058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8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8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8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8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8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8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85D"/>
    <w:rPr>
      <w:b/>
      <w:smallCaps/>
    </w:rPr>
  </w:style>
  <w:style w:type="paragraph" w:customStyle="1" w:styleId="TableListNumber">
    <w:name w:val="Table List Number"/>
    <w:basedOn w:val="ListNumber"/>
    <w:rsid w:val="004058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8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85D"/>
    <w:pPr>
      <w:numPr>
        <w:numId w:val="8"/>
      </w:numPr>
    </w:pPr>
  </w:style>
  <w:style w:type="paragraph" w:customStyle="1" w:styleId="ListAlpha2">
    <w:name w:val="List Alpha 2"/>
    <w:basedOn w:val="List2"/>
    <w:rsid w:val="0040585D"/>
    <w:pPr>
      <w:numPr>
        <w:numId w:val="7"/>
      </w:numPr>
    </w:pPr>
  </w:style>
  <w:style w:type="paragraph" w:styleId="List2">
    <w:name w:val="List 2"/>
    <w:basedOn w:val="BodyText"/>
    <w:rsid w:val="004058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8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8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8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8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8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85D"/>
    <w:pPr>
      <w:numPr>
        <w:numId w:val="3"/>
      </w:numPr>
    </w:pPr>
  </w:style>
  <w:style w:type="paragraph" w:styleId="ListContinue2">
    <w:name w:val="List Continue 2"/>
    <w:basedOn w:val="List2"/>
    <w:rsid w:val="0040585D"/>
    <w:pPr>
      <w:ind w:firstLine="0"/>
    </w:pPr>
  </w:style>
  <w:style w:type="paragraph" w:styleId="ListContinue3">
    <w:name w:val="List Continue 3"/>
    <w:basedOn w:val="List3"/>
    <w:rsid w:val="0040585D"/>
    <w:pPr>
      <w:ind w:left="1021" w:firstLine="0"/>
    </w:pPr>
  </w:style>
  <w:style w:type="paragraph" w:styleId="ListContinue4">
    <w:name w:val="List Continue 4"/>
    <w:basedOn w:val="List4"/>
    <w:rsid w:val="0040585D"/>
    <w:pPr>
      <w:ind w:firstLine="0"/>
    </w:pPr>
  </w:style>
  <w:style w:type="paragraph" w:styleId="ListContinue5">
    <w:name w:val="List Continue 5"/>
    <w:basedOn w:val="List5"/>
    <w:rsid w:val="0040585D"/>
    <w:pPr>
      <w:ind w:firstLine="0"/>
    </w:pPr>
  </w:style>
  <w:style w:type="paragraph" w:styleId="ListNumber3">
    <w:name w:val="List Number 3"/>
    <w:basedOn w:val="List3"/>
    <w:rsid w:val="0040585D"/>
    <w:pPr>
      <w:numPr>
        <w:numId w:val="4"/>
      </w:numPr>
    </w:pPr>
  </w:style>
  <w:style w:type="paragraph" w:styleId="ListNumber4">
    <w:name w:val="List Number 4"/>
    <w:basedOn w:val="List4"/>
    <w:rsid w:val="0040585D"/>
    <w:pPr>
      <w:numPr>
        <w:numId w:val="5"/>
      </w:numPr>
    </w:pPr>
  </w:style>
  <w:style w:type="paragraph" w:styleId="ListNumber5">
    <w:name w:val="List Number 5"/>
    <w:basedOn w:val="List5"/>
    <w:rsid w:val="0040585D"/>
    <w:pPr>
      <w:numPr>
        <w:numId w:val="6"/>
      </w:numPr>
    </w:pPr>
  </w:style>
  <w:style w:type="paragraph" w:styleId="BlockText">
    <w:name w:val="Block Text"/>
    <w:basedOn w:val="Normal"/>
    <w:rsid w:val="004058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8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85D"/>
    <w:rPr>
      <w:sz w:val="16"/>
      <w:vertAlign w:val="superscript"/>
    </w:rPr>
  </w:style>
  <w:style w:type="character" w:customStyle="1" w:styleId="Symbols">
    <w:name w:val="Symbols"/>
    <w:basedOn w:val="DefaultParagraphFont"/>
    <w:rsid w:val="0040585D"/>
    <w:rPr>
      <w:rFonts w:ascii="Symbol" w:hAnsi="Symbol"/>
    </w:rPr>
  </w:style>
  <w:style w:type="character" w:customStyle="1" w:styleId="MenuOptions">
    <w:name w:val="Menu Options"/>
    <w:basedOn w:val="DefaultParagraphFont"/>
    <w:rsid w:val="004058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85D"/>
    <w:rPr>
      <w:b/>
    </w:rPr>
  </w:style>
  <w:style w:type="character" w:customStyle="1" w:styleId="Underlined">
    <w:name w:val="Underlined"/>
    <w:basedOn w:val="DefaultParagraphFont"/>
    <w:rsid w:val="0040585D"/>
    <w:rPr>
      <w:u w:val="single"/>
    </w:rPr>
  </w:style>
  <w:style w:type="paragraph" w:customStyle="1" w:styleId="TableBodyTextRight">
    <w:name w:val="Table Body Text Right"/>
    <w:basedOn w:val="TableBodyText"/>
    <w:rsid w:val="004058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85D"/>
    <w:rPr>
      <w:sz w:val="18"/>
    </w:rPr>
  </w:style>
  <w:style w:type="paragraph" w:customStyle="1" w:styleId="BodySmallRight">
    <w:name w:val="Body Small Right"/>
    <w:basedOn w:val="BodyTextRight"/>
    <w:rsid w:val="0040585D"/>
    <w:rPr>
      <w:sz w:val="18"/>
      <w:szCs w:val="18"/>
    </w:rPr>
  </w:style>
  <w:style w:type="paragraph" w:customStyle="1" w:styleId="MarginEdition">
    <w:name w:val="Margin Edition"/>
    <w:basedOn w:val="MarginNote"/>
    <w:rsid w:val="004058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85D"/>
    <w:rPr>
      <w:sz w:val="2"/>
      <w:szCs w:val="2"/>
    </w:rPr>
  </w:style>
  <w:style w:type="character" w:customStyle="1" w:styleId="Small">
    <w:name w:val="Small"/>
    <w:basedOn w:val="DefaultParagraphFont"/>
    <w:rsid w:val="0040585D"/>
    <w:rPr>
      <w:sz w:val="16"/>
    </w:rPr>
  </w:style>
  <w:style w:type="paragraph" w:customStyle="1" w:styleId="WideTable">
    <w:name w:val="Wide Table"/>
    <w:basedOn w:val="Normal"/>
    <w:rsid w:val="004058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85D"/>
  </w:style>
  <w:style w:type="paragraph" w:styleId="Quote">
    <w:name w:val="Quote"/>
    <w:basedOn w:val="Heading1"/>
    <w:link w:val="QuoteChar"/>
    <w:qFormat/>
    <w:rsid w:val="004058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8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85D"/>
    <w:pPr>
      <w:pageBreakBefore/>
    </w:pPr>
  </w:style>
  <w:style w:type="paragraph" w:customStyle="1" w:styleId="Border">
    <w:name w:val="Border"/>
    <w:basedOn w:val="Normal"/>
    <w:qFormat/>
    <w:rsid w:val="004058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8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8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8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8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8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8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8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8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85D"/>
    <w:rPr>
      <w:u w:val="single"/>
    </w:rPr>
  </w:style>
  <w:style w:type="character" w:customStyle="1" w:styleId="BoldandItalics">
    <w:name w:val="Bold and Italics"/>
    <w:qFormat/>
    <w:rsid w:val="0040585D"/>
    <w:rPr>
      <w:b/>
      <w:i/>
      <w:u w:val="none"/>
    </w:rPr>
  </w:style>
  <w:style w:type="paragraph" w:styleId="BalloonText">
    <w:name w:val="Balloon Text"/>
    <w:basedOn w:val="Normal"/>
    <w:link w:val="BalloonTextChar"/>
    <w:rsid w:val="004058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8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8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8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8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8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8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2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3613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ICPCBF395 Set up and operate folder gluer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2018-12-10T05:46:00Z</dcterms:created>
  <dcterms:modified xsi:type="dcterms:W3CDTF">2018-12-10T05:46:00Z</dcterms:modified>
</cp:coreProperties>
</file>