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4F1" w:rsidP="00B114F1">
      <w:pPr>
        <w:pStyle w:val="Title"/>
      </w:pPr>
      <w:r>
        <w:fldChar w:fldCharType="begin"/>
      </w:r>
      <w:r>
        <w:instrText xml:space="preserve"> TITLE   \* MERGEFORMAT </w:instrText>
      </w:r>
      <w:r>
        <w:fldChar w:fldCharType="separate"/>
      </w:r>
      <w:r>
        <w:t>ICPCBF393 Set up machine for envelope manufacture</w:t>
      </w:r>
      <w:r>
        <w:fldChar w:fldCharType="end"/>
      </w:r>
    </w:p>
    <w:p w:rsidR="00B114F1" w:rsidP="00B114F1">
      <w:pPr>
        <w:pStyle w:val="Version"/>
        <w:sectPr w:rsidSect="008E78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858" w:rsidP="008E7858">
      <w:pPr>
        <w:pStyle w:val="SuperHeading"/>
      </w:pPr>
      <w:r w:rsidRPr="008E7858">
        <w:t>ICPCBF393 Set up machine for envelope manufacture</w:t>
      </w:r>
    </w:p>
    <w:p w:rsidR="00000000" w:rsidRPr="008E7858" w:rsidP="008E7858">
      <w:pPr>
        <w:pStyle w:val="Heading1"/>
      </w:pPr>
      <w:bookmarkStart w:id="1" w:name="O_694677"/>
      <w:bookmarkEnd w:id="1"/>
      <w:r w:rsidRPr="008E7858">
        <w:t>Modification History</w:t>
      </w:r>
    </w:p>
    <w:tbl>
      <w:tblPr>
        <w:tblW w:w="0" w:type="auto"/>
        <w:tblLayout w:type="fixed"/>
        <w:tblCellMar>
          <w:left w:w="62" w:type="dxa"/>
          <w:right w:w="62" w:type="dxa"/>
        </w:tblCellMar>
        <w:tblLook w:val="0000"/>
      </w:tblPr>
      <w:tblGrid>
        <w:gridCol w:w="3091"/>
        <w:gridCol w:w="5873"/>
      </w:tblGrid>
      <w:tr w:rsidTr="008E785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rPr>
                <w:rStyle w:val="SpecialBold"/>
              </w:rPr>
              <w:t>Comments</w:t>
            </w:r>
          </w:p>
        </w:tc>
      </w:tr>
      <w:tr w:rsidTr="008E785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t>This version first released with ICP Printing and Graphic Arts Training Package Version 1.0.</w:t>
            </w:r>
          </w:p>
        </w:tc>
      </w:tr>
    </w:tbl>
    <w:p w:rsidR="00000000" w:rsidRPr="008E7858" w:rsidP="008E7858">
      <w:pPr>
        <w:pStyle w:val="BodyText"/>
      </w:pPr>
    </w:p>
    <w:p w:rsidR="00000000" w:rsidRPr="008E7858" w:rsidP="008E7858">
      <w:pPr>
        <w:pStyle w:val="AllowPageBreak"/>
      </w:pPr>
    </w:p>
    <w:p w:rsidR="00000000" w:rsidRPr="008E7858" w:rsidP="008E7858">
      <w:pPr>
        <w:pStyle w:val="Heading1"/>
      </w:pPr>
      <w:bookmarkStart w:id="2" w:name="O_694678"/>
      <w:bookmarkEnd w:id="2"/>
      <w:r w:rsidRPr="008E7858">
        <w:t>Application</w:t>
      </w:r>
    </w:p>
    <w:p w:rsidR="00000000" w:rsidRPr="008E7858" w:rsidP="00B114F1">
      <w:pPr>
        <w:pStyle w:val="BodyText"/>
      </w:pPr>
      <w:r w:rsidRPr="008E7858">
        <w:t>This unit describes the skills and knowledge required to set up a machine t</w:t>
      </w:r>
      <w:r w:rsidRPr="008E7858">
        <w:t>o cut and add patches during the manufacture of envelopes.</w:t>
      </w:r>
    </w:p>
    <w:p w:rsidR="00000000" w:rsidRPr="008E7858" w:rsidP="00B114F1">
      <w:pPr>
        <w:pStyle w:val="BodyText"/>
      </w:pPr>
      <w:r w:rsidRPr="008E7858">
        <w:t>No licensing, legislative or certification requirements apply to this unit at the time of publication.</w:t>
      </w:r>
    </w:p>
    <w:p w:rsidR="00000000" w:rsidRPr="008E7858" w:rsidP="008E7858">
      <w:pPr>
        <w:pStyle w:val="Heading1"/>
      </w:pPr>
      <w:bookmarkStart w:id="3" w:name="O_694681"/>
      <w:bookmarkEnd w:id="3"/>
      <w:r w:rsidRPr="008E7858">
        <w:t>Unit Sector</w:t>
      </w:r>
    </w:p>
    <w:p w:rsidR="00000000" w:rsidRPr="008E7858" w:rsidP="00B114F1">
      <w:pPr>
        <w:pStyle w:val="BodyText"/>
      </w:pPr>
      <w:r w:rsidRPr="008E7858">
        <w:t>Converting, Binding and Finishing</w:t>
      </w:r>
    </w:p>
    <w:p w:rsidR="00000000" w:rsidRPr="008E7858" w:rsidP="008E7858">
      <w:pPr>
        <w:pStyle w:val="Heading1"/>
      </w:pPr>
      <w:bookmarkStart w:id="4" w:name="O_694682"/>
      <w:bookmarkEnd w:id="4"/>
      <w:r w:rsidRPr="008E7858">
        <w:t xml:space="preserve">Elements and </w:t>
      </w:r>
      <w:r w:rsidRPr="008E7858">
        <w:t>Performance Criteria</w:t>
      </w:r>
    </w:p>
    <w:tbl>
      <w:tblPr>
        <w:tblW w:w="9236" w:type="dxa"/>
        <w:tblLayout w:type="fixed"/>
        <w:tblCellMar>
          <w:left w:w="62" w:type="dxa"/>
          <w:right w:w="62" w:type="dxa"/>
        </w:tblCellMar>
        <w:tblLook w:val="0000"/>
      </w:tblPr>
      <w:tblGrid>
        <w:gridCol w:w="2645"/>
        <w:gridCol w:w="6591"/>
      </w:tblGrid>
      <w:tr w:rsidTr="008E7858">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E7858" w:rsidP="008E7858">
            <w:pPr>
              <w:pStyle w:val="BodyText"/>
            </w:pPr>
            <w:r w:rsidRPr="008E7858">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E7858">
            <w:pPr>
              <w:pStyle w:val="BodyText"/>
              <w:rPr>
                <w:lang w:val="en-NZ"/>
              </w:rPr>
            </w:pPr>
            <w:r w:rsidRPr="008E7858">
              <w:rPr>
                <w:rStyle w:val="SpecialBold"/>
              </w:rPr>
              <w:t>PERFORMANCE CRITERIA</w:t>
            </w:r>
          </w:p>
        </w:tc>
      </w:tr>
      <w:tr w:rsidTr="008E7858">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rPr>
                <w:rStyle w:val="Emphasis"/>
              </w:rPr>
              <w:t>Performance criteria describe the performance needed to demonstrate achievement of the element.</w:t>
            </w:r>
          </w:p>
        </w:tc>
      </w:tr>
      <w:tr w:rsidTr="008E785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1. Calibrate and adjust settings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t xml:space="preserve">1.1 All details required for the job are checked and confirmed against job specifications </w:t>
            </w:r>
          </w:p>
          <w:p w:rsidR="00000000" w:rsidRPr="008E7858" w:rsidP="008E7858">
            <w:pPr>
              <w:pStyle w:val="BodyText"/>
            </w:pPr>
            <w:r w:rsidRPr="008E7858">
              <w:t xml:space="preserve">1.2 Correct materials are checked and available for the job </w:t>
            </w:r>
          </w:p>
          <w:p w:rsidR="00000000" w:rsidRPr="008E7858" w:rsidP="008E7858">
            <w:pPr>
              <w:pStyle w:val="BodyText"/>
            </w:pPr>
            <w:r w:rsidRPr="008E7858">
              <w:t xml:space="preserve">1.3 Adhesives are selected that are appropriate for the substrate, application process and machine </w:t>
            </w:r>
          </w:p>
          <w:p w:rsidR="00000000" w:rsidRPr="008E7858" w:rsidP="008E7858">
            <w:pPr>
              <w:pStyle w:val="BodyText"/>
            </w:pPr>
            <w:r w:rsidRPr="008E7858">
              <w:t xml:space="preserve">1.4 </w:t>
            </w:r>
            <w:r w:rsidRPr="008E7858">
              <w:t xml:space="preserve">Work area is made safe and prepared for production according to safety requirements </w:t>
            </w:r>
          </w:p>
          <w:p w:rsidR="00000000" w:rsidRPr="008E7858" w:rsidP="008E7858">
            <w:pPr>
              <w:pStyle w:val="BodyText"/>
            </w:pPr>
            <w:r w:rsidRPr="008E7858">
              <w:t xml:space="preserve">1.5 Window cutting and patch unit settings are set according to job specifications </w:t>
            </w:r>
          </w:p>
          <w:p w:rsidR="00000000" w:rsidRPr="008E7858" w:rsidP="008E7858">
            <w:pPr>
              <w:pStyle w:val="BodyText"/>
            </w:pPr>
            <w:r w:rsidRPr="008E7858">
              <w:t>1.6 Measurement settings are checked thoroughly against job specifications before produ</w:t>
            </w:r>
            <w:r w:rsidRPr="008E7858">
              <w:t xml:space="preserve">ction is commenced </w:t>
            </w:r>
          </w:p>
          <w:p w:rsidR="00000000" w:rsidRPr="008E7858" w:rsidP="008E7858">
            <w:pPr>
              <w:pStyle w:val="BodyText"/>
            </w:pPr>
            <w:r w:rsidRPr="008E7858">
              <w:t xml:space="preserve">1.7 Window position and size are set to meet requirements to ensure the machine runs efficiently and safely </w:t>
            </w:r>
          </w:p>
          <w:p w:rsidR="00000000" w:rsidRPr="008E7858" w:rsidP="008E7858">
            <w:pPr>
              <w:pStyle w:val="BodyText"/>
            </w:pPr>
            <w:r w:rsidRPr="008E7858">
              <w:t xml:space="preserve">1.8 Wastage is monitored, kept to a minimum and correctly disposed of according to enterprise quality standards </w:t>
            </w:r>
          </w:p>
          <w:p w:rsidR="00000000" w:rsidP="008E7858">
            <w:pPr>
              <w:pStyle w:val="BodyText"/>
              <w:rPr>
                <w:lang w:val="en-NZ"/>
              </w:rPr>
            </w:pPr>
            <w:r w:rsidRPr="008E7858">
              <w:t>1.9 Process is</w:t>
            </w:r>
            <w:r w:rsidRPr="008E7858">
              <w:t xml:space="preserve"> monitored to maintain quality and identify opportunities for improvement </w:t>
            </w:r>
          </w:p>
        </w:tc>
      </w:tr>
      <w:tr w:rsidTr="008E7858">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2. Confirm quality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t xml:space="preserve">2.1 A sample is produced and checked for conformance with quality standards, and adjustments made if required </w:t>
            </w:r>
          </w:p>
          <w:p w:rsidR="00000000" w:rsidRPr="008E7858" w:rsidP="008E7858">
            <w:pPr>
              <w:pStyle w:val="BodyText"/>
            </w:pPr>
            <w:r w:rsidRPr="008E7858">
              <w:t>2.2 Efficiency, quality and output rate of production run are monitored for problems, and any deficiencies resolved</w:t>
            </w:r>
          </w:p>
          <w:p w:rsidR="00000000" w:rsidRPr="008E7858" w:rsidP="008E7858">
            <w:pPr>
              <w:pStyle w:val="BodyText"/>
            </w:pPr>
            <w:r w:rsidRPr="008E7858">
              <w:t xml:space="preserve">2.3 Any machine faults are reported to appropriate responsible person </w:t>
            </w:r>
          </w:p>
          <w:p w:rsidR="00000000" w:rsidRPr="008E7858" w:rsidP="008E7858">
            <w:pPr>
              <w:pStyle w:val="BodyText"/>
            </w:pPr>
            <w:r w:rsidRPr="008E7858">
              <w:t>2.4 Locations of all emergency shutdown buttons and triggers are know</w:t>
            </w:r>
            <w:r w:rsidRPr="008E7858">
              <w:t xml:space="preserve">n </w:t>
            </w:r>
          </w:p>
        </w:tc>
      </w:tr>
    </w:tbl>
    <w:p w:rsidR="00000000" w:rsidRPr="008E7858" w:rsidP="008E7858">
      <w:pPr>
        <w:pStyle w:val="BodyText"/>
      </w:pPr>
    </w:p>
    <w:p w:rsidR="00000000" w:rsidRPr="008E7858" w:rsidP="008E7858">
      <w:pPr>
        <w:pStyle w:val="AllowPageBreak"/>
      </w:pPr>
    </w:p>
    <w:p w:rsidR="00000000" w:rsidRPr="008E7858" w:rsidP="008E7858">
      <w:pPr>
        <w:pStyle w:val="Heading1"/>
      </w:pPr>
      <w:bookmarkStart w:id="5" w:name="O_694683"/>
      <w:bookmarkEnd w:id="5"/>
      <w:r w:rsidRPr="008E7858">
        <w:t>Foundation Skills</w:t>
      </w:r>
    </w:p>
    <w:p w:rsidR="00000000" w:rsidRPr="00B114F1" w:rsidP="00B114F1">
      <w:pPr>
        <w:pStyle w:val="BodyText"/>
        <w:rPr>
          <w:i/>
        </w:rPr>
      </w:pPr>
      <w:r w:rsidRPr="00B114F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8E785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rPr>
                <w:rStyle w:val="SpecialBold"/>
              </w:rPr>
              <w:t>Performance</w:t>
            </w:r>
          </w:p>
          <w:p w:rsidR="00000000" w:rsidRPr="008E7858" w:rsidP="008E7858">
            <w:pPr>
              <w:pStyle w:val="BodyText"/>
            </w:pPr>
            <w:r w:rsidRPr="008E7858">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rPr>
                <w:rStyle w:val="SpecialBold"/>
              </w:rPr>
              <w:t>Description</w:t>
            </w:r>
          </w:p>
        </w:tc>
      </w:tr>
      <w:tr w:rsidTr="008E785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Reading</w:t>
            </w:r>
            <w:r w:rsidRPr="008E7858">
              <w:tab/>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1.1, 1.5, 1.6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ListBullet"/>
              <w:rPr>
                <w:lang w:val="en-NZ"/>
              </w:rPr>
            </w:pPr>
            <w:r w:rsidRPr="008E7858">
              <w:t>Recognises and interprets text to establish job requirements from information contained within relevant procedures and specifications</w:t>
            </w:r>
          </w:p>
        </w:tc>
      </w:tr>
      <w:tr w:rsidTr="008E785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ListBullet"/>
              <w:rPr>
                <w:lang w:val="en-NZ"/>
              </w:rPr>
            </w:pPr>
            <w:r w:rsidRPr="008E7858">
              <w:t>Records information related to outcomes of job according to organisational requirements</w:t>
            </w:r>
          </w:p>
        </w:tc>
      </w:tr>
      <w:tr w:rsidTr="008E785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Oral</w:t>
            </w:r>
            <w:r w:rsidRPr="008E7858">
              <w:t xml:space="preserve">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ListBullet"/>
              <w:rPr>
                <w:lang w:val="en-NZ"/>
              </w:rPr>
            </w:pPr>
            <w:r w:rsidRPr="008E7858">
              <w:t>Speaks clearly using appropriate vocabulary, tone and pace to report faults and discrepancies</w:t>
            </w:r>
          </w:p>
        </w:tc>
      </w:tr>
      <w:tr w:rsidTr="008E785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 xml:space="preserve">1.4, 1.7, 1.8, 2.1, 2.4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ListBullet"/>
              <w:rPr>
                <w:lang w:val="en-NZ"/>
              </w:rPr>
            </w:pPr>
            <w:r w:rsidRPr="008E7858">
              <w:t>Complies with legislative requirements and follows organisational policies and procedure</w:t>
            </w:r>
            <w:r w:rsidRPr="008E7858">
              <w:t>s relevant to own role, particularly with respect to workplace safety and emergency procedures</w:t>
            </w:r>
          </w:p>
        </w:tc>
      </w:tr>
      <w:tr w:rsidTr="008E785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2.3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ListBullet"/>
              <w:rPr>
                <w:lang w:val="en-NZ"/>
              </w:rPr>
            </w:pPr>
            <w:r w:rsidRPr="008E7858">
              <w:t>Follows accepted practices and protocols for reporting issues to supervisors</w:t>
            </w:r>
          </w:p>
        </w:tc>
      </w:tr>
      <w:tr w:rsidTr="008E785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 xml:space="preserve">Get the work </w:t>
            </w:r>
            <w:r w:rsidRPr="008E7858">
              <w:t>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 xml:space="preserve">1.1, 1.2, 1.4, 1.5, </w:t>
            </w:r>
            <w:r w:rsidRPr="008E7858">
              <w:t>1.8, 1.9, 2.1, 2.2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ListBullet"/>
            </w:pPr>
            <w:r w:rsidRPr="008E7858">
              <w:t xml:space="preserve">Determines priorities and sequences steps involved in clearly defined, routine tasks </w:t>
            </w:r>
          </w:p>
          <w:p w:rsidR="00000000" w:rsidRPr="008E7858" w:rsidP="008E7858">
            <w:pPr>
              <w:pStyle w:val="ListBullet"/>
            </w:pPr>
            <w:r w:rsidRPr="008E7858">
              <w:t>Implements actions as per instructions, monitoring results and making adjustments if necessary</w:t>
            </w:r>
          </w:p>
          <w:p w:rsidR="00000000" w:rsidRPr="008E7858" w:rsidP="008E7858">
            <w:pPr>
              <w:pStyle w:val="ListBullet"/>
            </w:pPr>
            <w:r w:rsidRPr="008E7858">
              <w:t>Plans, identifies and assembles resources required to complete tasks</w:t>
            </w:r>
          </w:p>
        </w:tc>
      </w:tr>
    </w:tbl>
    <w:p w:rsidR="00000000" w:rsidRPr="008E7858" w:rsidP="008E7858">
      <w:pPr>
        <w:pStyle w:val="BodyText"/>
      </w:pPr>
    </w:p>
    <w:p w:rsidR="00000000" w:rsidRPr="008E7858" w:rsidP="008E7858">
      <w:pPr>
        <w:pStyle w:val="AllowPageBreak"/>
      </w:pPr>
    </w:p>
    <w:p w:rsidR="00000000" w:rsidRPr="008E7858" w:rsidP="008E7858">
      <w:pPr>
        <w:pStyle w:val="Heading1"/>
      </w:pPr>
      <w:bookmarkStart w:id="6" w:name="O_694685"/>
      <w:bookmarkEnd w:id="6"/>
      <w:r w:rsidRPr="008E7858">
        <w:t>Unit Mapping Information</w:t>
      </w:r>
    </w:p>
    <w:tbl>
      <w:tblPr>
        <w:tblW w:w="0" w:type="auto"/>
        <w:tblLayout w:type="fixed"/>
        <w:tblCellMar>
          <w:left w:w="62" w:type="dxa"/>
          <w:right w:w="62" w:type="dxa"/>
        </w:tblCellMar>
        <w:tblLook w:val="0000"/>
      </w:tblPr>
      <w:tblGrid>
        <w:gridCol w:w="2220"/>
        <w:gridCol w:w="2295"/>
        <w:gridCol w:w="2295"/>
        <w:gridCol w:w="2295"/>
      </w:tblGrid>
      <w:tr w:rsidTr="008E785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rPr>
                <w:rStyle w:val="SpecialBold"/>
              </w:rPr>
              <w:t xml:space="preserve">Code and title </w:t>
            </w:r>
          </w:p>
          <w:p w:rsidR="00000000" w:rsidRPr="008E7858" w:rsidP="008E7858">
            <w:pPr>
              <w:pStyle w:val="BodyText"/>
            </w:pPr>
            <w:r w:rsidRPr="008E785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rPr>
                <w:rStyle w:val="SpecialBold"/>
              </w:rPr>
              <w:t>Code and title</w:t>
            </w:r>
          </w:p>
          <w:p w:rsidR="00000000" w:rsidRPr="008E7858" w:rsidP="008E7858">
            <w:pPr>
              <w:pStyle w:val="BodyText"/>
            </w:pPr>
            <w:r w:rsidRPr="008E785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rPr>
                <w:rStyle w:val="SpecialBold"/>
              </w:rPr>
              <w:t>Equivalence status</w:t>
            </w:r>
          </w:p>
        </w:tc>
      </w:tr>
      <w:tr w:rsidTr="008E7858">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ICPCBF393 Set up machine for envelope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ICPCF393C Set up machine for envelope manufacture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Updated to meet Standa</w:t>
            </w:r>
            <w:r w:rsidRPr="008E7858">
              <w:t>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t>Equivalent unit</w:t>
            </w:r>
          </w:p>
        </w:tc>
      </w:tr>
    </w:tbl>
    <w:p w:rsidR="00000000" w:rsidRPr="008E7858" w:rsidP="008E7858">
      <w:pPr>
        <w:pStyle w:val="BodyText"/>
      </w:pPr>
    </w:p>
    <w:p w:rsidR="00000000" w:rsidRPr="008E7858" w:rsidP="008E7858">
      <w:pPr>
        <w:pStyle w:val="AllowPageBreak"/>
      </w:pPr>
    </w:p>
    <w:p w:rsidR="00000000" w:rsidRPr="008E7858" w:rsidP="008E7858">
      <w:pPr>
        <w:pStyle w:val="Heading1"/>
      </w:pPr>
      <w:bookmarkStart w:id="7" w:name="O_694692"/>
      <w:bookmarkEnd w:id="7"/>
      <w:r w:rsidRPr="008E7858">
        <w:t>Links</w:t>
      </w:r>
    </w:p>
    <w:p w:rsidR="00000000" w:rsidRPr="008E7858" w:rsidP="00B114F1">
      <w:pPr>
        <w:pStyle w:val="BodyText"/>
      </w:pPr>
      <w:r w:rsidRPr="008E7858">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FB0F14">
        <w:rPr>
          <w:rStyle w:val="Hyperlink"/>
        </w:rPr>
        <w:t>https://vetnet.gov.au/Pages/TrainingDocs.aspx?q=a74b7a0f-a253-47e3-8be0-5d426e24131d</w:t>
      </w:r>
      <w:r>
        <w:fldChar w:fldCharType="end"/>
      </w:r>
    </w:p>
    <w:p w:rsidR="00000000" w:rsidRPr="008E7858" w:rsidP="00B114F1">
      <w:pPr>
        <w:pStyle w:val="BodyText"/>
        <w:sectPr w:rsidSect="008E7858">
          <w:headerReference w:type="default" r:id="rId10"/>
          <w:footerReference w:type="default" r:id="rId11"/>
          <w:pgSz w:w="11908" w:h="16833"/>
          <w:pgMar w:top="1702" w:right="1418" w:bottom="1702" w:left="1418" w:header="992" w:footer="992" w:gutter="0"/>
          <w:cols w:space="720"/>
          <w:noEndnote/>
          <w:docGrid w:linePitch="299"/>
        </w:sectPr>
      </w:pPr>
    </w:p>
    <w:p w:rsidR="00000000" w:rsidRPr="008E7858" w:rsidP="008E7858">
      <w:pPr>
        <w:pStyle w:val="SuperHeading"/>
      </w:pPr>
      <w:r w:rsidRPr="008E7858">
        <w:t>Assessment Requirements for ICPCBF393 Set up machine for envelope manufacture</w:t>
      </w:r>
    </w:p>
    <w:p w:rsidR="00000000" w:rsidRPr="008E7858" w:rsidP="008E7858">
      <w:pPr>
        <w:pStyle w:val="Heading1"/>
      </w:pPr>
      <w:bookmarkStart w:id="8" w:name="O_694687"/>
      <w:bookmarkEnd w:id="8"/>
      <w:r w:rsidRPr="008E7858">
        <w:t>Modification History</w:t>
      </w:r>
    </w:p>
    <w:tbl>
      <w:tblPr>
        <w:tblW w:w="0" w:type="auto"/>
        <w:tblLayout w:type="fixed"/>
        <w:tblCellMar>
          <w:left w:w="62" w:type="dxa"/>
          <w:right w:w="62" w:type="dxa"/>
        </w:tblCellMar>
        <w:tblLook w:val="0000"/>
      </w:tblPr>
      <w:tblGrid>
        <w:gridCol w:w="2627"/>
        <w:gridCol w:w="6337"/>
      </w:tblGrid>
      <w:tr w:rsidTr="008E785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rPr>
                <w:rStyle w:val="SpecialBold"/>
              </w:rPr>
              <w:t>Comments</w:t>
            </w:r>
          </w:p>
        </w:tc>
      </w:tr>
      <w:tr w:rsidTr="008E785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7858">
            <w:pPr>
              <w:pStyle w:val="BodyText"/>
              <w:rPr>
                <w:lang w:val="en-NZ"/>
              </w:rPr>
            </w:pPr>
            <w:r w:rsidRPr="008E785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7858" w:rsidP="008E7858">
            <w:pPr>
              <w:pStyle w:val="BodyText"/>
            </w:pPr>
            <w:r w:rsidRPr="008E7858">
              <w:t>This version first released with ICP Printing and Graphic Arts Training Package Version 1.0.</w:t>
            </w:r>
          </w:p>
        </w:tc>
      </w:tr>
    </w:tbl>
    <w:p w:rsidR="00000000" w:rsidRPr="008E7858" w:rsidP="008E7858">
      <w:pPr>
        <w:pStyle w:val="BodyText"/>
      </w:pPr>
    </w:p>
    <w:p w:rsidR="00000000" w:rsidRPr="008E7858" w:rsidP="008E7858">
      <w:pPr>
        <w:pStyle w:val="AllowPageBreak"/>
      </w:pPr>
    </w:p>
    <w:p w:rsidR="00000000" w:rsidRPr="008E7858" w:rsidP="008E7858">
      <w:pPr>
        <w:pStyle w:val="Heading1"/>
      </w:pPr>
      <w:bookmarkStart w:id="9" w:name="O_694688"/>
      <w:bookmarkEnd w:id="9"/>
      <w:r w:rsidRPr="008E7858">
        <w:t>Performance Evidence</w:t>
      </w:r>
    </w:p>
    <w:p w:rsidR="00000000" w:rsidRPr="008E7858" w:rsidP="00B114F1">
      <w:pPr>
        <w:pStyle w:val="BodyText"/>
      </w:pPr>
      <w:r w:rsidRPr="008E7858">
        <w:t>Evidence of the ability to:</w:t>
      </w:r>
    </w:p>
    <w:p w:rsidR="00000000" w:rsidRPr="008E7858" w:rsidP="008E7858">
      <w:pPr>
        <w:pStyle w:val="ListBullet"/>
      </w:pPr>
      <w:r w:rsidRPr="008E7858">
        <w:t>set up window cutting and patching units and produce a clean window cut with correct gum position, even level patch size and position, according to job specifications, enterprise procedures and per</w:t>
      </w:r>
      <w:r w:rsidRPr="008E7858">
        <w:t>formance criteria, and within the production timeframe</w:t>
      </w:r>
    </w:p>
    <w:p w:rsidR="00000000" w:rsidRPr="008E7858" w:rsidP="008E7858">
      <w:pPr>
        <w:pStyle w:val="ListBullet"/>
      </w:pPr>
      <w:r w:rsidRPr="008E7858">
        <w:t>demonstrate all safety devices on the machine.</w:t>
      </w:r>
    </w:p>
    <w:p w:rsidR="00000000" w:rsidRPr="008E7858" w:rsidP="008E7858">
      <w:pPr>
        <w:pStyle w:val="BodyText"/>
      </w:pPr>
    </w:p>
    <w:p w:rsidR="00000000" w:rsidRPr="008E7858" w:rsidP="00B114F1">
      <w:pPr>
        <w:pStyle w:val="BodyText"/>
      </w:pPr>
      <w:r w:rsidRPr="008E7858">
        <w:t>Note: If a specific volume or frequency is not stated, then evidence must be provided at least once.</w:t>
      </w:r>
    </w:p>
    <w:p w:rsidR="00000000" w:rsidRPr="008E7858" w:rsidP="008E7858">
      <w:pPr>
        <w:pStyle w:val="Heading1"/>
      </w:pPr>
      <w:bookmarkStart w:id="10" w:name="O_694689"/>
      <w:bookmarkEnd w:id="10"/>
      <w:r w:rsidRPr="008E7858">
        <w:t>Knowledge Evidence</w:t>
      </w:r>
    </w:p>
    <w:p w:rsidR="00000000" w:rsidRPr="008E7858" w:rsidP="00B114F1">
      <w:pPr>
        <w:pStyle w:val="BodyText"/>
      </w:pPr>
      <w:r w:rsidRPr="008E7858">
        <w:t>To complete the unit requirements safely and effectively, the individual must:</w:t>
      </w:r>
    </w:p>
    <w:p w:rsidR="00000000" w:rsidRPr="008E7858" w:rsidP="008E7858">
      <w:pPr>
        <w:pStyle w:val="ListBullet"/>
      </w:pPr>
      <w:r w:rsidRPr="008E7858">
        <w:t>describe correct procedures for set-up according to health and safety and workplace requirements</w:t>
      </w:r>
    </w:p>
    <w:p w:rsidR="00000000" w:rsidRPr="008E7858" w:rsidP="008E7858">
      <w:pPr>
        <w:pStyle w:val="ListBullet"/>
      </w:pPr>
      <w:r w:rsidRPr="008E7858">
        <w:t>explain factors that determine selection of materials and adhesives</w:t>
      </w:r>
    </w:p>
    <w:p w:rsidR="00000000" w:rsidRPr="008E7858" w:rsidP="008E7858">
      <w:pPr>
        <w:pStyle w:val="ListBullet"/>
      </w:pPr>
      <w:r w:rsidRPr="008E7858">
        <w:t>explain ent</w:t>
      </w:r>
      <w:r w:rsidRPr="008E7858">
        <w:t>erprise procedures for quality standards, reporting faults and emergencies</w:t>
      </w:r>
    </w:p>
    <w:p w:rsidR="00000000" w:rsidRPr="008E7858" w:rsidP="008E7858">
      <w:pPr>
        <w:pStyle w:val="ListBullet"/>
      </w:pPr>
      <w:r w:rsidRPr="008E7858">
        <w:t>identify principles of envelope manufacture and setting window cutting and patching units</w:t>
      </w:r>
    </w:p>
    <w:p w:rsidR="00000000" w:rsidRPr="008E7858" w:rsidP="008E7858">
      <w:pPr>
        <w:pStyle w:val="ListBullet"/>
      </w:pPr>
      <w:r w:rsidRPr="008E7858">
        <w:t>list common faults associated with window cutting and patching.</w:t>
      </w:r>
    </w:p>
    <w:p w:rsidR="00000000" w:rsidRPr="008E7858" w:rsidP="008E7858">
      <w:pPr>
        <w:pStyle w:val="AllowPageBreak"/>
      </w:pPr>
    </w:p>
    <w:p w:rsidR="00000000" w:rsidRPr="008E7858" w:rsidP="008E7858">
      <w:pPr>
        <w:pStyle w:val="Heading1"/>
      </w:pPr>
      <w:bookmarkStart w:id="11" w:name="O_694690"/>
      <w:bookmarkEnd w:id="11"/>
      <w:r w:rsidRPr="008E7858">
        <w:t>Assessment</w:t>
      </w:r>
      <w:r w:rsidRPr="008E7858">
        <w:t xml:space="preserve"> Conditions</w:t>
      </w:r>
    </w:p>
    <w:p w:rsidR="00000000" w:rsidRPr="008E7858" w:rsidP="00B114F1">
      <w:pPr>
        <w:pStyle w:val="BodyText"/>
      </w:pPr>
      <w:r w:rsidRPr="008E7858">
        <w:t>Gather evidence to demonstrate consistent performance in conditions that are safe and replicate the workplace. Noise levels, production flow, interruptions and time variances must be typical of those experienced in the converting, binding and f</w:t>
      </w:r>
      <w:r w:rsidRPr="008E7858">
        <w:t>inishing field of work and include access to relevant facilities and envelope manufacturing equipment with window cutting and patching units.</w:t>
      </w:r>
    </w:p>
    <w:p w:rsidR="00000000" w:rsidRPr="008E7858" w:rsidP="00B114F1">
      <w:pPr>
        <w:pStyle w:val="BodyText"/>
      </w:pPr>
      <w:r w:rsidRPr="008E7858">
        <w:t>Assessors must satisfy NVR/AQTF assessor requirements.</w:t>
      </w:r>
    </w:p>
    <w:p w:rsidR="00000000" w:rsidRPr="008E7858" w:rsidP="008E7858">
      <w:pPr>
        <w:pStyle w:val="Heading1"/>
      </w:pPr>
      <w:bookmarkStart w:id="12" w:name="O_694693"/>
      <w:bookmarkEnd w:id="12"/>
      <w:r w:rsidRPr="008E7858">
        <w:t>Links</w:t>
      </w:r>
    </w:p>
    <w:p w:rsidR="00000000" w:rsidRPr="008E7858" w:rsidP="00B114F1">
      <w:pPr>
        <w:pStyle w:val="BodyText"/>
      </w:pPr>
      <w:r w:rsidRPr="008E7858">
        <w:t>Companion Volume implementation gui</w:t>
      </w:r>
      <w:r w:rsidRPr="008E7858">
        <w:t xml:space="preserve">des are found in VETNet - </w:t>
      </w:r>
      <w:r>
        <w:fldChar w:fldCharType="begin"/>
      </w:r>
      <w:r>
        <w:instrText xml:space="preserve"> HYPERLINK "https://vetnet.gov.au/Pages/TrainingDocs.aspx?q=a74b7a0f-a253-47e3-8be0-5d426e24131d" </w:instrText>
      </w:r>
      <w:r>
        <w:fldChar w:fldCharType="separate"/>
      </w:r>
      <w:r w:rsidRPr="00FB0F14">
        <w:rPr>
          <w:rStyle w:val="Hyperlink"/>
        </w:rPr>
        <w:t>https://vetnet.gov.au/Pages/TrainingDocs.aspx?q=a74b7a0f-a253-47e3-8be0-5d426e24131d</w:t>
      </w:r>
      <w:r>
        <w:fldChar w:fldCharType="end"/>
      </w:r>
    </w:p>
    <w:p w:rsidR="00000000" w:rsidRPr="008E7858" w:rsidP="008E7858"/>
    <w:sectPr w:rsidSect="008E78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58" w:rsidRPr="00B114F1" w:rsidP="00B11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4F1" w:rsidP="008E78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14F1" w:rsidP="008E78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114F1" w:rsidP="008E78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58" w:rsidP="008E7858">
    <w:pPr>
      <w:pStyle w:val="Footer"/>
      <w:framePr w:wrap="around"/>
    </w:pPr>
    <w:r>
      <w:fldChar w:fldCharType="begin"/>
    </w:r>
    <w:r>
      <w:instrText xml:space="preserve"> DOCPROPERTY  Subject  \* MERGEFORMAT </w:instrText>
    </w:r>
    <w:r>
      <w:fldChar w:fldCharType="separate"/>
    </w:r>
    <w:r w:rsidR="00B114F1">
      <w:t>Approved</w:t>
    </w:r>
    <w:r w:rsidR="00B114F1">
      <w:fldChar w:fldCharType="end"/>
    </w:r>
    <w:r>
      <w:tab/>
      <w:t xml:space="preserve">Page </w:t>
    </w:r>
    <w:r>
      <w:fldChar w:fldCharType="begin"/>
    </w:r>
    <w:r>
      <w:instrText xml:space="preserve"> PAGE  \* Arabic  \* MERGEFORMAT </w:instrText>
    </w:r>
    <w:r>
      <w:fldChar w:fldCharType="separate"/>
    </w:r>
    <w:r w:rsidR="00B114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14F1">
      <w:rPr>
        <w:noProof/>
      </w:rPr>
      <w:t>4</w:t>
    </w:r>
    <w:r>
      <w:rPr>
        <w:noProof/>
      </w:rPr>
      <w:fldChar w:fldCharType="end"/>
    </w:r>
  </w:p>
  <w:p w:rsidR="008E7858" w:rsidP="008E7858">
    <w:pPr>
      <w:pStyle w:val="Footer"/>
      <w:framePr w:wrap="around"/>
    </w:pPr>
    <w:r>
      <w:t xml:space="preserve">© Commonwealth of Australia, </w:t>
    </w:r>
    <w:r>
      <w:fldChar w:fldCharType="begin"/>
    </w:r>
    <w:r>
      <w:instrText xml:space="preserve"> DATE  \@ "yyyy"  \* MERGEFORMAT </w:instrText>
    </w:r>
    <w:r>
      <w:fldChar w:fldCharType="separate"/>
    </w:r>
    <w:r w:rsidR="00B114F1">
      <w:rPr>
        <w:noProof/>
      </w:rPr>
      <w:t>2025</w:t>
    </w:r>
    <w:r>
      <w:fldChar w:fldCharType="end"/>
    </w:r>
    <w:r>
      <w:tab/>
    </w:r>
    <w:r>
      <w:fldChar w:fldCharType="begin"/>
    </w:r>
    <w:r>
      <w:instrText xml:space="preserve"> DOCPROPERTY  Author  \* MERGEFORMAT </w:instrText>
    </w:r>
    <w:r>
      <w:fldChar w:fldCharType="separate"/>
    </w:r>
    <w:r w:rsidR="00B114F1">
      <w:t>Manufacturing Industry Skills Alliance</w:t>
    </w:r>
    <w:r w:rsidR="00B114F1">
      <w:fldChar w:fldCharType="end"/>
    </w:r>
  </w:p>
  <w:p w:rsidR="008E7858" w:rsidP="008E78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858" w:rsidRPr="00B114F1" w:rsidP="00B11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4F1" w:rsidRPr="002D2AF8" w:rsidP="008E7858">
    <w:pPr>
      <w:pStyle w:val="Header"/>
      <w:framePr w:wrap="around"/>
    </w:pPr>
    <w:r>
      <w:fldChar w:fldCharType="begin"/>
    </w:r>
    <w:r>
      <w:instrText xml:space="preserve"> TITLE   \* MERGEFORMAT </w:instrText>
    </w:r>
    <w:r>
      <w:fldChar w:fldCharType="separate"/>
    </w:r>
    <w:r>
      <w:t>ICPCBF393 Set up machine for envelope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14F1" w:rsidP="008E78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58" w:rsidRPr="002D2AF8" w:rsidP="008E7858">
    <w:pPr>
      <w:pStyle w:val="Header"/>
      <w:framePr w:wrap="around"/>
    </w:pPr>
    <w:r>
      <w:fldChar w:fldCharType="begin"/>
    </w:r>
    <w:r>
      <w:instrText xml:space="preserve"> TITLE   \* MERGEFORMAT </w:instrText>
    </w:r>
    <w:r>
      <w:fldChar w:fldCharType="separate"/>
    </w:r>
    <w:r w:rsidR="00B114F1">
      <w:t>ICPCBF393 Set up machine for envelope manufacture</w:t>
    </w:r>
    <w:r w:rsidR="00B114F1">
      <w:fldChar w:fldCharType="end"/>
    </w:r>
    <w:r>
      <w:tab/>
      <w:t xml:space="preserve">Date this document was generated: </w:t>
    </w:r>
    <w:r>
      <w:fldChar w:fldCharType="begin"/>
    </w:r>
    <w:r>
      <w:instrText xml:space="preserve"> CREATEDATE  \@ "d MMMM yyyy"  \* MERGEFORMAT </w:instrText>
    </w:r>
    <w:r>
      <w:fldChar w:fldCharType="separate"/>
    </w:r>
    <w:r w:rsidR="00B114F1">
      <w:rPr>
        <w:noProof/>
      </w:rPr>
      <w:t>2 March 2025</w:t>
    </w:r>
    <w:r>
      <w:fldChar w:fldCharType="end"/>
    </w:r>
  </w:p>
  <w:p w:rsidR="008E7858" w:rsidP="008E78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487C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F2BB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8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858"/>
    <w:pPr>
      <w:spacing w:before="360" w:after="60"/>
      <w:outlineLvl w:val="0"/>
    </w:pPr>
    <w:rPr>
      <w:sz w:val="32"/>
    </w:rPr>
  </w:style>
  <w:style w:type="paragraph" w:styleId="Heading2">
    <w:name w:val="heading 2"/>
    <w:basedOn w:val="HeadingBase"/>
    <w:next w:val="BodyText"/>
    <w:link w:val="Heading2Char"/>
    <w:qFormat/>
    <w:rsid w:val="008E7858"/>
    <w:pPr>
      <w:keepLines/>
      <w:spacing w:before="240" w:after="120"/>
      <w:outlineLvl w:val="1"/>
    </w:pPr>
    <w:rPr>
      <w:sz w:val="28"/>
      <w:szCs w:val="40"/>
    </w:rPr>
  </w:style>
  <w:style w:type="paragraph" w:styleId="Heading3">
    <w:name w:val="heading 3"/>
    <w:basedOn w:val="HeadingBase"/>
    <w:next w:val="BodyText"/>
    <w:link w:val="Heading3Char"/>
    <w:qFormat/>
    <w:rsid w:val="008E7858"/>
    <w:pPr>
      <w:spacing w:before="180" w:after="120"/>
      <w:outlineLvl w:val="2"/>
    </w:pPr>
    <w:rPr>
      <w:spacing w:val="-10"/>
      <w:kern w:val="32"/>
    </w:rPr>
  </w:style>
  <w:style w:type="paragraph" w:styleId="Heading4">
    <w:name w:val="heading 4"/>
    <w:basedOn w:val="HeadingBase"/>
    <w:next w:val="BodyText"/>
    <w:link w:val="Heading4Char"/>
    <w:qFormat/>
    <w:rsid w:val="008E7858"/>
    <w:pPr>
      <w:spacing w:before="160" w:after="120"/>
      <w:outlineLvl w:val="3"/>
    </w:pPr>
    <w:rPr>
      <w:sz w:val="22"/>
    </w:rPr>
  </w:style>
  <w:style w:type="paragraph" w:styleId="Heading5">
    <w:name w:val="heading 5"/>
    <w:basedOn w:val="HeadingBase"/>
    <w:next w:val="Normal"/>
    <w:link w:val="Heading5Char"/>
    <w:qFormat/>
    <w:rsid w:val="008E7858"/>
    <w:pPr>
      <w:spacing w:before="80"/>
      <w:outlineLvl w:val="4"/>
    </w:pPr>
    <w:rPr>
      <w:color w:val="918585"/>
      <w:sz w:val="20"/>
    </w:rPr>
  </w:style>
  <w:style w:type="paragraph" w:styleId="Heading6">
    <w:name w:val="heading 6"/>
    <w:basedOn w:val="HeadingBase"/>
    <w:next w:val="Normal"/>
    <w:link w:val="Heading6Char"/>
    <w:qFormat/>
    <w:rsid w:val="008E7858"/>
    <w:pPr>
      <w:spacing w:before="60"/>
      <w:outlineLvl w:val="5"/>
    </w:pPr>
    <w:rPr>
      <w:color w:val="918585"/>
      <w:sz w:val="20"/>
    </w:rPr>
  </w:style>
  <w:style w:type="paragraph" w:styleId="Heading7">
    <w:name w:val="heading 7"/>
    <w:basedOn w:val="Normal"/>
    <w:next w:val="Normal"/>
    <w:link w:val="Heading7Char"/>
    <w:qFormat/>
    <w:rsid w:val="008E7858"/>
    <w:pPr>
      <w:ind w:left="720"/>
      <w:outlineLvl w:val="6"/>
    </w:pPr>
    <w:rPr>
      <w:i/>
    </w:rPr>
  </w:style>
  <w:style w:type="paragraph" w:styleId="Heading8">
    <w:name w:val="heading 8"/>
    <w:basedOn w:val="Normal"/>
    <w:next w:val="Normal"/>
    <w:link w:val="Heading8Char"/>
    <w:qFormat/>
    <w:rsid w:val="008E7858"/>
    <w:pPr>
      <w:ind w:left="720"/>
      <w:outlineLvl w:val="7"/>
    </w:pPr>
    <w:rPr>
      <w:i/>
    </w:rPr>
  </w:style>
  <w:style w:type="paragraph" w:styleId="Heading9">
    <w:name w:val="heading 9"/>
    <w:basedOn w:val="Normal"/>
    <w:next w:val="Normal"/>
    <w:link w:val="Heading9Char"/>
    <w:qFormat/>
    <w:rsid w:val="008E7858"/>
    <w:pPr>
      <w:ind w:left="720"/>
      <w:outlineLvl w:val="8"/>
    </w:pPr>
    <w:rPr>
      <w:i/>
    </w:rPr>
  </w:style>
  <w:style w:type="character" w:default="1" w:styleId="DefaultParagraphFont">
    <w:name w:val="Default Paragraph Font"/>
    <w:uiPriority w:val="1"/>
    <w:unhideWhenUsed/>
    <w:rsid w:val="008E78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858"/>
  </w:style>
  <w:style w:type="character" w:customStyle="1" w:styleId="Heading1Char">
    <w:name w:val="Heading 1 Char"/>
    <w:basedOn w:val="DefaultParagraphFont"/>
    <w:link w:val="Heading1"/>
    <w:rsid w:val="008E7858"/>
    <w:rPr>
      <w:rFonts w:ascii="Times New Roman" w:eastAsia="Times New Roman" w:hAnsi="Times New Roman" w:cs="Times New Roman"/>
      <w:b/>
      <w:sz w:val="32"/>
      <w:szCs w:val="20"/>
      <w:lang w:eastAsia="en-US"/>
    </w:rPr>
  </w:style>
  <w:style w:type="paragraph" w:styleId="BodyText">
    <w:name w:val="Body Text"/>
    <w:basedOn w:val="Normal"/>
    <w:link w:val="BodyTextChar"/>
    <w:rsid w:val="008E78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858"/>
    <w:rPr>
      <w:rFonts w:ascii="Times New Roman" w:eastAsia="Times New Roman" w:hAnsi="Times New Roman" w:cs="Times New Roman"/>
      <w:sz w:val="24"/>
      <w:lang w:eastAsia="en-US"/>
    </w:rPr>
  </w:style>
  <w:style w:type="paragraph" w:styleId="ListBullet">
    <w:name w:val="List Bullet"/>
    <w:basedOn w:val="List"/>
    <w:rsid w:val="008E7858"/>
    <w:pPr>
      <w:numPr>
        <w:numId w:val="11"/>
      </w:numPr>
      <w:tabs>
        <w:tab w:val="clear" w:pos="340"/>
      </w:tabs>
      <w:spacing w:before="40" w:after="40"/>
    </w:pPr>
  </w:style>
  <w:style w:type="character" w:customStyle="1" w:styleId="SpecialBold">
    <w:name w:val="Special Bold"/>
    <w:basedOn w:val="DefaultParagraphFont"/>
    <w:rsid w:val="008E7858"/>
    <w:rPr>
      <w:b/>
      <w:spacing w:val="0"/>
    </w:rPr>
  </w:style>
  <w:style w:type="character" w:styleId="Emphasis">
    <w:name w:val="Emphasis"/>
    <w:basedOn w:val="DefaultParagraphFont"/>
    <w:qFormat/>
    <w:rsid w:val="008E7858"/>
    <w:rPr>
      <w:i/>
    </w:rPr>
  </w:style>
  <w:style w:type="paragraph" w:customStyle="1" w:styleId="SuperHeading">
    <w:name w:val="SuperHeading"/>
    <w:basedOn w:val="Normal"/>
    <w:rsid w:val="008E7858"/>
    <w:pPr>
      <w:spacing w:before="240" w:after="120"/>
      <w:outlineLvl w:val="0"/>
    </w:pPr>
    <w:rPr>
      <w:rFonts w:ascii="Times New Roman" w:hAnsi="Times New Roman"/>
      <w:b/>
      <w:sz w:val="32"/>
    </w:rPr>
  </w:style>
  <w:style w:type="paragraph" w:customStyle="1" w:styleId="AllowPageBreak">
    <w:name w:val="AllowPageBreak"/>
    <w:rsid w:val="008E78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8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8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8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8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8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8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8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858"/>
    <w:rPr>
      <w:rFonts w:ascii="Courier New" w:eastAsia="Times New Roman" w:hAnsi="Courier New" w:cs="Times New Roman"/>
      <w:i/>
      <w:szCs w:val="20"/>
      <w:lang w:eastAsia="en-US"/>
    </w:rPr>
  </w:style>
  <w:style w:type="paragraph" w:customStyle="1" w:styleId="HeadingBase">
    <w:name w:val="Heading Base"/>
    <w:rsid w:val="008E78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858"/>
    <w:pPr>
      <w:tabs>
        <w:tab w:val="right" w:leader="dot" w:pos="9072"/>
      </w:tabs>
      <w:ind w:left="567"/>
    </w:pPr>
    <w:rPr>
      <w:szCs w:val="22"/>
    </w:rPr>
  </w:style>
  <w:style w:type="paragraph" w:customStyle="1" w:styleId="TOCBase">
    <w:name w:val="TOC Base"/>
    <w:rsid w:val="008E78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858"/>
    <w:pPr>
      <w:tabs>
        <w:tab w:val="right" w:leader="dot" w:pos="9072"/>
      </w:tabs>
      <w:spacing w:before="40" w:after="40"/>
      <w:ind w:left="284"/>
    </w:pPr>
    <w:rPr>
      <w:rFonts w:ascii="Times New Roman" w:hAnsi="Times New Roman"/>
    </w:rPr>
  </w:style>
  <w:style w:type="paragraph" w:styleId="TOC1">
    <w:name w:val="toc 1"/>
    <w:basedOn w:val="TOCBase"/>
    <w:next w:val="Normal"/>
    <w:rsid w:val="008E78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8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858"/>
    <w:rPr>
      <w:rFonts w:ascii="Times New Roman" w:eastAsia="Times New Roman" w:hAnsi="Times New Roman" w:cs="Times New Roman"/>
      <w:sz w:val="16"/>
      <w:lang w:eastAsia="en-US"/>
    </w:rPr>
  </w:style>
  <w:style w:type="paragraph" w:styleId="Title">
    <w:name w:val="Title"/>
    <w:basedOn w:val="HeadingBase"/>
    <w:link w:val="TitleChar"/>
    <w:qFormat/>
    <w:rsid w:val="008E7858"/>
    <w:pPr>
      <w:spacing w:before="5040"/>
      <w:jc w:val="center"/>
    </w:pPr>
    <w:rPr>
      <w:sz w:val="48"/>
      <w:szCs w:val="72"/>
      <w:lang w:val="en-US"/>
    </w:rPr>
  </w:style>
  <w:style w:type="character" w:customStyle="1" w:styleId="TitleChar">
    <w:name w:val="Title Char"/>
    <w:basedOn w:val="DefaultParagraphFont"/>
    <w:link w:val="Title"/>
    <w:rsid w:val="008E78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858"/>
    <w:pPr>
      <w:tabs>
        <w:tab w:val="left" w:pos="3600"/>
        <w:tab w:val="left" w:pos="3958"/>
      </w:tabs>
    </w:pPr>
  </w:style>
  <w:style w:type="paragraph" w:styleId="List">
    <w:name w:val="List"/>
    <w:basedOn w:val="BodyText"/>
    <w:next w:val="BodyText"/>
    <w:rsid w:val="008E7858"/>
    <w:pPr>
      <w:tabs>
        <w:tab w:val="left" w:pos="340"/>
      </w:tabs>
      <w:spacing w:before="60" w:after="60"/>
      <w:ind w:left="340" w:hanging="340"/>
    </w:pPr>
  </w:style>
  <w:style w:type="paragraph" w:customStyle="1" w:styleId="Note">
    <w:name w:val="Note"/>
    <w:basedOn w:val="BodyText"/>
    <w:rsid w:val="008E78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858"/>
    <w:pPr>
      <w:framePr w:wrap="auto" w:hAnchor="text" w:y="6049"/>
    </w:pPr>
    <w:rPr>
      <w:color w:val="000000"/>
      <w:sz w:val="40"/>
    </w:rPr>
  </w:style>
  <w:style w:type="paragraph" w:customStyle="1" w:styleId="TOCTitle">
    <w:name w:val="TOCTitle"/>
    <w:basedOn w:val="Heading1"/>
    <w:rsid w:val="008E7858"/>
    <w:pPr>
      <w:spacing w:after="240"/>
      <w:jc w:val="center"/>
      <w:outlineLvl w:val="9"/>
    </w:pPr>
    <w:rPr>
      <w:caps/>
    </w:rPr>
  </w:style>
  <w:style w:type="paragraph" w:customStyle="1" w:styleId="Version">
    <w:name w:val="Version"/>
    <w:rsid w:val="008E78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858"/>
    <w:pPr>
      <w:numPr>
        <w:numId w:val="12"/>
      </w:numPr>
      <w:tabs>
        <w:tab w:val="clear" w:pos="680"/>
      </w:tabs>
    </w:pPr>
  </w:style>
  <w:style w:type="paragraph" w:styleId="Index1">
    <w:name w:val="index 1"/>
    <w:basedOn w:val="Normal"/>
    <w:next w:val="Normal"/>
    <w:semiHidden/>
    <w:rsid w:val="008E7858"/>
    <w:pPr>
      <w:keepNext w:val="0"/>
      <w:tabs>
        <w:tab w:val="right" w:pos="4176"/>
      </w:tabs>
      <w:ind w:left="198" w:hanging="198"/>
    </w:pPr>
    <w:rPr>
      <w:rFonts w:ascii="Garamond" w:hAnsi="Garamond"/>
    </w:rPr>
  </w:style>
  <w:style w:type="paragraph" w:styleId="IndexHeading">
    <w:name w:val="index heading"/>
    <w:basedOn w:val="Normal"/>
    <w:next w:val="Index1"/>
    <w:semiHidden/>
    <w:rsid w:val="008E7858"/>
    <w:pPr>
      <w:spacing w:before="120" w:after="120"/>
    </w:pPr>
    <w:rPr>
      <w:rFonts w:ascii="Arial" w:hAnsi="Arial"/>
      <w:b/>
      <w:color w:val="918585"/>
      <w:sz w:val="24"/>
    </w:rPr>
  </w:style>
  <w:style w:type="paragraph" w:styleId="Header">
    <w:name w:val="header"/>
    <w:basedOn w:val="Normal"/>
    <w:link w:val="HeaderChar"/>
    <w:rsid w:val="008E78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858"/>
    <w:rPr>
      <w:rFonts w:ascii="Times New Roman" w:eastAsia="Times New Roman" w:hAnsi="Times New Roman" w:cs="Times New Roman"/>
      <w:sz w:val="16"/>
      <w:szCs w:val="20"/>
      <w:lang w:val="en-GB" w:eastAsia="en-US"/>
    </w:rPr>
  </w:style>
  <w:style w:type="paragraph" w:customStyle="1" w:styleId="Chapter">
    <w:name w:val="Chapter"/>
    <w:basedOn w:val="Normal"/>
    <w:rsid w:val="008E7858"/>
    <w:pPr>
      <w:spacing w:before="240"/>
    </w:pPr>
    <w:rPr>
      <w:rFonts w:ascii="Times New Roman" w:hAnsi="Times New Roman"/>
      <w:smallCaps/>
      <w:spacing w:val="80"/>
      <w:sz w:val="28"/>
    </w:rPr>
  </w:style>
  <w:style w:type="paragraph" w:customStyle="1" w:styleId="InChapter">
    <w:name w:val="InChapter"/>
    <w:basedOn w:val="Heading3"/>
    <w:rsid w:val="008E7858"/>
    <w:pPr>
      <w:spacing w:after="240"/>
      <w:outlineLvl w:val="9"/>
    </w:pPr>
    <w:rPr>
      <w:noProof/>
    </w:rPr>
  </w:style>
  <w:style w:type="paragraph" w:styleId="Index2">
    <w:name w:val="index 2"/>
    <w:basedOn w:val="Normal"/>
    <w:next w:val="Normal"/>
    <w:semiHidden/>
    <w:rsid w:val="008E7858"/>
    <w:pPr>
      <w:tabs>
        <w:tab w:val="right" w:pos="4176"/>
      </w:tabs>
      <w:ind w:left="568" w:hanging="284"/>
    </w:pPr>
    <w:rPr>
      <w:rFonts w:ascii="Garamond" w:hAnsi="Garamond"/>
    </w:rPr>
  </w:style>
  <w:style w:type="paragraph" w:customStyle="1" w:styleId="Byline">
    <w:name w:val="Byline"/>
    <w:rsid w:val="008E78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858"/>
    <w:pPr>
      <w:tabs>
        <w:tab w:val="clear" w:pos="3600"/>
        <w:tab w:val="clear" w:pos="3958"/>
      </w:tabs>
      <w:jc w:val="right"/>
    </w:pPr>
  </w:style>
  <w:style w:type="paragraph" w:styleId="Caption">
    <w:name w:val="caption"/>
    <w:basedOn w:val="BodyText"/>
    <w:next w:val="Normal"/>
    <w:qFormat/>
    <w:rsid w:val="008E7858"/>
    <w:pPr>
      <w:framePr w:w="2268" w:hSpace="181" w:vSpace="181" w:wrap="around" w:vAnchor="text" w:hAnchor="page" w:x="1135" w:y="285" w:anchorLock="1"/>
    </w:pPr>
    <w:rPr>
      <w:i/>
    </w:rPr>
  </w:style>
  <w:style w:type="paragraph" w:customStyle="1" w:styleId="MiniTOCTitle">
    <w:name w:val="MiniTOCTitle"/>
    <w:basedOn w:val="Heading4"/>
    <w:rsid w:val="008E7858"/>
    <w:pPr>
      <w:spacing w:before="240"/>
      <w:outlineLvl w:val="9"/>
    </w:pPr>
    <w:rPr>
      <w:noProof/>
      <w:sz w:val="24"/>
    </w:rPr>
  </w:style>
  <w:style w:type="paragraph" w:customStyle="1" w:styleId="MiniTOCItem">
    <w:name w:val="MiniTOCItem"/>
    <w:basedOn w:val="ListBullet"/>
    <w:rsid w:val="008E7858"/>
    <w:pPr>
      <w:numPr>
        <w:numId w:val="0"/>
      </w:numPr>
      <w:tabs>
        <w:tab w:val="right" w:leader="dot" w:pos="6521"/>
      </w:tabs>
      <w:spacing w:before="0" w:after="0"/>
    </w:pPr>
  </w:style>
  <w:style w:type="paragraph" w:customStyle="1" w:styleId="TOFTitle">
    <w:name w:val="TOFTitle"/>
    <w:basedOn w:val="TOCTitle"/>
    <w:rsid w:val="008E7858"/>
  </w:style>
  <w:style w:type="paragraph" w:styleId="TableofFigures">
    <w:name w:val="table of figures"/>
    <w:basedOn w:val="Normal"/>
    <w:next w:val="Normal"/>
    <w:semiHidden/>
    <w:rsid w:val="008E7858"/>
    <w:pPr>
      <w:tabs>
        <w:tab w:val="right" w:leader="dot" w:pos="9072"/>
      </w:tabs>
      <w:ind w:left="970" w:hanging="403"/>
    </w:pPr>
    <w:rPr>
      <w:rFonts w:ascii="Times New Roman" w:hAnsi="Times New Roman"/>
      <w:b/>
    </w:rPr>
  </w:style>
  <w:style w:type="paragraph" w:styleId="ListNumber">
    <w:name w:val="List Number"/>
    <w:basedOn w:val="List"/>
    <w:rsid w:val="008E7858"/>
    <w:pPr>
      <w:numPr>
        <w:numId w:val="14"/>
      </w:numPr>
      <w:tabs>
        <w:tab w:val="clear" w:pos="340"/>
      </w:tabs>
    </w:pPr>
  </w:style>
  <w:style w:type="character" w:customStyle="1" w:styleId="WingdingSymbols">
    <w:name w:val="Wingding Symbols"/>
    <w:rsid w:val="008E7858"/>
    <w:rPr>
      <w:rFonts w:ascii="Wingdings" w:hAnsi="Wingdings"/>
    </w:rPr>
  </w:style>
  <w:style w:type="paragraph" w:customStyle="1" w:styleId="TableHeading">
    <w:name w:val="Table Heading"/>
    <w:basedOn w:val="HeadingBase"/>
    <w:rsid w:val="008E7858"/>
    <w:pPr>
      <w:keepLines/>
      <w:pBdr>
        <w:bottom w:val="single" w:sz="6" w:space="1" w:color="918585"/>
      </w:pBdr>
      <w:spacing w:before="240"/>
    </w:pPr>
  </w:style>
  <w:style w:type="character" w:customStyle="1" w:styleId="HotSpot">
    <w:name w:val="HotSpot"/>
    <w:rsid w:val="008E7858"/>
    <w:rPr>
      <w:color w:val="0033CC"/>
      <w:u w:val="none"/>
    </w:rPr>
  </w:style>
  <w:style w:type="paragraph" w:customStyle="1" w:styleId="BodyTextRight">
    <w:name w:val="Body Text Right"/>
    <w:basedOn w:val="BodyText"/>
    <w:rsid w:val="008E7858"/>
    <w:pPr>
      <w:spacing w:before="0" w:after="0"/>
      <w:jc w:val="right"/>
    </w:pPr>
  </w:style>
  <w:style w:type="paragraph" w:styleId="Index3">
    <w:name w:val="index 3"/>
    <w:basedOn w:val="ListNumber2"/>
    <w:next w:val="Normal"/>
    <w:semiHidden/>
    <w:rsid w:val="008E7858"/>
    <w:pPr>
      <w:numPr>
        <w:numId w:val="0"/>
      </w:numPr>
      <w:tabs>
        <w:tab w:val="right" w:leader="dot" w:pos="4176"/>
      </w:tabs>
    </w:pPr>
  </w:style>
  <w:style w:type="paragraph" w:styleId="ListNumber2">
    <w:name w:val="List Number 2"/>
    <w:basedOn w:val="List2"/>
    <w:rsid w:val="008E7858"/>
    <w:pPr>
      <w:numPr>
        <w:numId w:val="9"/>
      </w:numPr>
      <w:tabs>
        <w:tab w:val="clear" w:pos="1060"/>
      </w:tabs>
    </w:pPr>
  </w:style>
  <w:style w:type="paragraph" w:customStyle="1" w:styleId="MarginNote">
    <w:name w:val="Margin Note"/>
    <w:basedOn w:val="BodyText"/>
    <w:rsid w:val="008E78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8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8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858"/>
    <w:rPr>
      <w:sz w:val="32"/>
    </w:rPr>
  </w:style>
  <w:style w:type="paragraph" w:customStyle="1" w:styleId="HeadingProcedure">
    <w:name w:val="Heading Procedure"/>
    <w:basedOn w:val="HeadingBase"/>
    <w:next w:val="Normal"/>
    <w:rsid w:val="008E7858"/>
    <w:pPr>
      <w:tabs>
        <w:tab w:val="left" w:pos="0"/>
      </w:tabs>
      <w:spacing w:before="120" w:after="60"/>
    </w:pPr>
    <w:rPr>
      <w:i/>
      <w:color w:val="918585"/>
      <w:sz w:val="22"/>
    </w:rPr>
  </w:style>
  <w:style w:type="paragraph" w:customStyle="1" w:styleId="TableBodyText">
    <w:name w:val="Table Body Text"/>
    <w:basedOn w:val="BodyText"/>
    <w:rsid w:val="008E7858"/>
    <w:pPr>
      <w:spacing w:before="60" w:after="60"/>
    </w:pPr>
  </w:style>
  <w:style w:type="paragraph" w:styleId="ListContinue">
    <w:name w:val="List Continue"/>
    <w:basedOn w:val="List"/>
    <w:rsid w:val="008E7858"/>
    <w:pPr>
      <w:ind w:firstLine="0"/>
    </w:pPr>
  </w:style>
  <w:style w:type="paragraph" w:customStyle="1" w:styleId="ListNote">
    <w:name w:val="List Note"/>
    <w:basedOn w:val="List"/>
    <w:rsid w:val="008E7858"/>
    <w:pPr>
      <w:pBdr>
        <w:top w:val="single" w:sz="6" w:space="2" w:color="918585"/>
        <w:bottom w:val="single" w:sz="6" w:space="2" w:color="918585"/>
      </w:pBdr>
      <w:tabs>
        <w:tab w:val="left" w:pos="1021"/>
      </w:tabs>
      <w:ind w:firstLine="0"/>
    </w:pPr>
  </w:style>
  <w:style w:type="paragraph" w:customStyle="1" w:styleId="Warning">
    <w:name w:val="Warning"/>
    <w:basedOn w:val="BodyText"/>
    <w:rsid w:val="008E7858"/>
    <w:pPr>
      <w:shd w:val="clear" w:color="auto" w:fill="D9D9D9"/>
      <w:tabs>
        <w:tab w:val="left" w:pos="992"/>
      </w:tabs>
      <w:ind w:left="119" w:right="119"/>
    </w:pPr>
    <w:rPr>
      <w:sz w:val="20"/>
    </w:rPr>
  </w:style>
  <w:style w:type="paragraph" w:customStyle="1" w:styleId="MarginIcons">
    <w:name w:val="Margin Icons"/>
    <w:basedOn w:val="BodyText"/>
    <w:rsid w:val="008E78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858"/>
    <w:rPr>
      <w:rFonts w:ascii="Courier New" w:hAnsi="Courier New"/>
    </w:rPr>
  </w:style>
  <w:style w:type="paragraph" w:customStyle="1" w:styleId="NoteBullet">
    <w:name w:val="Note Bullet"/>
    <w:basedOn w:val="Note"/>
    <w:rsid w:val="008E7858"/>
    <w:pPr>
      <w:tabs>
        <w:tab w:val="clear" w:pos="680"/>
      </w:tabs>
      <w:spacing w:before="60" w:after="60"/>
    </w:pPr>
  </w:style>
  <w:style w:type="paragraph" w:customStyle="1" w:styleId="SubHeading2">
    <w:name w:val="SubHeading2"/>
    <w:basedOn w:val="HeadingBase"/>
    <w:rsid w:val="008E7858"/>
    <w:pPr>
      <w:spacing w:before="240" w:after="60"/>
    </w:pPr>
    <w:rPr>
      <w:sz w:val="20"/>
    </w:rPr>
  </w:style>
  <w:style w:type="paragraph" w:customStyle="1" w:styleId="SubHeading1">
    <w:name w:val="SubHeading1"/>
    <w:basedOn w:val="HeadingBase"/>
    <w:rsid w:val="008E7858"/>
    <w:pPr>
      <w:spacing w:before="240" w:after="60"/>
    </w:pPr>
    <w:rPr>
      <w:color w:val="918585"/>
      <w:sz w:val="22"/>
    </w:rPr>
  </w:style>
  <w:style w:type="paragraph" w:customStyle="1" w:styleId="SideHeading">
    <w:name w:val="Side Heading"/>
    <w:basedOn w:val="HeadingBase"/>
    <w:rsid w:val="008E78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858"/>
    <w:pPr>
      <w:numPr>
        <w:numId w:val="10"/>
      </w:numPr>
    </w:pPr>
  </w:style>
  <w:style w:type="paragraph" w:styleId="PlainText">
    <w:name w:val="Plain Text"/>
    <w:basedOn w:val="Normal"/>
    <w:link w:val="PlainTextChar"/>
    <w:rsid w:val="008E7858"/>
    <w:rPr>
      <w:sz w:val="20"/>
    </w:rPr>
  </w:style>
  <w:style w:type="character" w:customStyle="1" w:styleId="PlainTextChar">
    <w:name w:val="Plain Text Char"/>
    <w:basedOn w:val="DefaultParagraphFont"/>
    <w:link w:val="PlainText"/>
    <w:rsid w:val="008E7858"/>
    <w:rPr>
      <w:rFonts w:ascii="Courier New" w:eastAsia="Times New Roman" w:hAnsi="Courier New" w:cs="Times New Roman"/>
      <w:sz w:val="20"/>
      <w:szCs w:val="20"/>
      <w:lang w:eastAsia="en-US"/>
    </w:rPr>
  </w:style>
  <w:style w:type="character" w:customStyle="1" w:styleId="MenuOption">
    <w:name w:val="Menu Option"/>
    <w:basedOn w:val="DefaultParagraphFont"/>
    <w:rsid w:val="008E7858"/>
    <w:rPr>
      <w:b/>
      <w:smallCaps/>
    </w:rPr>
  </w:style>
  <w:style w:type="paragraph" w:customStyle="1" w:styleId="TableListNumber">
    <w:name w:val="Table List Number"/>
    <w:basedOn w:val="ListNumber"/>
    <w:rsid w:val="008E7858"/>
    <w:pPr>
      <w:numPr>
        <w:numId w:val="0"/>
      </w:numPr>
    </w:pPr>
  </w:style>
  <w:style w:type="paragraph" w:styleId="TOC4">
    <w:name w:val="toc 4"/>
    <w:basedOn w:val="TOCBase"/>
    <w:next w:val="Normal"/>
    <w:semiHidden/>
    <w:rsid w:val="008E7858"/>
    <w:pPr>
      <w:tabs>
        <w:tab w:val="right" w:leader="dot" w:pos="9071"/>
      </w:tabs>
      <w:ind w:left="1701"/>
    </w:pPr>
  </w:style>
  <w:style w:type="paragraph" w:customStyle="1" w:styleId="ListAlpha">
    <w:name w:val="List Alpha"/>
    <w:basedOn w:val="List"/>
    <w:rsid w:val="008E7858"/>
    <w:pPr>
      <w:numPr>
        <w:numId w:val="8"/>
      </w:numPr>
    </w:pPr>
  </w:style>
  <w:style w:type="paragraph" w:customStyle="1" w:styleId="ListAlpha2">
    <w:name w:val="List Alpha 2"/>
    <w:basedOn w:val="List2"/>
    <w:rsid w:val="008E7858"/>
    <w:pPr>
      <w:numPr>
        <w:numId w:val="7"/>
      </w:numPr>
    </w:pPr>
  </w:style>
  <w:style w:type="paragraph" w:styleId="List2">
    <w:name w:val="List 2"/>
    <w:basedOn w:val="BodyText"/>
    <w:rsid w:val="008E7858"/>
    <w:pPr>
      <w:tabs>
        <w:tab w:val="left" w:pos="680"/>
      </w:tabs>
      <w:spacing w:before="60" w:after="60"/>
      <w:ind w:left="680" w:hanging="340"/>
    </w:pPr>
  </w:style>
  <w:style w:type="paragraph" w:styleId="List3">
    <w:name w:val="List 3"/>
    <w:basedOn w:val="BodyText"/>
    <w:rsid w:val="008E7858"/>
    <w:pPr>
      <w:tabs>
        <w:tab w:val="left" w:pos="1021"/>
      </w:tabs>
      <w:spacing w:before="60" w:after="60"/>
      <w:ind w:left="1020" w:hanging="340"/>
    </w:pPr>
  </w:style>
  <w:style w:type="paragraph" w:styleId="List4">
    <w:name w:val="List 4"/>
    <w:basedOn w:val="BodyText"/>
    <w:rsid w:val="008E7858"/>
    <w:pPr>
      <w:tabs>
        <w:tab w:val="left" w:pos="1361"/>
      </w:tabs>
      <w:spacing w:before="60" w:after="60"/>
      <w:ind w:left="1361" w:hanging="340"/>
    </w:pPr>
  </w:style>
  <w:style w:type="paragraph" w:styleId="List5">
    <w:name w:val="List 5"/>
    <w:basedOn w:val="BodyText"/>
    <w:rsid w:val="008E7858"/>
    <w:pPr>
      <w:tabs>
        <w:tab w:val="left" w:pos="1701"/>
      </w:tabs>
      <w:spacing w:before="60" w:after="60"/>
      <w:ind w:left="1701" w:hanging="340"/>
    </w:pPr>
  </w:style>
  <w:style w:type="paragraph" w:styleId="ListBullet3">
    <w:name w:val="List Bullet 3"/>
    <w:basedOn w:val="List3"/>
    <w:rsid w:val="008E7858"/>
    <w:pPr>
      <w:numPr>
        <w:numId w:val="13"/>
      </w:numPr>
      <w:tabs>
        <w:tab w:val="clear" w:pos="1021"/>
      </w:tabs>
      <w:ind w:left="1037" w:hanging="357"/>
    </w:pPr>
  </w:style>
  <w:style w:type="paragraph" w:styleId="ListBullet4">
    <w:name w:val="List Bullet 4"/>
    <w:basedOn w:val="List4"/>
    <w:rsid w:val="008E7858"/>
    <w:pPr>
      <w:numPr>
        <w:numId w:val="2"/>
      </w:numPr>
      <w:tabs>
        <w:tab w:val="clear" w:pos="1361"/>
      </w:tabs>
    </w:pPr>
  </w:style>
  <w:style w:type="paragraph" w:styleId="ListBullet5">
    <w:name w:val="List Bullet 5"/>
    <w:basedOn w:val="List5"/>
    <w:rsid w:val="008E7858"/>
    <w:pPr>
      <w:numPr>
        <w:numId w:val="3"/>
      </w:numPr>
    </w:pPr>
  </w:style>
  <w:style w:type="paragraph" w:styleId="ListContinue2">
    <w:name w:val="List Continue 2"/>
    <w:basedOn w:val="List2"/>
    <w:rsid w:val="008E7858"/>
    <w:pPr>
      <w:ind w:firstLine="0"/>
    </w:pPr>
  </w:style>
  <w:style w:type="paragraph" w:styleId="ListContinue3">
    <w:name w:val="List Continue 3"/>
    <w:basedOn w:val="List3"/>
    <w:rsid w:val="008E7858"/>
    <w:pPr>
      <w:ind w:left="1021" w:firstLine="0"/>
    </w:pPr>
  </w:style>
  <w:style w:type="paragraph" w:styleId="ListContinue4">
    <w:name w:val="List Continue 4"/>
    <w:basedOn w:val="List4"/>
    <w:rsid w:val="008E7858"/>
    <w:pPr>
      <w:ind w:firstLine="0"/>
    </w:pPr>
  </w:style>
  <w:style w:type="paragraph" w:styleId="ListContinue5">
    <w:name w:val="List Continue 5"/>
    <w:basedOn w:val="List5"/>
    <w:rsid w:val="008E7858"/>
    <w:pPr>
      <w:ind w:firstLine="0"/>
    </w:pPr>
  </w:style>
  <w:style w:type="paragraph" w:styleId="ListNumber3">
    <w:name w:val="List Number 3"/>
    <w:basedOn w:val="List3"/>
    <w:rsid w:val="008E7858"/>
    <w:pPr>
      <w:numPr>
        <w:numId w:val="4"/>
      </w:numPr>
    </w:pPr>
  </w:style>
  <w:style w:type="paragraph" w:styleId="ListNumber4">
    <w:name w:val="List Number 4"/>
    <w:basedOn w:val="List4"/>
    <w:rsid w:val="008E7858"/>
    <w:pPr>
      <w:numPr>
        <w:numId w:val="5"/>
      </w:numPr>
    </w:pPr>
  </w:style>
  <w:style w:type="paragraph" w:styleId="ListNumber5">
    <w:name w:val="List Number 5"/>
    <w:basedOn w:val="List5"/>
    <w:rsid w:val="008E7858"/>
    <w:pPr>
      <w:numPr>
        <w:numId w:val="6"/>
      </w:numPr>
    </w:pPr>
  </w:style>
  <w:style w:type="paragraph" w:styleId="BlockText">
    <w:name w:val="Block Text"/>
    <w:basedOn w:val="Normal"/>
    <w:rsid w:val="008E7858"/>
    <w:pPr>
      <w:spacing w:after="120"/>
      <w:ind w:left="1440" w:right="1440"/>
    </w:pPr>
  </w:style>
  <w:style w:type="character" w:customStyle="1" w:styleId="Subscript">
    <w:name w:val="Subscript"/>
    <w:basedOn w:val="DefaultParagraphFont"/>
    <w:rsid w:val="008E7858"/>
    <w:rPr>
      <w:sz w:val="16"/>
      <w:vertAlign w:val="subscript"/>
    </w:rPr>
  </w:style>
  <w:style w:type="character" w:customStyle="1" w:styleId="Superscript">
    <w:name w:val="Superscript"/>
    <w:basedOn w:val="DefaultParagraphFont"/>
    <w:rsid w:val="008E7858"/>
    <w:rPr>
      <w:sz w:val="16"/>
      <w:vertAlign w:val="superscript"/>
    </w:rPr>
  </w:style>
  <w:style w:type="character" w:customStyle="1" w:styleId="Symbols">
    <w:name w:val="Symbols"/>
    <w:basedOn w:val="DefaultParagraphFont"/>
    <w:rsid w:val="008E7858"/>
    <w:rPr>
      <w:rFonts w:ascii="Symbol" w:hAnsi="Symbol"/>
    </w:rPr>
  </w:style>
  <w:style w:type="character" w:customStyle="1" w:styleId="MenuOptions">
    <w:name w:val="Menu Options"/>
    <w:basedOn w:val="DefaultParagraphFont"/>
    <w:rsid w:val="008E7858"/>
    <w:rPr>
      <w:rFonts w:ascii="Arial Narrow" w:hAnsi="Arial Narrow"/>
      <w:smallCaps/>
    </w:rPr>
  </w:style>
  <w:style w:type="character" w:customStyle="1" w:styleId="Buttons">
    <w:name w:val="Buttons"/>
    <w:basedOn w:val="DefaultParagraphFont"/>
    <w:rsid w:val="008E7858"/>
    <w:rPr>
      <w:b/>
    </w:rPr>
  </w:style>
  <w:style w:type="character" w:customStyle="1" w:styleId="Underlined">
    <w:name w:val="Underlined"/>
    <w:basedOn w:val="DefaultParagraphFont"/>
    <w:rsid w:val="008E7858"/>
    <w:rPr>
      <w:u w:val="single"/>
    </w:rPr>
  </w:style>
  <w:style w:type="paragraph" w:customStyle="1" w:styleId="TableBodyTextRight">
    <w:name w:val="Table Body Text Right"/>
    <w:basedOn w:val="TableBodyText"/>
    <w:rsid w:val="008E7858"/>
    <w:pPr>
      <w:widowControl w:val="0"/>
      <w:autoSpaceDE w:val="0"/>
      <w:autoSpaceDN w:val="0"/>
      <w:adjustRightInd w:val="0"/>
      <w:jc w:val="right"/>
    </w:pPr>
    <w:rPr>
      <w:rFonts w:cs="Arial"/>
      <w:szCs w:val="18"/>
    </w:rPr>
  </w:style>
  <w:style w:type="paragraph" w:customStyle="1" w:styleId="CopyrightText">
    <w:name w:val="Copyright Text"/>
    <w:basedOn w:val="BodyText"/>
    <w:rsid w:val="008E7858"/>
    <w:rPr>
      <w:sz w:val="18"/>
    </w:rPr>
  </w:style>
  <w:style w:type="paragraph" w:customStyle="1" w:styleId="BodySmallRight">
    <w:name w:val="Body Small Right"/>
    <w:basedOn w:val="BodyTextRight"/>
    <w:rsid w:val="008E7858"/>
    <w:rPr>
      <w:sz w:val="18"/>
      <w:szCs w:val="18"/>
    </w:rPr>
  </w:style>
  <w:style w:type="paragraph" w:customStyle="1" w:styleId="MarginEdition">
    <w:name w:val="Margin Edition"/>
    <w:basedOn w:val="MarginNote"/>
    <w:rsid w:val="008E7858"/>
    <w:pPr>
      <w:spacing w:before="0" w:after="0"/>
    </w:pPr>
    <w:rPr>
      <w:rFonts w:ascii="Times New Roman" w:hAnsi="Times New Roman"/>
      <w:color w:val="999999"/>
    </w:rPr>
  </w:style>
  <w:style w:type="paragraph" w:customStyle="1" w:styleId="Spacer">
    <w:name w:val="Spacer"/>
    <w:basedOn w:val="Normal"/>
    <w:rsid w:val="008E7858"/>
    <w:rPr>
      <w:sz w:val="2"/>
      <w:szCs w:val="2"/>
    </w:rPr>
  </w:style>
  <w:style w:type="character" w:customStyle="1" w:styleId="Small">
    <w:name w:val="Small"/>
    <w:basedOn w:val="DefaultParagraphFont"/>
    <w:rsid w:val="008E7858"/>
    <w:rPr>
      <w:sz w:val="16"/>
    </w:rPr>
  </w:style>
  <w:style w:type="paragraph" w:customStyle="1" w:styleId="WideTable">
    <w:name w:val="Wide Table"/>
    <w:basedOn w:val="Normal"/>
    <w:rsid w:val="008E7858"/>
    <w:pPr>
      <w:ind w:left="-1418"/>
    </w:pPr>
    <w:rPr>
      <w:sz w:val="2"/>
      <w:szCs w:val="2"/>
    </w:rPr>
  </w:style>
  <w:style w:type="character" w:styleId="PageNumber">
    <w:name w:val="page number"/>
    <w:basedOn w:val="DefaultParagraphFont"/>
    <w:rsid w:val="008E7858"/>
  </w:style>
  <w:style w:type="paragraph" w:styleId="Quote">
    <w:name w:val="Quote"/>
    <w:basedOn w:val="Heading1"/>
    <w:link w:val="QuoteChar"/>
    <w:qFormat/>
    <w:rsid w:val="008E7858"/>
    <w:rPr>
      <w:b w:val="0"/>
      <w:sz w:val="72"/>
      <w:szCs w:val="72"/>
      <w:lang w:val="en-NZ"/>
    </w:rPr>
  </w:style>
  <w:style w:type="character" w:customStyle="1" w:styleId="QuoteChar">
    <w:name w:val="Quote Char"/>
    <w:basedOn w:val="DefaultParagraphFont"/>
    <w:link w:val="Quote"/>
    <w:rsid w:val="008E78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858"/>
    <w:pPr>
      <w:pageBreakBefore/>
    </w:pPr>
  </w:style>
  <w:style w:type="paragraph" w:customStyle="1" w:styleId="Border">
    <w:name w:val="Border"/>
    <w:basedOn w:val="Normal"/>
    <w:qFormat/>
    <w:rsid w:val="008E78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858"/>
    <w:rPr>
      <w:b/>
      <w:bCs/>
      <w:i/>
      <w:iCs/>
      <w:color w:val="auto"/>
    </w:rPr>
  </w:style>
  <w:style w:type="paragraph" w:styleId="IntenseQuote">
    <w:name w:val="Intense Quote"/>
    <w:basedOn w:val="Normal"/>
    <w:next w:val="Normal"/>
    <w:link w:val="IntenseQuoteChar"/>
    <w:uiPriority w:val="30"/>
    <w:qFormat/>
    <w:rsid w:val="008E78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8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858"/>
    <w:rPr>
      <w:smallCaps/>
      <w:color w:val="auto"/>
      <w:u w:val="single"/>
    </w:rPr>
  </w:style>
  <w:style w:type="character" w:styleId="IntenseReference">
    <w:name w:val="Intense Reference"/>
    <w:basedOn w:val="DefaultParagraphFont"/>
    <w:uiPriority w:val="32"/>
    <w:qFormat/>
    <w:rsid w:val="008E7858"/>
    <w:rPr>
      <w:b/>
      <w:bCs/>
      <w:smallCaps/>
      <w:color w:val="auto"/>
      <w:spacing w:val="5"/>
      <w:u w:val="single"/>
    </w:rPr>
  </w:style>
  <w:style w:type="paragraph" w:customStyle="1" w:styleId="2ColumnHeading">
    <w:name w:val="2Column Heading"/>
    <w:basedOn w:val="BodyText"/>
    <w:qFormat/>
    <w:rsid w:val="008E7858"/>
    <w:pPr>
      <w:spacing w:after="60"/>
      <w:ind w:left="-2268"/>
    </w:pPr>
    <w:rPr>
      <w:b/>
    </w:rPr>
  </w:style>
  <w:style w:type="paragraph" w:customStyle="1" w:styleId="Heading1TOC">
    <w:name w:val="Heading1 TOC"/>
    <w:basedOn w:val="Normal"/>
    <w:qFormat/>
    <w:rsid w:val="008E7858"/>
    <w:pPr>
      <w:spacing w:before="240" w:after="120"/>
    </w:pPr>
    <w:rPr>
      <w:rFonts w:ascii="Times New Roman" w:hAnsi="Times New Roman"/>
      <w:b/>
      <w:sz w:val="32"/>
    </w:rPr>
  </w:style>
  <w:style w:type="paragraph" w:customStyle="1" w:styleId="Heading2TOC">
    <w:name w:val="Heading2 TOC"/>
    <w:basedOn w:val="Normal"/>
    <w:qFormat/>
    <w:rsid w:val="008E7858"/>
    <w:pPr>
      <w:spacing w:before="240" w:after="60"/>
    </w:pPr>
    <w:rPr>
      <w:rFonts w:ascii="Times New Roman" w:hAnsi="Times New Roman"/>
      <w:b/>
      <w:sz w:val="28"/>
    </w:rPr>
  </w:style>
  <w:style w:type="character" w:customStyle="1" w:styleId="Underline">
    <w:name w:val="Underline"/>
    <w:basedOn w:val="DefaultParagraphFont"/>
    <w:qFormat/>
    <w:rsid w:val="008E7858"/>
    <w:rPr>
      <w:u w:val="single"/>
    </w:rPr>
  </w:style>
  <w:style w:type="character" w:customStyle="1" w:styleId="BoldandItalics">
    <w:name w:val="Bold and Italics"/>
    <w:qFormat/>
    <w:rsid w:val="008E7858"/>
    <w:rPr>
      <w:b/>
      <w:i/>
      <w:u w:val="none"/>
    </w:rPr>
  </w:style>
  <w:style w:type="paragraph" w:styleId="BalloonText">
    <w:name w:val="Balloon Text"/>
    <w:basedOn w:val="Normal"/>
    <w:link w:val="BalloonTextChar"/>
    <w:rsid w:val="008E7858"/>
    <w:rPr>
      <w:rFonts w:ascii="Tahoma" w:hAnsi="Tahoma" w:cs="Tahoma"/>
      <w:sz w:val="16"/>
      <w:szCs w:val="16"/>
    </w:rPr>
  </w:style>
  <w:style w:type="character" w:customStyle="1" w:styleId="BalloonTextChar">
    <w:name w:val="Balloon Text Char"/>
    <w:basedOn w:val="DefaultParagraphFont"/>
    <w:link w:val="BalloonText"/>
    <w:rsid w:val="008E78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8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8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858"/>
    <w:rPr>
      <w:b/>
      <w:color w:val="660033"/>
      <w:spacing w:val="0"/>
    </w:rPr>
  </w:style>
  <w:style w:type="paragraph" w:customStyle="1" w:styleId="Nameditemlist">
    <w:name w:val="Named item list"/>
    <w:basedOn w:val="BodyText"/>
    <w:qFormat/>
    <w:rsid w:val="008E7858"/>
    <w:pPr>
      <w:tabs>
        <w:tab w:val="left" w:pos="2835"/>
      </w:tabs>
      <w:ind w:left="2835" w:hanging="2835"/>
    </w:pPr>
  </w:style>
  <w:style w:type="paragraph" w:customStyle="1" w:styleId="BodyTextnopadding">
    <w:name w:val="Body Text no padding"/>
    <w:basedOn w:val="BodyText"/>
    <w:qFormat/>
    <w:rsid w:val="008E7858"/>
    <w:pPr>
      <w:spacing w:before="0" w:after="0"/>
    </w:pPr>
  </w:style>
  <w:style w:type="paragraph" w:customStyle="1" w:styleId="BodyTextBold">
    <w:name w:val="Body Text Bold"/>
    <w:basedOn w:val="BodyText"/>
    <w:qFormat/>
    <w:rsid w:val="008E7858"/>
    <w:rPr>
      <w:b/>
    </w:rPr>
  </w:style>
  <w:style w:type="character" w:styleId="Hyperlink">
    <w:name w:val="Hyperlink"/>
    <w:basedOn w:val="DefaultParagraphFont"/>
    <w:uiPriority w:val="99"/>
    <w:unhideWhenUsed/>
    <w:rsid w:val="00B11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4980</Characters>
  <Application>Microsoft Office Word</Application>
  <DocSecurity>0</DocSecurity>
  <Lines>184</Lines>
  <Paragraphs>115</Paragraphs>
  <ScaleCrop>false</ScaleCrop>
  <Company>Author-it Software Corporation Ltd.</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ICPCBF393 Set up machine for envelope manufacture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