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B78" w:rsidP="00694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ICPCBF3210 Set up and produce complex guillotined product</w:t>
      </w:r>
      <w:r>
        <w:fldChar w:fldCharType="end"/>
      </w:r>
    </w:p>
    <w:p w:rsidR="00694B78" w:rsidP="00694B78">
      <w:pPr>
        <w:pStyle w:val="Version"/>
        <w:sectPr w:rsidSect="00E16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616" w:rsidP="00E16616">
      <w:pPr>
        <w:pStyle w:val="SuperHeading"/>
      </w:pPr>
      <w:r w:rsidRPr="00E16616">
        <w:t>Assessment Requirements for ICPCBF3210 Set up and produce complex guillotined product</w:t>
      </w:r>
    </w:p>
    <w:p w:rsidR="00000000" w:rsidRPr="00E16616" w:rsidP="00E16616">
      <w:pPr>
        <w:pStyle w:val="Heading1"/>
      </w:pPr>
      <w:bookmarkStart w:id="1" w:name="O_1073995"/>
      <w:bookmarkEnd w:id="1"/>
      <w:r w:rsidRPr="00E166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16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16" w:rsidP="00E16616">
            <w:pPr>
              <w:pStyle w:val="BodyText"/>
            </w:pPr>
            <w:r w:rsidRPr="00E166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16">
            <w:pPr>
              <w:pStyle w:val="BodyText"/>
              <w:rPr>
                <w:lang w:val="en-NZ"/>
              </w:rPr>
            </w:pPr>
            <w:r w:rsidRPr="00E16616">
              <w:rPr>
                <w:rStyle w:val="SpecialBold"/>
              </w:rPr>
              <w:t>Comments</w:t>
            </w:r>
          </w:p>
        </w:tc>
      </w:tr>
      <w:tr w:rsidTr="00E16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16">
            <w:pPr>
              <w:pStyle w:val="BodyText"/>
              <w:rPr>
                <w:lang w:val="en-NZ"/>
              </w:rPr>
            </w:pPr>
            <w:r w:rsidRPr="00E166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16" w:rsidP="00E16616">
            <w:pPr>
              <w:pStyle w:val="BodyText"/>
            </w:pPr>
            <w:r w:rsidRPr="00E16616">
              <w:t>This version first released with ICP Printing and Graphic Arts Training Package Version 4.0.</w:t>
            </w:r>
          </w:p>
        </w:tc>
      </w:tr>
    </w:tbl>
    <w:p w:rsidR="00000000" w:rsidRPr="00E16616" w:rsidP="00E16616">
      <w:pPr>
        <w:pStyle w:val="BodyText"/>
      </w:pPr>
    </w:p>
    <w:p w:rsidR="00000000" w:rsidRPr="00E16616" w:rsidP="00E16616">
      <w:pPr>
        <w:pStyle w:val="AllowPageBreak"/>
      </w:pPr>
    </w:p>
    <w:p w:rsidR="00000000" w:rsidRPr="00E16616" w:rsidP="00E16616">
      <w:pPr>
        <w:pStyle w:val="Heading1"/>
      </w:pPr>
      <w:bookmarkStart w:id="2" w:name="O_1073998"/>
      <w:bookmarkEnd w:id="2"/>
      <w:r w:rsidRPr="00E16616">
        <w:t>Performance Evidence</w:t>
      </w:r>
    </w:p>
    <w:p w:rsidR="00000000" w:rsidRPr="00E16616" w:rsidP="00694B78">
      <w:pPr>
        <w:pStyle w:val="BodyText"/>
      </w:pPr>
      <w:r w:rsidRPr="00E16616">
        <w:t>The candidate must demonstrate the ability to complete the tasks outlined in the elements, performance criteria and foundation skills of this unit, including evidence of the ability to:</w:t>
      </w:r>
    </w:p>
    <w:p w:rsidR="00000000" w:rsidRPr="00E16616" w:rsidP="00E16616">
      <w:pPr>
        <w:pStyle w:val="ListBullet"/>
      </w:pPr>
      <w:r w:rsidRPr="00E16616">
        <w:t>set up, including knife change</w:t>
      </w:r>
      <w:r w:rsidRPr="00E16616">
        <w:t>, and produce three complex guillotined products, with three different substrates using an electronic guillotine, according to manufacturer and job specifications and enterprise procedures.</w:t>
      </w:r>
    </w:p>
    <w:p w:rsidR="00000000" w:rsidRPr="00E16616" w:rsidP="00694B78">
      <w:pPr>
        <w:pStyle w:val="BodyText"/>
      </w:pPr>
      <w:r w:rsidRPr="00E16616">
        <w:t xml:space="preserve">In the course of the above the candidate must: </w:t>
      </w:r>
    </w:p>
    <w:p w:rsidR="00000000" w:rsidRPr="00E16616" w:rsidP="00E16616">
      <w:pPr>
        <w:pStyle w:val="ListBullet"/>
      </w:pPr>
      <w:r w:rsidRPr="00E16616">
        <w:t>operate in associ</w:t>
      </w:r>
      <w:r w:rsidRPr="00E16616">
        <w:t>ation with fellow workers and according to planned daily schedule</w:t>
      </w:r>
    </w:p>
    <w:p w:rsidR="00000000" w:rsidRPr="00E16616" w:rsidP="00E16616">
      <w:pPr>
        <w:pStyle w:val="ListBullet"/>
      </w:pPr>
      <w:r w:rsidRPr="00E16616">
        <w:t>maintain production according to work health and safety (WHS) requirements, manufacturer specifications and enterprise procedures</w:t>
      </w:r>
    </w:p>
    <w:p w:rsidR="00000000" w:rsidRPr="00E16616" w:rsidP="00E16616">
      <w:pPr>
        <w:pStyle w:val="ListBullet"/>
      </w:pPr>
      <w:r w:rsidRPr="00E16616">
        <w:t>demonstrate all safety devices on the machine</w:t>
      </w:r>
    </w:p>
    <w:p w:rsidR="00000000" w:rsidRPr="00E16616" w:rsidP="00E16616">
      <w:pPr>
        <w:pStyle w:val="ListBullet"/>
      </w:pPr>
      <w:r w:rsidRPr="00E16616">
        <w:t>anticipate production difficulties and take action to prevent occurrence.</w:t>
      </w:r>
    </w:p>
    <w:p w:rsidR="00000000" w:rsidRPr="00E16616" w:rsidP="00E16616">
      <w:pPr>
        <w:pStyle w:val="AllowPageBreak"/>
      </w:pPr>
    </w:p>
    <w:p w:rsidR="00000000" w:rsidRPr="00E16616" w:rsidP="00E16616">
      <w:pPr>
        <w:pStyle w:val="Heading1"/>
      </w:pPr>
      <w:bookmarkStart w:id="3" w:name="O_1073997"/>
      <w:bookmarkEnd w:id="3"/>
      <w:r w:rsidRPr="00E16616">
        <w:t>Knowledge Evidence</w:t>
      </w:r>
    </w:p>
    <w:p w:rsidR="00000000" w:rsidRPr="00E16616" w:rsidP="00694B78">
      <w:pPr>
        <w:pStyle w:val="BodyText"/>
      </w:pPr>
      <w:r w:rsidRPr="00E16616">
        <w:t>The candidate must be able to demonstrate knowledge to complete the tasks outlined in the elements, performance criteria and foundation skills o</w:t>
      </w:r>
      <w:r w:rsidRPr="00E16616">
        <w:t>f this unit, including knowledge of:</w:t>
      </w:r>
    </w:p>
    <w:p w:rsidR="00000000" w:rsidRPr="00E16616" w:rsidP="00E16616">
      <w:pPr>
        <w:pStyle w:val="ListBullet"/>
      </w:pPr>
      <w:r w:rsidRPr="00E16616">
        <w:t>enterprise procedures, manufacturer specifications, and WHS requirements for:</w:t>
      </w:r>
    </w:p>
    <w:p w:rsidR="00000000" w:rsidRPr="00E16616" w:rsidP="00E16616">
      <w:pPr>
        <w:pStyle w:val="ListBullet2"/>
      </w:pPr>
      <w:r w:rsidRPr="00E16616">
        <w:t>handling knife blades during the knife change operation</w:t>
      </w:r>
    </w:p>
    <w:p w:rsidR="00000000" w:rsidRPr="00E16616" w:rsidP="00E16616">
      <w:pPr>
        <w:pStyle w:val="ListBullet2"/>
      </w:pPr>
      <w:r w:rsidRPr="00E16616">
        <w:t>setting up, cleaning and operating the guillotine</w:t>
      </w:r>
    </w:p>
    <w:p w:rsidR="00000000" w:rsidRPr="00E16616" w:rsidP="00E16616">
      <w:pPr>
        <w:pStyle w:val="ListBullet2"/>
      </w:pPr>
      <w:r w:rsidRPr="00E16616">
        <w:t>checking and adjusting the machin</w:t>
      </w:r>
      <w:r w:rsidRPr="00E16616">
        <w:t>e</w:t>
      </w:r>
    </w:p>
    <w:p w:rsidR="00000000" w:rsidRPr="00E16616" w:rsidP="00E16616">
      <w:pPr>
        <w:pStyle w:val="ListBullet2"/>
      </w:pPr>
      <w:r w:rsidRPr="00E16616">
        <w:t>maintaining the production process</w:t>
      </w:r>
    </w:p>
    <w:p w:rsidR="00000000" w:rsidRPr="00E16616" w:rsidP="00E16616">
      <w:pPr>
        <w:pStyle w:val="ListBullet2"/>
      </w:pPr>
      <w:r w:rsidRPr="00E16616">
        <w:t>shutting down and cleaning the machine</w:t>
      </w:r>
    </w:p>
    <w:p w:rsidR="00000000" w:rsidRPr="00E16616" w:rsidP="00E16616">
      <w:pPr>
        <w:pStyle w:val="ListBullet2"/>
      </w:pPr>
      <w:r w:rsidRPr="00E16616">
        <w:t>waste handling and disposal</w:t>
      </w:r>
    </w:p>
    <w:p w:rsidR="00000000" w:rsidRPr="00E16616" w:rsidP="00E16616">
      <w:pPr>
        <w:pStyle w:val="ListBullet"/>
      </w:pPr>
      <w:r w:rsidRPr="00E16616">
        <w:t>job documentation or production control system, and the required information it contains</w:t>
      </w:r>
    </w:p>
    <w:p w:rsidR="00000000" w:rsidRPr="00E16616" w:rsidP="00E16616">
      <w:pPr>
        <w:pStyle w:val="ListBullet"/>
      </w:pPr>
      <w:r w:rsidRPr="00E16616">
        <w:t>common trade terms used in documentation for complex cutting or guillotine knife change operations</w:t>
      </w:r>
    </w:p>
    <w:p w:rsidR="00000000" w:rsidRPr="00E16616" w:rsidP="00E16616">
      <w:pPr>
        <w:pStyle w:val="ListBullet"/>
      </w:pPr>
      <w:r w:rsidRPr="00E16616">
        <w:t>factors that must be considered when planning a cutting sequence</w:t>
      </w:r>
    </w:p>
    <w:p w:rsidR="00000000" w:rsidRPr="00E16616" w:rsidP="00E16616">
      <w:pPr>
        <w:pStyle w:val="ListBullet"/>
      </w:pPr>
      <w:r w:rsidRPr="00E16616">
        <w:t>key items to check and their adjustment procedures, such as:</w:t>
      </w:r>
    </w:p>
    <w:p w:rsidR="00000000" w:rsidRPr="00E16616" w:rsidP="00E16616">
      <w:pPr>
        <w:pStyle w:val="ListBullet"/>
      </w:pPr>
      <w:r w:rsidRPr="00E16616">
        <w:t>machine problem areas and adjus</w:t>
      </w:r>
      <w:r w:rsidRPr="00E16616">
        <w:t>tment parameters</w:t>
      </w:r>
    </w:p>
    <w:p w:rsidR="00000000" w:rsidRPr="00E16616" w:rsidP="00E16616">
      <w:pPr>
        <w:pStyle w:val="ListBullet"/>
      </w:pPr>
      <w:r w:rsidRPr="00E16616">
        <w:t>clamp plate removal and machine adjustments</w:t>
      </w:r>
    </w:p>
    <w:p w:rsidR="00000000" w:rsidRPr="00E16616" w:rsidP="00E16616">
      <w:pPr>
        <w:pStyle w:val="ListBullet"/>
      </w:pPr>
      <w:r w:rsidRPr="00E16616">
        <w:t>job quality criteria against client sample (including cutting result) and steps to take if the result does not coincide</w:t>
      </w:r>
    </w:p>
    <w:p w:rsidR="00000000" w:rsidRPr="00E16616" w:rsidP="00E16616">
      <w:pPr>
        <w:pStyle w:val="ListBullet"/>
      </w:pPr>
      <w:r w:rsidRPr="00E16616">
        <w:t>problems that arise if:</w:t>
      </w:r>
    </w:p>
    <w:p w:rsidR="00000000" w:rsidRPr="00E16616" w:rsidP="00E16616">
      <w:pPr>
        <w:pStyle w:val="ListBullet2"/>
      </w:pPr>
      <w:r w:rsidRPr="00E16616">
        <w:t>a dull blade is used or the cutting stick is not r</w:t>
      </w:r>
      <w:r w:rsidRPr="00E16616">
        <w:t>eplaced regularly</w:t>
      </w:r>
    </w:p>
    <w:p w:rsidR="00000000" w:rsidRPr="00E16616" w:rsidP="00E16616">
      <w:pPr>
        <w:pStyle w:val="ListBullet2"/>
      </w:pPr>
      <w:r w:rsidRPr="00E16616">
        <w:t>the automatic knife is activated</w:t>
      </w:r>
    </w:p>
    <w:p w:rsidR="00000000" w:rsidRPr="00E16616" w:rsidP="00E16616">
      <w:pPr>
        <w:pStyle w:val="ListBullet2"/>
      </w:pPr>
      <w:r w:rsidRPr="00E16616">
        <w:t>lay or grip edges on sheets are not recognised</w:t>
      </w:r>
    </w:p>
    <w:p w:rsidR="00000000" w:rsidRPr="00E16616" w:rsidP="00E16616">
      <w:pPr>
        <w:pStyle w:val="ListBullet"/>
      </w:pPr>
      <w:r w:rsidRPr="00E16616">
        <w:t>procedures for:</w:t>
      </w:r>
    </w:p>
    <w:p w:rsidR="00000000" w:rsidRPr="00E16616" w:rsidP="00E16616">
      <w:pPr>
        <w:pStyle w:val="ListBullet2"/>
      </w:pPr>
      <w:r w:rsidRPr="00E16616">
        <w:t>selecting and adjusting clamping pressure for a job</w:t>
      </w:r>
    </w:p>
    <w:p w:rsidR="00000000" w:rsidRPr="00E16616" w:rsidP="00E16616">
      <w:pPr>
        <w:pStyle w:val="ListBullet2"/>
      </w:pPr>
      <w:r w:rsidRPr="00E16616">
        <w:t>completing jobs with undersize requirements for machine</w:t>
      </w:r>
    </w:p>
    <w:p w:rsidR="00000000" w:rsidRPr="00E16616" w:rsidP="00E16616">
      <w:pPr>
        <w:pStyle w:val="ListBullet2"/>
      </w:pPr>
      <w:r w:rsidRPr="00E16616">
        <w:t>reporting machine malfunctions</w:t>
      </w:r>
    </w:p>
    <w:p w:rsidR="00000000" w:rsidRPr="00E16616" w:rsidP="00E16616">
      <w:pPr>
        <w:pStyle w:val="ListBullet2"/>
      </w:pPr>
      <w:r w:rsidRPr="00E16616">
        <w:t>w</w:t>
      </w:r>
      <w:r w:rsidRPr="00E16616">
        <w:t>aste handling and disposal from the guillotine area</w:t>
      </w:r>
    </w:p>
    <w:p w:rsidR="00000000" w:rsidRPr="00E16616" w:rsidP="00E16616">
      <w:pPr>
        <w:pStyle w:val="ListBullet2"/>
      </w:pPr>
      <w:r w:rsidRPr="00E16616">
        <w:t>‘packing-up’ the clamp of a guillotine</w:t>
      </w:r>
    </w:p>
    <w:p w:rsidR="00000000" w:rsidRPr="00E16616" w:rsidP="00E16616">
      <w:pPr>
        <w:pStyle w:val="ListBullet2"/>
      </w:pPr>
      <w:r w:rsidRPr="00E16616">
        <w:t>ensuring key features of production control system are followed</w:t>
      </w:r>
    </w:p>
    <w:p w:rsidR="00000000" w:rsidRPr="00E16616" w:rsidP="00E16616">
      <w:pPr>
        <w:pStyle w:val="ListBullet"/>
      </w:pPr>
      <w:r w:rsidRPr="00E16616">
        <w:t>key attributes required in a knife, including angles and forces acting on them</w:t>
      </w:r>
    </w:p>
    <w:p w:rsidR="00000000" w:rsidRPr="00E16616" w:rsidP="00E16616">
      <w:pPr>
        <w:pStyle w:val="ListBullet"/>
      </w:pPr>
      <w:r w:rsidRPr="00E16616">
        <w:t>guillotines, their components, key features and common issues</w:t>
      </w:r>
    </w:p>
    <w:p w:rsidR="00000000" w:rsidRPr="00E16616" w:rsidP="00E16616">
      <w:pPr>
        <w:pStyle w:val="ListBullet"/>
      </w:pPr>
      <w:r w:rsidRPr="00E16616">
        <w:t>indicators blade or cutting stick replacement is required, and information to record</w:t>
      </w:r>
    </w:p>
    <w:p w:rsidR="00000000" w:rsidRPr="00E16616" w:rsidP="00E16616">
      <w:pPr>
        <w:pStyle w:val="ListBullet"/>
      </w:pPr>
      <w:r w:rsidRPr="00E16616">
        <w:t>circumstances requiring a knife with a double angle</w:t>
      </w:r>
    </w:p>
    <w:p w:rsidR="00000000" w:rsidRPr="00E16616" w:rsidP="00E16616">
      <w:pPr>
        <w:pStyle w:val="ListBullet"/>
      </w:pPr>
      <w:r w:rsidRPr="00E16616">
        <w:t>clamp pressure required for different paper types and com</w:t>
      </w:r>
      <w:r w:rsidRPr="00E16616">
        <w:t>mon clamping issues</w:t>
      </w:r>
    </w:p>
    <w:p w:rsidR="00000000" w:rsidRPr="00E16616" w:rsidP="00E16616">
      <w:pPr>
        <w:pStyle w:val="ListBullet"/>
      </w:pPr>
      <w:r w:rsidRPr="00E16616">
        <w:t>size range of sheets that can be processed on machine</w:t>
      </w:r>
    </w:p>
    <w:p w:rsidR="00000000" w:rsidRPr="00E16616" w:rsidP="00E16616">
      <w:pPr>
        <w:pStyle w:val="ListBullet"/>
      </w:pPr>
      <w:r w:rsidRPr="00E16616">
        <w:t>key factors differentiating ‘work and turn’, ‘work and twist’, ‘work and tumble’ and ‘work and back’ jobs</w:t>
      </w:r>
    </w:p>
    <w:p w:rsidR="00000000" w:rsidRPr="00E16616" w:rsidP="00E16616">
      <w:pPr>
        <w:pStyle w:val="ListBullet"/>
      </w:pPr>
      <w:r w:rsidRPr="00E16616">
        <w:t>types of jobs unsuitable for automatic cutting</w:t>
      </w:r>
    </w:p>
    <w:p w:rsidR="00000000" w:rsidRPr="00E16616" w:rsidP="00E16616">
      <w:pPr>
        <w:pStyle w:val="ListBullet"/>
      </w:pPr>
      <w:r w:rsidRPr="00E16616">
        <w:t>trimming requirements of mult</w:t>
      </w:r>
      <w:r w:rsidRPr="00E16616">
        <w:t>i-section books or magazines with bulky spines</w:t>
      </w:r>
    </w:p>
    <w:p w:rsidR="00000000" w:rsidRPr="00E16616" w:rsidP="00E16616">
      <w:pPr>
        <w:pStyle w:val="ListBullet"/>
      </w:pPr>
      <w:r w:rsidRPr="00E16616">
        <w:t xml:space="preserve">lay and gripper edges on sheets, and methods for identifying them if not marked </w:t>
      </w:r>
    </w:p>
    <w:p w:rsidR="00000000" w:rsidRPr="00E16616" w:rsidP="00E16616">
      <w:pPr>
        <w:pStyle w:val="ListBullet"/>
      </w:pPr>
      <w:r w:rsidRPr="00E16616">
        <w:t>reasons why:</w:t>
      </w:r>
    </w:p>
    <w:p w:rsidR="00000000" w:rsidRPr="00E16616" w:rsidP="00E16616">
      <w:pPr>
        <w:pStyle w:val="ListBullet2"/>
      </w:pPr>
      <w:r w:rsidRPr="00E16616">
        <w:t>the guillotine knife will not operate when the machine is turned on</w:t>
      </w:r>
    </w:p>
    <w:p w:rsidR="00000000" w:rsidRPr="00E16616" w:rsidP="00E16616">
      <w:pPr>
        <w:pStyle w:val="ListBullet2"/>
      </w:pPr>
      <w:r w:rsidRPr="00E16616">
        <w:t>a book block may be cut out-of-square</w:t>
      </w:r>
    </w:p>
    <w:p w:rsidR="00000000" w:rsidRPr="00E16616" w:rsidP="00E16616">
      <w:pPr>
        <w:pStyle w:val="ListBullet2"/>
      </w:pPr>
      <w:r w:rsidRPr="00E16616">
        <w:t>the program does not work after it has been entered into the machine</w:t>
      </w:r>
    </w:p>
    <w:p w:rsidR="00000000" w:rsidRPr="00E16616" w:rsidP="00E16616">
      <w:pPr>
        <w:pStyle w:val="ListBullet"/>
      </w:pPr>
      <w:r w:rsidRPr="00E16616">
        <w:t>parts of the guillotine to check after a cut, if top sheets are:</w:t>
      </w:r>
    </w:p>
    <w:p w:rsidR="00000000" w:rsidRPr="00E16616" w:rsidP="00E16616">
      <w:pPr>
        <w:pStyle w:val="ListBullet2"/>
      </w:pPr>
      <w:r w:rsidRPr="00E16616">
        <w:t>longer or shorter than the bottom sheets</w:t>
      </w:r>
    </w:p>
    <w:p w:rsidR="00000000" w:rsidRPr="00E16616" w:rsidP="00E16616">
      <w:pPr>
        <w:pStyle w:val="ListBullet2"/>
      </w:pPr>
      <w:r w:rsidRPr="00E16616">
        <w:t>out-of-square</w:t>
      </w:r>
    </w:p>
    <w:p w:rsidR="00000000" w:rsidRPr="00E16616" w:rsidP="00E16616">
      <w:pPr>
        <w:pStyle w:val="ListBullet2"/>
      </w:pPr>
      <w:r w:rsidRPr="00E16616">
        <w:t>creasing along the cut line</w:t>
      </w:r>
    </w:p>
    <w:p w:rsidR="00000000" w:rsidRPr="00E16616" w:rsidP="00E16616">
      <w:pPr>
        <w:pStyle w:val="ListBullet"/>
      </w:pPr>
      <w:r w:rsidRPr="00E16616">
        <w:t xml:space="preserve">indicators that machine lubrication </w:t>
      </w:r>
      <w:r w:rsidRPr="00E16616">
        <w:t xml:space="preserve">is necessary, and required lubrication types and methods </w:t>
      </w:r>
    </w:p>
    <w:p w:rsidR="00000000" w:rsidRPr="00E16616" w:rsidP="00E16616">
      <w:pPr>
        <w:pStyle w:val="ListBullet"/>
      </w:pPr>
      <w:r w:rsidRPr="00E16616">
        <w:t>quality criteria in a completed cutting job, areas of the finished product to inspect and any production alterations required</w:t>
      </w:r>
    </w:p>
    <w:p w:rsidR="00000000" w:rsidRPr="00E16616" w:rsidP="00E16616">
      <w:pPr>
        <w:pStyle w:val="ListBullet"/>
      </w:pPr>
      <w:r w:rsidRPr="00E16616">
        <w:t>manufacturer manuals, enterprise procedures and work health and safety d</w:t>
      </w:r>
      <w:r w:rsidRPr="00E16616">
        <w:t>ocumentation, including their location and purpose.</w:t>
      </w:r>
    </w:p>
    <w:p w:rsidR="00000000" w:rsidRPr="00E16616" w:rsidP="00E16616">
      <w:pPr>
        <w:pStyle w:val="AllowPageBreak"/>
      </w:pPr>
    </w:p>
    <w:p w:rsidR="00000000" w:rsidRPr="00E16616" w:rsidP="00E16616">
      <w:pPr>
        <w:pStyle w:val="Heading1"/>
      </w:pPr>
      <w:bookmarkStart w:id="4" w:name="O_1073996"/>
      <w:bookmarkEnd w:id="4"/>
      <w:r w:rsidRPr="00E16616">
        <w:t>Assessment Conditions</w:t>
      </w:r>
    </w:p>
    <w:p w:rsidR="00000000" w:rsidRPr="00E16616" w:rsidP="00694B78">
      <w:pPr>
        <w:pStyle w:val="BodyText"/>
      </w:pPr>
      <w:r w:rsidRPr="00E16616">
        <w:t>Gather evidence to demonstrate consistent performance in conditions that are safe and replicate the workplace. Noise levels, production flow, interruptions and tim</w:t>
      </w:r>
      <w:r w:rsidRPr="00E16616">
        <w:t xml:space="preserve">e variances must be typical of those experienced in the converting, binding and finishing field of work and include access to: </w:t>
      </w:r>
    </w:p>
    <w:p w:rsidR="00000000" w:rsidRPr="00E16616" w:rsidP="00E16616">
      <w:pPr>
        <w:pStyle w:val="ListBullet2"/>
      </w:pPr>
      <w:r w:rsidRPr="00E16616">
        <w:t>special purpose tools, equipment and materials</w:t>
      </w:r>
    </w:p>
    <w:p w:rsidR="00000000" w:rsidRPr="00E16616" w:rsidP="00E16616">
      <w:pPr>
        <w:pStyle w:val="ListBullet2"/>
      </w:pPr>
      <w:r w:rsidRPr="00E16616">
        <w:t>an electronic guillotine.</w:t>
      </w:r>
    </w:p>
    <w:p w:rsidR="00000000" w:rsidRPr="00E16616" w:rsidP="00694B78">
      <w:pPr>
        <w:pStyle w:val="BodyText"/>
      </w:pPr>
      <w:r w:rsidRPr="00E16616">
        <w:t>Assessors of this unit must satisfy the requirements f</w:t>
      </w:r>
      <w:r w:rsidRPr="00E16616">
        <w:t>or assessors in applicable vocational education and training legislation, frameworks and/or standards.</w:t>
      </w:r>
    </w:p>
    <w:p w:rsidR="00000000" w:rsidRPr="00E16616" w:rsidP="00E16616">
      <w:pPr>
        <w:pStyle w:val="Heading1"/>
      </w:pPr>
      <w:bookmarkStart w:id="5" w:name="O_1073994"/>
      <w:bookmarkEnd w:id="5"/>
      <w:r w:rsidRPr="00E16616">
        <w:t>Links</w:t>
      </w:r>
    </w:p>
    <w:p w:rsidR="00000000" w:rsidRPr="00E16616" w:rsidP="00694B78">
      <w:pPr>
        <w:pStyle w:val="BodyText"/>
      </w:pPr>
      <w:r w:rsidRPr="00E166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7062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16616" w:rsidP="00E16616"/>
    <w:sectPr w:rsidSect="00E16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16" w:rsidRPr="00694B78" w:rsidP="00694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78" w:rsidP="00E16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B78" w:rsidP="00E16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4B78" w:rsidP="00E16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616" w:rsidRPr="00694B78" w:rsidP="00694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78" w:rsidRPr="002D2AF8" w:rsidP="00E16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ICPCBF3210 Set up and produce complex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94B78" w:rsidP="00E16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E46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E7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6CD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616"/>
  </w:style>
  <w:style w:type="character" w:customStyle="1" w:styleId="Heading1Char">
    <w:name w:val="Heading 1 Char"/>
    <w:basedOn w:val="DefaultParagraphFont"/>
    <w:link w:val="Heading1"/>
    <w:rsid w:val="00E16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6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616"/>
    <w:rPr>
      <w:b/>
      <w:spacing w:val="0"/>
    </w:rPr>
  </w:style>
  <w:style w:type="paragraph" w:styleId="ListBullet2">
    <w:name w:val="List Bullet 2"/>
    <w:basedOn w:val="List2"/>
    <w:rsid w:val="00E166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616"/>
    <w:rPr>
      <w:i/>
    </w:rPr>
  </w:style>
  <w:style w:type="paragraph" w:styleId="Caption">
    <w:name w:val="caption"/>
    <w:basedOn w:val="BodyText"/>
    <w:next w:val="Normal"/>
    <w:qFormat/>
    <w:rsid w:val="00E16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616"/>
  </w:style>
  <w:style w:type="paragraph" w:styleId="TableofFigures">
    <w:name w:val="table of figures"/>
    <w:basedOn w:val="Normal"/>
    <w:next w:val="Normal"/>
    <w:semiHidden/>
    <w:rsid w:val="00E16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6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616"/>
    <w:rPr>
      <w:rFonts w:ascii="Wingdings" w:hAnsi="Wingdings"/>
    </w:rPr>
  </w:style>
  <w:style w:type="paragraph" w:customStyle="1" w:styleId="TableHeading">
    <w:name w:val="Table Heading"/>
    <w:basedOn w:val="HeadingBase"/>
    <w:rsid w:val="00E16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616"/>
    <w:rPr>
      <w:color w:val="0033CC"/>
      <w:u w:val="none"/>
    </w:rPr>
  </w:style>
  <w:style w:type="paragraph" w:customStyle="1" w:styleId="BodyTextRight">
    <w:name w:val="Body Text Right"/>
    <w:basedOn w:val="BodyText"/>
    <w:rsid w:val="00E16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616"/>
    <w:rPr>
      <w:sz w:val="32"/>
    </w:rPr>
  </w:style>
  <w:style w:type="paragraph" w:customStyle="1" w:styleId="HeadingProcedure">
    <w:name w:val="Heading Procedure"/>
    <w:basedOn w:val="HeadingBase"/>
    <w:next w:val="Normal"/>
    <w:rsid w:val="00E16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616"/>
    <w:pPr>
      <w:spacing w:before="60" w:after="60"/>
    </w:pPr>
  </w:style>
  <w:style w:type="paragraph" w:styleId="ListContinue">
    <w:name w:val="List Continue"/>
    <w:basedOn w:val="List"/>
    <w:rsid w:val="00E16616"/>
    <w:pPr>
      <w:ind w:firstLine="0"/>
    </w:pPr>
  </w:style>
  <w:style w:type="paragraph" w:customStyle="1" w:styleId="ListNote">
    <w:name w:val="List Note"/>
    <w:basedOn w:val="List"/>
    <w:rsid w:val="00E16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616"/>
    <w:rPr>
      <w:rFonts w:ascii="Courier New" w:hAnsi="Courier New"/>
    </w:rPr>
  </w:style>
  <w:style w:type="paragraph" w:customStyle="1" w:styleId="NoteBullet">
    <w:name w:val="Note Bullet"/>
    <w:basedOn w:val="Note"/>
    <w:rsid w:val="00E16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6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616"/>
    <w:rPr>
      <w:b/>
      <w:smallCaps/>
    </w:rPr>
  </w:style>
  <w:style w:type="paragraph" w:customStyle="1" w:styleId="TableListNumber">
    <w:name w:val="Table List Number"/>
    <w:basedOn w:val="ListNumber"/>
    <w:rsid w:val="00E16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616"/>
    <w:pPr>
      <w:numPr>
        <w:numId w:val="9"/>
      </w:numPr>
    </w:pPr>
  </w:style>
  <w:style w:type="paragraph" w:customStyle="1" w:styleId="ListAlpha2">
    <w:name w:val="List Alpha 2"/>
    <w:basedOn w:val="List2"/>
    <w:rsid w:val="00E16616"/>
    <w:pPr>
      <w:numPr>
        <w:numId w:val="8"/>
      </w:numPr>
    </w:pPr>
  </w:style>
  <w:style w:type="paragraph" w:styleId="List2">
    <w:name w:val="List 2"/>
    <w:basedOn w:val="BodyText"/>
    <w:rsid w:val="00E16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6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6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616"/>
    <w:pPr>
      <w:numPr>
        <w:numId w:val="4"/>
      </w:numPr>
    </w:pPr>
  </w:style>
  <w:style w:type="paragraph" w:styleId="ListContinue2">
    <w:name w:val="List Continue 2"/>
    <w:basedOn w:val="List2"/>
    <w:rsid w:val="00E16616"/>
    <w:pPr>
      <w:ind w:firstLine="0"/>
    </w:pPr>
  </w:style>
  <w:style w:type="paragraph" w:styleId="ListContinue3">
    <w:name w:val="List Continue 3"/>
    <w:basedOn w:val="List3"/>
    <w:rsid w:val="00E16616"/>
    <w:pPr>
      <w:ind w:left="1021" w:firstLine="0"/>
    </w:pPr>
  </w:style>
  <w:style w:type="paragraph" w:styleId="ListContinue4">
    <w:name w:val="List Continue 4"/>
    <w:basedOn w:val="List4"/>
    <w:rsid w:val="00E16616"/>
    <w:pPr>
      <w:ind w:firstLine="0"/>
    </w:pPr>
  </w:style>
  <w:style w:type="paragraph" w:styleId="ListContinue5">
    <w:name w:val="List Continue 5"/>
    <w:basedOn w:val="List5"/>
    <w:rsid w:val="00E16616"/>
    <w:pPr>
      <w:ind w:firstLine="0"/>
    </w:pPr>
  </w:style>
  <w:style w:type="paragraph" w:styleId="ListNumber3">
    <w:name w:val="List Number 3"/>
    <w:basedOn w:val="List3"/>
    <w:rsid w:val="00E16616"/>
    <w:pPr>
      <w:numPr>
        <w:numId w:val="5"/>
      </w:numPr>
    </w:pPr>
  </w:style>
  <w:style w:type="paragraph" w:styleId="ListNumber4">
    <w:name w:val="List Number 4"/>
    <w:basedOn w:val="List4"/>
    <w:rsid w:val="00E16616"/>
    <w:pPr>
      <w:numPr>
        <w:numId w:val="6"/>
      </w:numPr>
    </w:pPr>
  </w:style>
  <w:style w:type="paragraph" w:styleId="ListNumber5">
    <w:name w:val="List Number 5"/>
    <w:basedOn w:val="List5"/>
    <w:rsid w:val="00E16616"/>
    <w:pPr>
      <w:numPr>
        <w:numId w:val="7"/>
      </w:numPr>
    </w:pPr>
  </w:style>
  <w:style w:type="paragraph" w:styleId="BlockText">
    <w:name w:val="Block Text"/>
    <w:basedOn w:val="Normal"/>
    <w:rsid w:val="00E16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616"/>
    <w:rPr>
      <w:sz w:val="16"/>
      <w:vertAlign w:val="superscript"/>
    </w:rPr>
  </w:style>
  <w:style w:type="character" w:customStyle="1" w:styleId="Symbols">
    <w:name w:val="Symbols"/>
    <w:basedOn w:val="DefaultParagraphFont"/>
    <w:rsid w:val="00E16616"/>
    <w:rPr>
      <w:rFonts w:ascii="Symbol" w:hAnsi="Symbol"/>
    </w:rPr>
  </w:style>
  <w:style w:type="character" w:customStyle="1" w:styleId="MenuOptions">
    <w:name w:val="Menu Options"/>
    <w:basedOn w:val="DefaultParagraphFont"/>
    <w:rsid w:val="00E16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616"/>
    <w:rPr>
      <w:b/>
    </w:rPr>
  </w:style>
  <w:style w:type="character" w:customStyle="1" w:styleId="Underlined">
    <w:name w:val="Underlined"/>
    <w:basedOn w:val="DefaultParagraphFont"/>
    <w:rsid w:val="00E16616"/>
    <w:rPr>
      <w:u w:val="single"/>
    </w:rPr>
  </w:style>
  <w:style w:type="paragraph" w:customStyle="1" w:styleId="TableBodyTextRight">
    <w:name w:val="Table Body Text Right"/>
    <w:basedOn w:val="TableBodyText"/>
    <w:rsid w:val="00E16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616"/>
    <w:rPr>
      <w:sz w:val="18"/>
    </w:rPr>
  </w:style>
  <w:style w:type="paragraph" w:customStyle="1" w:styleId="BodySmallRight">
    <w:name w:val="Body Small Right"/>
    <w:basedOn w:val="BodyTextRight"/>
    <w:rsid w:val="00E16616"/>
    <w:rPr>
      <w:sz w:val="18"/>
      <w:szCs w:val="18"/>
    </w:rPr>
  </w:style>
  <w:style w:type="paragraph" w:customStyle="1" w:styleId="MarginEdition">
    <w:name w:val="Margin Edition"/>
    <w:basedOn w:val="MarginNote"/>
    <w:rsid w:val="00E16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616"/>
    <w:rPr>
      <w:sz w:val="2"/>
      <w:szCs w:val="2"/>
    </w:rPr>
  </w:style>
  <w:style w:type="character" w:customStyle="1" w:styleId="Small">
    <w:name w:val="Small"/>
    <w:basedOn w:val="DefaultParagraphFont"/>
    <w:rsid w:val="00E16616"/>
    <w:rPr>
      <w:sz w:val="16"/>
    </w:rPr>
  </w:style>
  <w:style w:type="paragraph" w:customStyle="1" w:styleId="WideTable">
    <w:name w:val="Wide Table"/>
    <w:basedOn w:val="Normal"/>
    <w:rsid w:val="00E16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616"/>
  </w:style>
  <w:style w:type="paragraph" w:styleId="Quote">
    <w:name w:val="Quote"/>
    <w:basedOn w:val="Heading1"/>
    <w:link w:val="QuoteChar"/>
    <w:qFormat/>
    <w:rsid w:val="00E16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616"/>
    <w:pPr>
      <w:pageBreakBefore/>
    </w:pPr>
  </w:style>
  <w:style w:type="paragraph" w:customStyle="1" w:styleId="Border">
    <w:name w:val="Border"/>
    <w:basedOn w:val="Normal"/>
    <w:qFormat/>
    <w:rsid w:val="00E16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616"/>
    <w:rPr>
      <w:u w:val="single"/>
    </w:rPr>
  </w:style>
  <w:style w:type="character" w:customStyle="1" w:styleId="BoldandItalics">
    <w:name w:val="Bold and Italics"/>
    <w:qFormat/>
    <w:rsid w:val="00E16616"/>
    <w:rPr>
      <w:b/>
      <w:i/>
      <w:u w:val="none"/>
    </w:rPr>
  </w:style>
  <w:style w:type="paragraph" w:styleId="BalloonText">
    <w:name w:val="Balloon Text"/>
    <w:basedOn w:val="Normal"/>
    <w:link w:val="BalloonTextChar"/>
    <w:rsid w:val="00E16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616"/>
    <w:pPr>
      <w:spacing w:before="0" w:after="0"/>
    </w:pPr>
  </w:style>
  <w:style w:type="paragraph" w:customStyle="1" w:styleId="BodyTextBold">
    <w:name w:val="Body Text Bold"/>
    <w:basedOn w:val="BodyText"/>
    <w:qFormat/>
    <w:rsid w:val="00E16616"/>
    <w:rPr>
      <w:b/>
    </w:rPr>
  </w:style>
  <w:style w:type="character" w:styleId="Hyperlink">
    <w:name w:val="Hyperlink"/>
    <w:basedOn w:val="DefaultParagraphFont"/>
    <w:uiPriority w:val="99"/>
    <w:unhideWhenUsed/>
    <w:rsid w:val="00694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4237</Characters>
  <Application>Microsoft Office Word</Application>
  <DocSecurity>0</DocSecurity>
  <Lines>100</Lines>
  <Paragraphs>83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ICPCBF3210 Set up and produce complex guillotined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