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04E" w:rsidP="00D2604E">
      <w:pPr>
        <w:pStyle w:val="Title"/>
      </w:pPr>
      <w:r>
        <w:fldChar w:fldCharType="begin"/>
      </w:r>
      <w:r>
        <w:instrText xml:space="preserve"> TITLE   \* MERGEFORMAT </w:instrText>
      </w:r>
      <w:r>
        <w:fldChar w:fldCharType="separate"/>
      </w:r>
      <w:r>
        <w:t>ICPCBF3090 Produce complex folded and glued cartons</w:t>
      </w:r>
      <w:r>
        <w:fldChar w:fldCharType="end"/>
      </w:r>
    </w:p>
    <w:p w:rsidR="00D2604E" w:rsidP="00D2604E">
      <w:pPr>
        <w:pStyle w:val="Version"/>
        <w:sectPr w:rsidSect="006543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366" w:rsidP="00654366">
      <w:pPr>
        <w:pStyle w:val="SuperHeading"/>
      </w:pPr>
      <w:r w:rsidRPr="00654366">
        <w:t>ICPCBF3090 Produce complex folded and glued cartons</w:t>
      </w:r>
    </w:p>
    <w:p w:rsidR="00000000" w:rsidRPr="00654366" w:rsidP="00654366">
      <w:pPr>
        <w:pStyle w:val="Heading1"/>
      </w:pPr>
      <w:bookmarkStart w:id="1" w:name="O_1073470"/>
      <w:bookmarkEnd w:id="1"/>
      <w:r w:rsidRPr="00654366">
        <w:t>Modification History</w:t>
      </w:r>
    </w:p>
    <w:tbl>
      <w:tblPr>
        <w:tblW w:w="0" w:type="auto"/>
        <w:tblLayout w:type="fixed"/>
        <w:tblCellMar>
          <w:left w:w="62" w:type="dxa"/>
          <w:right w:w="62" w:type="dxa"/>
        </w:tblCellMar>
        <w:tblLook w:val="0000"/>
      </w:tblPr>
      <w:tblGrid>
        <w:gridCol w:w="2493"/>
        <w:gridCol w:w="6337"/>
      </w:tblGrid>
      <w:tr w:rsidTr="0065436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366" w:rsidP="00654366">
            <w:pPr>
              <w:pStyle w:val="BodyText"/>
            </w:pPr>
            <w:r w:rsidRPr="0065436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rPr>
                <w:rStyle w:val="SpecialBold"/>
              </w:rPr>
              <w:t>Comments</w:t>
            </w:r>
          </w:p>
        </w:tc>
      </w:tr>
      <w:tr w:rsidTr="0065436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366" w:rsidP="00654366">
            <w:pPr>
              <w:pStyle w:val="BodyText"/>
            </w:pPr>
            <w:r w:rsidRPr="00654366">
              <w:t>This version first released with ICP Printing and Graphic Arts Training Package Version 4.0.</w:t>
            </w:r>
          </w:p>
        </w:tc>
      </w:tr>
    </w:tbl>
    <w:p w:rsidR="00000000" w:rsidRPr="00654366" w:rsidP="00654366">
      <w:pPr>
        <w:pStyle w:val="BodyText"/>
      </w:pPr>
    </w:p>
    <w:p w:rsidR="00000000" w:rsidRPr="00654366" w:rsidP="00654366">
      <w:pPr>
        <w:pStyle w:val="AllowPageBreak"/>
      </w:pPr>
    </w:p>
    <w:p w:rsidR="00000000" w:rsidRPr="00654366" w:rsidP="00654366">
      <w:pPr>
        <w:pStyle w:val="Heading1"/>
      </w:pPr>
      <w:bookmarkStart w:id="2" w:name="O_1073475"/>
      <w:bookmarkEnd w:id="2"/>
      <w:r w:rsidRPr="00654366">
        <w:t>Application</w:t>
      </w:r>
    </w:p>
    <w:p w:rsidR="00000000" w:rsidRPr="00654366" w:rsidP="00D2604E">
      <w:pPr>
        <w:pStyle w:val="BodyText"/>
      </w:pPr>
      <w:r w:rsidRPr="00654366">
        <w:t>This unit describes the skills and knowledge required to produce complex</w:t>
      </w:r>
      <w:r w:rsidRPr="00654366">
        <w:t xml:space="preserve"> folded and glued products while maintaining the production process and machinery operation.</w:t>
      </w:r>
    </w:p>
    <w:p w:rsidR="00000000" w:rsidRPr="00654366" w:rsidP="00D2604E">
      <w:pPr>
        <w:pStyle w:val="BodyText"/>
      </w:pPr>
      <w:r w:rsidRPr="00654366">
        <w:t>It applies to individuals who work under direct supervision with limited responsibility in preparing materials and equipment and resolving issues to produce a fini</w:t>
      </w:r>
      <w:r w:rsidRPr="00654366">
        <w:t>shed product.</w:t>
      </w:r>
    </w:p>
    <w:p w:rsidR="00000000" w:rsidRPr="00654366" w:rsidP="00D2604E">
      <w:pPr>
        <w:pStyle w:val="BodyText"/>
      </w:pPr>
      <w:r w:rsidRPr="00654366">
        <w:t>No licensing, legislative or certification requirements apply to this unit at the time of publication.</w:t>
      </w:r>
    </w:p>
    <w:p w:rsidR="00000000" w:rsidRPr="00654366" w:rsidP="00654366">
      <w:pPr>
        <w:pStyle w:val="Heading1"/>
      </w:pPr>
      <w:bookmarkStart w:id="3" w:name="O_1073474"/>
      <w:bookmarkEnd w:id="3"/>
      <w:r w:rsidRPr="00654366">
        <w:t>Unit Sector</w:t>
      </w:r>
    </w:p>
    <w:p w:rsidR="00000000" w:rsidRPr="00654366" w:rsidP="00D2604E">
      <w:pPr>
        <w:pStyle w:val="BodyText"/>
      </w:pPr>
      <w:r w:rsidRPr="00654366">
        <w:t>Converting, Binding and Finishing</w:t>
      </w:r>
    </w:p>
    <w:p w:rsidR="00000000" w:rsidRPr="00654366" w:rsidP="00654366">
      <w:pPr>
        <w:pStyle w:val="Heading1"/>
      </w:pPr>
      <w:bookmarkStart w:id="4" w:name="O_1073473"/>
      <w:bookmarkEnd w:id="4"/>
      <w:r w:rsidRPr="00654366">
        <w:t>Elements and Performance Criteria</w:t>
      </w:r>
    </w:p>
    <w:tbl>
      <w:tblPr>
        <w:tblW w:w="9236" w:type="dxa"/>
        <w:tblLayout w:type="fixed"/>
        <w:tblCellMar>
          <w:left w:w="62" w:type="dxa"/>
          <w:right w:w="62" w:type="dxa"/>
        </w:tblCellMar>
        <w:tblLook w:val="0000"/>
      </w:tblPr>
      <w:tblGrid>
        <w:gridCol w:w="2600"/>
        <w:gridCol w:w="6636"/>
      </w:tblGrid>
      <w:tr w:rsidTr="00654366">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4366" w:rsidP="00654366">
            <w:pPr>
              <w:pStyle w:val="BodyText"/>
            </w:pPr>
            <w:r w:rsidRPr="00654366">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4366">
            <w:pPr>
              <w:pStyle w:val="BodyText"/>
              <w:rPr>
                <w:lang w:val="en-NZ"/>
              </w:rPr>
            </w:pPr>
            <w:r w:rsidRPr="00654366">
              <w:rPr>
                <w:rStyle w:val="SpecialBold"/>
              </w:rPr>
              <w:t>PERFORMANCE C</w:t>
            </w:r>
            <w:r w:rsidRPr="00654366">
              <w:rPr>
                <w:rStyle w:val="SpecialBold"/>
              </w:rPr>
              <w:t>RITERIA</w:t>
            </w:r>
          </w:p>
        </w:tc>
      </w:tr>
      <w:tr w:rsidTr="00654366">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4366" w:rsidP="00654366">
            <w:pPr>
              <w:pStyle w:val="BodyText"/>
            </w:pPr>
            <w:r w:rsidRPr="00654366">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rPr>
                <w:rStyle w:val="Emphasis"/>
              </w:rPr>
              <w:t>Performance criteria describe the performance needed to demonstrate achievement of the element.</w:t>
            </w:r>
          </w:p>
        </w:tc>
      </w:tr>
      <w:tr w:rsidTr="0065436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t>1. Maintain operation of carton blank system</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366" w:rsidP="00654366">
            <w:pPr>
              <w:pStyle w:val="BodyText"/>
            </w:pPr>
            <w:r w:rsidRPr="00654366">
              <w:t>1.1 Monitor and adjust feeder and carton blank pick-up and transportation system according to work health and safety (WHS) requirements</w:t>
            </w:r>
          </w:p>
          <w:p w:rsidR="00000000" w:rsidRPr="00654366" w:rsidP="00654366">
            <w:pPr>
              <w:pStyle w:val="BodyText"/>
            </w:pPr>
            <w:r w:rsidRPr="00654366">
              <w:t xml:space="preserve">1.2 Monitor and adjust transfer systems </w:t>
            </w:r>
          </w:p>
          <w:p w:rsidR="00000000" w:rsidRPr="00654366" w:rsidP="00654366">
            <w:pPr>
              <w:pStyle w:val="BodyText"/>
            </w:pPr>
            <w:r w:rsidRPr="00654366">
              <w:t xml:space="preserve">1.3 Add substrate to process according to job specifications </w:t>
            </w:r>
          </w:p>
          <w:p w:rsidR="00000000" w:rsidP="00654366">
            <w:pPr>
              <w:pStyle w:val="BodyText"/>
              <w:rPr>
                <w:lang w:val="en-NZ"/>
              </w:rPr>
            </w:pPr>
            <w:r w:rsidRPr="00654366">
              <w:t>1.4 Check and adj</w:t>
            </w:r>
            <w:r w:rsidRPr="00654366">
              <w:t xml:space="preserve">ust delivery according to quality requirements </w:t>
            </w:r>
          </w:p>
        </w:tc>
      </w:tr>
      <w:tr w:rsidTr="0065436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t>2. Maintain complex carton folding and gluing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366" w:rsidP="00654366">
            <w:pPr>
              <w:pStyle w:val="BodyText"/>
            </w:pPr>
            <w:r w:rsidRPr="00654366">
              <w:t xml:space="preserve">2.1 Review and adjust registration of folds </w:t>
            </w:r>
          </w:p>
          <w:p w:rsidR="00000000" w:rsidP="00654366">
            <w:pPr>
              <w:pStyle w:val="BodyText"/>
              <w:rPr>
                <w:lang w:val="en-NZ"/>
              </w:rPr>
            </w:pPr>
            <w:r w:rsidRPr="00654366">
              <w:t xml:space="preserve">2.2 Review and adjust gluing process according to adhesion strength requirements  </w:t>
            </w:r>
          </w:p>
        </w:tc>
      </w:tr>
      <w:tr w:rsidTr="0065436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t xml:space="preserve">3. Maintain operation of </w:t>
            </w:r>
            <w:r w:rsidRPr="00654366">
              <w:t>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366" w:rsidP="00654366">
            <w:pPr>
              <w:pStyle w:val="BodyText"/>
            </w:pPr>
            <w:r w:rsidRPr="00654366">
              <w:t xml:space="preserve">3.1 Review and verify performance using the process control </w:t>
            </w:r>
            <w:r w:rsidRPr="00654366">
              <w:t xml:space="preserve">system  </w:t>
            </w:r>
          </w:p>
          <w:p w:rsidR="00000000" w:rsidP="00654366">
            <w:pPr>
              <w:pStyle w:val="BodyText"/>
              <w:rPr>
                <w:lang w:val="en-NZ"/>
              </w:rPr>
            </w:pPr>
            <w:r w:rsidRPr="00654366">
              <w:t xml:space="preserve">3.2 Report process adjustments to eliminate problems according to enterprise procedures </w:t>
            </w:r>
          </w:p>
        </w:tc>
      </w:tr>
      <w:tr w:rsidTr="0065436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t>4. Identify and rectify problems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366" w:rsidP="00654366">
            <w:pPr>
              <w:pStyle w:val="BodyText"/>
            </w:pPr>
            <w:r w:rsidRPr="00654366">
              <w:t>4.1 Identify and rep</w:t>
            </w:r>
            <w:r w:rsidRPr="00654366">
              <w:t>ort problems in machine operation according to enterprise procedures</w:t>
            </w:r>
          </w:p>
          <w:p w:rsidR="00000000" w:rsidRPr="00654366" w:rsidP="00654366">
            <w:pPr>
              <w:pStyle w:val="BodyText"/>
            </w:pPr>
            <w:r w:rsidRPr="00654366">
              <w:t>4.2 Carry out adjustments or corrections according to specified procedures, and within scope of own role</w:t>
            </w:r>
          </w:p>
          <w:p w:rsidR="00000000" w:rsidP="00654366">
            <w:pPr>
              <w:pStyle w:val="BodyText"/>
              <w:rPr>
                <w:lang w:val="en-NZ"/>
              </w:rPr>
            </w:pPr>
            <w:r w:rsidRPr="00654366">
              <w:t xml:space="preserve">4.3 Verify repairs and adjustments as required prior to resumption of operations </w:t>
            </w:r>
          </w:p>
        </w:tc>
      </w:tr>
      <w:tr w:rsidTr="0065436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t>5.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366" w:rsidP="00654366">
            <w:pPr>
              <w:pStyle w:val="BodyText"/>
            </w:pPr>
            <w:r w:rsidRPr="00654366">
              <w:t>5.1 Follow shutdown sequence according to manufacturer specifications and enterprise procedures</w:t>
            </w:r>
          </w:p>
          <w:p w:rsidR="00000000" w:rsidRPr="00654366" w:rsidP="00654366">
            <w:pPr>
              <w:pStyle w:val="BodyText"/>
            </w:pPr>
            <w:r w:rsidRPr="00654366">
              <w:t>5.2 Remove solid and liquid waste from operating area and recycle and dispose of, as required, according to regulator</w:t>
            </w:r>
            <w:r w:rsidRPr="00654366">
              <w:t xml:space="preserve">y requirements and enterprise procedures </w:t>
            </w:r>
          </w:p>
          <w:p w:rsidR="00000000" w:rsidRPr="00654366" w:rsidP="00654366">
            <w:pPr>
              <w:pStyle w:val="BodyText"/>
            </w:pPr>
            <w:r w:rsidRPr="00654366">
              <w:t xml:space="preserve">5.3 Clean and disengage all required parts of machinery used in printing process </w:t>
            </w:r>
          </w:p>
          <w:p w:rsidR="00000000" w:rsidRPr="00654366" w:rsidP="00654366">
            <w:pPr>
              <w:pStyle w:val="BodyText"/>
            </w:pPr>
            <w:r w:rsidRPr="00654366">
              <w:t xml:space="preserve">5.4 Complete required production records and enterprise documentation  </w:t>
            </w:r>
          </w:p>
        </w:tc>
      </w:tr>
    </w:tbl>
    <w:p w:rsidR="00000000" w:rsidRPr="00654366" w:rsidP="00654366">
      <w:pPr>
        <w:pStyle w:val="BodyText"/>
      </w:pPr>
    </w:p>
    <w:p w:rsidR="00000000" w:rsidRPr="00654366" w:rsidP="00654366">
      <w:pPr>
        <w:pStyle w:val="AllowPageBreak"/>
      </w:pPr>
    </w:p>
    <w:p w:rsidR="00000000" w:rsidRPr="00654366" w:rsidP="00654366">
      <w:pPr>
        <w:pStyle w:val="Heading1"/>
      </w:pPr>
      <w:bookmarkStart w:id="5" w:name="O_1073472"/>
      <w:bookmarkEnd w:id="5"/>
      <w:r w:rsidRPr="00654366">
        <w:t>Foundation Skills</w:t>
      </w:r>
    </w:p>
    <w:p w:rsidR="00000000" w:rsidRPr="00D2604E" w:rsidP="00D2604E">
      <w:pPr>
        <w:pStyle w:val="BodyText"/>
        <w:rPr>
          <w:i/>
        </w:rPr>
      </w:pPr>
      <w:r w:rsidRPr="00D2604E">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430"/>
        <w:gridCol w:w="6858"/>
      </w:tblGrid>
      <w:tr w:rsidTr="00654366">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366" w:rsidP="00654366">
            <w:pPr>
              <w:pStyle w:val="BodyText"/>
            </w:pPr>
            <w:r w:rsidRPr="00654366">
              <w:rPr>
                <w:rStyle w:val="SpecialBold"/>
              </w:rPr>
              <w:t>Skill</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rPr>
                <w:rStyle w:val="SpecialBold"/>
              </w:rPr>
              <w:t>Description</w:t>
            </w:r>
          </w:p>
        </w:tc>
      </w:tr>
      <w:tr w:rsidTr="00654366">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t>Writing</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ListBullet"/>
              <w:rPr>
                <w:lang w:val="en-NZ"/>
              </w:rPr>
            </w:pPr>
            <w:r w:rsidRPr="00654366">
              <w:t>Enters routine data associated with production processes and enterpr</w:t>
            </w:r>
            <w:r w:rsidRPr="00654366">
              <w:t xml:space="preserve">ise procedures </w:t>
            </w:r>
          </w:p>
        </w:tc>
      </w:tr>
      <w:tr w:rsidTr="00654366">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t>Self-management</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ListBullet"/>
              <w:rPr>
                <w:lang w:val="en-NZ"/>
              </w:rPr>
            </w:pPr>
            <w:r w:rsidRPr="00654366">
              <w:t>Identifies and follows all procedures for operation and maintenance of equipment, incorporating regulatory requirements and enterprise procedures</w:t>
            </w:r>
          </w:p>
        </w:tc>
      </w:tr>
      <w:tr w:rsidTr="00654366">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t xml:space="preserve">Teamwork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366" w:rsidP="00654366">
            <w:pPr>
              <w:pStyle w:val="ListBullet"/>
            </w:pPr>
            <w:r w:rsidRPr="00654366">
              <w:t>Cooperates with others as part of familiar routine activities, a</w:t>
            </w:r>
            <w:r w:rsidRPr="00654366">
              <w:t>nd contributes to specific activities requiring joint responsibility and accountability</w:t>
            </w:r>
          </w:p>
          <w:p w:rsidR="00000000" w:rsidP="00654366">
            <w:pPr>
              <w:pStyle w:val="ListBullet"/>
              <w:rPr>
                <w:lang w:val="en-NZ"/>
              </w:rPr>
            </w:pPr>
            <w:r w:rsidRPr="00654366">
              <w:t>Identifies what to communicate, with whom and how, in routine work situations</w:t>
            </w:r>
          </w:p>
        </w:tc>
      </w:tr>
      <w:tr w:rsidTr="00654366">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t xml:space="preserve">Planning and organising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ListBullet"/>
              <w:rPr>
                <w:lang w:val="en-NZ"/>
              </w:rPr>
            </w:pPr>
            <w:r w:rsidRPr="00654366">
              <w:t>Determines priorities and sequences steps involved in clearly defined, familiar tasks</w:t>
            </w:r>
          </w:p>
        </w:tc>
      </w:tr>
      <w:tr w:rsidTr="00654366">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t xml:space="preserve">Problem solving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ListBullet"/>
              <w:rPr>
                <w:lang w:val="en-NZ"/>
              </w:rPr>
            </w:pPr>
            <w:r w:rsidRPr="00654366">
              <w:t>Identifies and anticipates an increasing range of familiar problems, their symptoms and causes; actively looking for early warning signs and implementi</w:t>
            </w:r>
            <w:r w:rsidRPr="00654366">
              <w:t>ng contingency plans</w:t>
            </w:r>
          </w:p>
        </w:tc>
      </w:tr>
      <w:tr w:rsidTr="00654366">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t xml:space="preserve">Technology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366" w:rsidP="00654366">
            <w:pPr>
              <w:pStyle w:val="ListBullet"/>
            </w:pPr>
            <w:r w:rsidRPr="00654366">
              <w:t>Follows routine procedures for using digital technology by reading data from electronic monitoring and control systems</w:t>
            </w:r>
          </w:p>
        </w:tc>
      </w:tr>
    </w:tbl>
    <w:p w:rsidR="00000000" w:rsidRPr="00654366" w:rsidP="00654366">
      <w:pPr>
        <w:pStyle w:val="BodyText"/>
      </w:pPr>
    </w:p>
    <w:p w:rsidR="00000000" w:rsidRPr="00654366" w:rsidP="00654366">
      <w:pPr>
        <w:pStyle w:val="AllowPageBreak"/>
      </w:pPr>
    </w:p>
    <w:p w:rsidR="00000000" w:rsidRPr="00654366" w:rsidP="00654366">
      <w:pPr>
        <w:pStyle w:val="Heading1"/>
      </w:pPr>
      <w:bookmarkStart w:id="6" w:name="O_1073471"/>
      <w:bookmarkEnd w:id="6"/>
      <w:r w:rsidRPr="00654366">
        <w:t>Unit Mapping Information</w:t>
      </w:r>
    </w:p>
    <w:p w:rsidR="00000000" w:rsidRPr="00654366" w:rsidP="00D2604E">
      <w:pPr>
        <w:pStyle w:val="BodyText"/>
      </w:pPr>
      <w:r w:rsidRPr="00654366">
        <w:t>Supersedes and is equivalent to ICPCBF309 Produce complex folded and glued cartons.</w:t>
      </w:r>
    </w:p>
    <w:p w:rsidR="00000000" w:rsidRPr="00654366" w:rsidP="00654366">
      <w:pPr>
        <w:pStyle w:val="Heading1"/>
      </w:pPr>
      <w:bookmarkStart w:id="7" w:name="O_1073464"/>
      <w:bookmarkEnd w:id="7"/>
      <w:r w:rsidRPr="00654366">
        <w:t>Links</w:t>
      </w:r>
    </w:p>
    <w:p w:rsidR="00000000" w:rsidRPr="00654366" w:rsidP="00D2604E">
      <w:pPr>
        <w:pStyle w:val="BodyText"/>
      </w:pPr>
      <w:r w:rsidRPr="0065436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F67138">
        <w:rPr>
          <w:rStyle w:val="Hyperlink"/>
        </w:rPr>
        <w:t>https://vetnet.gov.au/Pages/TrainingDocs.aspx?q=a74b7a0f-a253-47e3-8be0-5d426e24131d</w:t>
      </w:r>
      <w:r>
        <w:fldChar w:fldCharType="end"/>
      </w:r>
    </w:p>
    <w:p w:rsidR="00000000" w:rsidRPr="00654366" w:rsidP="00D2604E">
      <w:pPr>
        <w:pStyle w:val="BodyText"/>
        <w:sectPr w:rsidSect="00654366">
          <w:headerReference w:type="default" r:id="rId10"/>
          <w:footerReference w:type="default" r:id="rId11"/>
          <w:pgSz w:w="11908" w:h="16833"/>
          <w:pgMar w:top="1702" w:right="1418" w:bottom="1702" w:left="1418" w:header="992" w:footer="992" w:gutter="0"/>
          <w:cols w:space="720"/>
          <w:noEndnote/>
          <w:docGrid w:linePitch="299"/>
        </w:sectPr>
      </w:pPr>
    </w:p>
    <w:p w:rsidR="00000000" w:rsidRPr="00654366" w:rsidP="00654366">
      <w:pPr>
        <w:pStyle w:val="SuperHeading"/>
      </w:pPr>
      <w:r w:rsidRPr="00654366">
        <w:t>Assessment Requirements for ICPCBF3090 Produce complex folded and glued cartons</w:t>
      </w:r>
    </w:p>
    <w:p w:rsidR="00000000" w:rsidRPr="00654366" w:rsidP="00654366">
      <w:pPr>
        <w:pStyle w:val="Heading1"/>
      </w:pPr>
      <w:bookmarkStart w:id="8" w:name="O_1073466"/>
      <w:bookmarkEnd w:id="8"/>
      <w:r w:rsidRPr="00654366">
        <w:t>Modification History</w:t>
      </w:r>
    </w:p>
    <w:tbl>
      <w:tblPr>
        <w:tblW w:w="0" w:type="auto"/>
        <w:tblLayout w:type="fixed"/>
        <w:tblCellMar>
          <w:left w:w="62" w:type="dxa"/>
          <w:right w:w="62" w:type="dxa"/>
        </w:tblCellMar>
        <w:tblLook w:val="0000"/>
      </w:tblPr>
      <w:tblGrid>
        <w:gridCol w:w="2493"/>
        <w:gridCol w:w="6337"/>
      </w:tblGrid>
      <w:tr w:rsidTr="0065436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366" w:rsidP="00654366">
            <w:pPr>
              <w:pStyle w:val="BodyText"/>
            </w:pPr>
            <w:r w:rsidRPr="0065436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rPr>
                <w:rStyle w:val="SpecialBold"/>
              </w:rPr>
              <w:t>Comments</w:t>
            </w:r>
          </w:p>
        </w:tc>
      </w:tr>
      <w:tr w:rsidTr="0065436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366">
            <w:pPr>
              <w:pStyle w:val="BodyText"/>
              <w:rPr>
                <w:lang w:val="en-NZ"/>
              </w:rPr>
            </w:pPr>
            <w:r w:rsidRPr="0065436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366" w:rsidP="00654366">
            <w:pPr>
              <w:pStyle w:val="BodyText"/>
            </w:pPr>
            <w:r w:rsidRPr="00654366">
              <w:t xml:space="preserve">This version first released with ICP Printing and Graphic Arts </w:t>
            </w:r>
            <w:r w:rsidRPr="00654366">
              <w:t>Training Package Version 4.0.</w:t>
            </w:r>
          </w:p>
        </w:tc>
      </w:tr>
    </w:tbl>
    <w:p w:rsidR="00000000" w:rsidRPr="00654366" w:rsidP="00654366">
      <w:pPr>
        <w:pStyle w:val="BodyText"/>
      </w:pPr>
    </w:p>
    <w:p w:rsidR="00000000" w:rsidRPr="00654366" w:rsidP="00654366">
      <w:pPr>
        <w:pStyle w:val="AllowPageBreak"/>
      </w:pPr>
    </w:p>
    <w:p w:rsidR="00000000" w:rsidRPr="00654366" w:rsidP="00654366">
      <w:pPr>
        <w:pStyle w:val="Heading1"/>
      </w:pPr>
      <w:bookmarkStart w:id="9" w:name="O_1073469"/>
      <w:bookmarkEnd w:id="9"/>
      <w:r w:rsidRPr="00654366">
        <w:t>Performance Evidence</w:t>
      </w:r>
    </w:p>
    <w:p w:rsidR="00000000" w:rsidRPr="00654366" w:rsidP="00D2604E">
      <w:pPr>
        <w:pStyle w:val="BodyText"/>
      </w:pPr>
      <w:r w:rsidRPr="00654366">
        <w:t xml:space="preserve">The candidate must demonstrate the ability to complete the tasks outlined in the elements, performance criteria and foundation skills of this unit, including evidence </w:t>
      </w:r>
      <w:r w:rsidRPr="00654366">
        <w:t>of the ability to:</w:t>
      </w:r>
    </w:p>
    <w:p w:rsidR="00000000" w:rsidRPr="00654366" w:rsidP="00654366">
      <w:pPr>
        <w:pStyle w:val="ListBullet"/>
      </w:pPr>
      <w:r w:rsidRPr="00654366">
        <w:t>produce three complex carton jobs, with different sizes and weights of carton board, using multiple gluing units.</w:t>
      </w:r>
    </w:p>
    <w:p w:rsidR="00000000" w:rsidRPr="00654366" w:rsidP="00D2604E">
      <w:pPr>
        <w:pStyle w:val="BodyText"/>
      </w:pPr>
      <w:r w:rsidRPr="00654366">
        <w:t xml:space="preserve">In the course of the above the candidate must: </w:t>
      </w:r>
    </w:p>
    <w:p w:rsidR="00000000" w:rsidRPr="00654366" w:rsidP="00654366">
      <w:pPr>
        <w:pStyle w:val="ListBullet"/>
      </w:pPr>
      <w:r w:rsidRPr="00654366">
        <w:t>operate production process in association with fellow workers and according to enterprise procedures and planned daily schedule</w:t>
      </w:r>
    </w:p>
    <w:p w:rsidR="00000000" w:rsidRPr="00654366" w:rsidP="00654366">
      <w:pPr>
        <w:pStyle w:val="ListBullet"/>
      </w:pPr>
      <w:r w:rsidRPr="00654366">
        <w:t>follow work health and safety (WHS) requirements, manufacturer specifications and enterprise procedures</w:t>
      </w:r>
    </w:p>
    <w:p w:rsidR="00000000" w:rsidRPr="00654366" w:rsidP="00654366">
      <w:pPr>
        <w:pStyle w:val="ListBullet"/>
      </w:pPr>
      <w:r w:rsidRPr="00654366">
        <w:t>anticipate production di</w:t>
      </w:r>
      <w:r w:rsidRPr="00654366">
        <w:t>fficulties and take preventive action to prevent occurrence.</w:t>
      </w:r>
    </w:p>
    <w:p w:rsidR="00000000" w:rsidRPr="00654366" w:rsidP="00654366">
      <w:pPr>
        <w:pStyle w:val="AllowPageBreak"/>
      </w:pPr>
    </w:p>
    <w:p w:rsidR="00000000" w:rsidRPr="00654366" w:rsidP="00654366">
      <w:pPr>
        <w:pStyle w:val="Heading1"/>
      </w:pPr>
      <w:bookmarkStart w:id="10" w:name="O_1073468"/>
      <w:bookmarkEnd w:id="10"/>
      <w:r w:rsidRPr="00654366">
        <w:t>Knowledge Evidence</w:t>
      </w:r>
    </w:p>
    <w:p w:rsidR="00000000" w:rsidRPr="00654366" w:rsidP="00D2604E">
      <w:pPr>
        <w:pStyle w:val="BodyText"/>
      </w:pPr>
      <w:r w:rsidRPr="00654366">
        <w:t xml:space="preserve">The candidate must be able to demonstrate knowledge to complete the tasks outlined in the elements, performance criteria and foundation skills of this unit, </w:t>
      </w:r>
      <w:r w:rsidRPr="00654366">
        <w:t>including knowledge of:</w:t>
      </w:r>
    </w:p>
    <w:p w:rsidR="00000000" w:rsidRPr="00654366" w:rsidP="00654366">
      <w:pPr>
        <w:pStyle w:val="ListBullet"/>
      </w:pPr>
      <w:r w:rsidRPr="00654366">
        <w:t xml:space="preserve">WHS risks and requirements for: </w:t>
      </w:r>
    </w:p>
    <w:p w:rsidR="00000000" w:rsidRPr="00654366" w:rsidP="00654366">
      <w:pPr>
        <w:pStyle w:val="ListBullet2"/>
      </w:pPr>
      <w:r w:rsidRPr="00654366">
        <w:t>setting and operating folder/gluer transport and delivery systems</w:t>
      </w:r>
    </w:p>
    <w:p w:rsidR="00000000" w:rsidRPr="00654366" w:rsidP="00654366">
      <w:pPr>
        <w:pStyle w:val="ListBullet2"/>
      </w:pPr>
      <w:r w:rsidRPr="00654366">
        <w:t>adjusting and cleaning the machine</w:t>
      </w:r>
    </w:p>
    <w:p w:rsidR="00000000" w:rsidRPr="00654366" w:rsidP="00654366">
      <w:pPr>
        <w:pStyle w:val="ListBullet2"/>
      </w:pPr>
      <w:r w:rsidRPr="00654366">
        <w:t>handling cleaning materials</w:t>
      </w:r>
    </w:p>
    <w:p w:rsidR="00000000" w:rsidRPr="00654366" w:rsidP="00654366">
      <w:pPr>
        <w:pStyle w:val="ListBullet2"/>
      </w:pPr>
      <w:r w:rsidRPr="00654366">
        <w:t>machine shutdown</w:t>
      </w:r>
    </w:p>
    <w:p w:rsidR="00000000" w:rsidRPr="00654366" w:rsidP="00654366">
      <w:pPr>
        <w:pStyle w:val="ListBullet2"/>
      </w:pPr>
      <w:r w:rsidRPr="00654366">
        <w:t>working with hot melt adhesives</w:t>
      </w:r>
    </w:p>
    <w:p w:rsidR="00000000" w:rsidRPr="00654366" w:rsidP="00654366">
      <w:pPr>
        <w:pStyle w:val="ListBullet"/>
      </w:pPr>
      <w:r w:rsidRPr="00654366">
        <w:t>areas of the machi</w:t>
      </w:r>
      <w:r w:rsidRPr="00654366">
        <w:t>ne, feeder, gluing unit and pick-up system requiring continuous observation to meet job requirements</w:t>
      </w:r>
    </w:p>
    <w:p w:rsidR="00000000" w:rsidRPr="00654366" w:rsidP="00654366">
      <w:pPr>
        <w:pStyle w:val="ListBullet"/>
      </w:pPr>
      <w:r w:rsidRPr="00654366">
        <w:t>areas of the delivery system requiring continuous observation to prevent damage to the finished product</w:t>
      </w:r>
    </w:p>
    <w:p w:rsidR="00000000" w:rsidRPr="00654366" w:rsidP="00654366">
      <w:pPr>
        <w:pStyle w:val="ListBullet"/>
      </w:pPr>
      <w:r w:rsidRPr="00654366">
        <w:t>causes of incorrect folding, and correction methods</w:t>
      </w:r>
    </w:p>
    <w:p w:rsidR="00000000" w:rsidRPr="00654366" w:rsidP="00654366">
      <w:pPr>
        <w:pStyle w:val="ListBullet"/>
      </w:pPr>
      <w:r w:rsidRPr="00654366">
        <w:t xml:space="preserve">quality requirements inspected at sample run completion </w:t>
      </w:r>
    </w:p>
    <w:p w:rsidR="00000000" w:rsidRPr="00654366" w:rsidP="00654366">
      <w:pPr>
        <w:pStyle w:val="ListBullet"/>
      </w:pPr>
      <w:r w:rsidRPr="00654366">
        <w:t>steps to take if adhesive viscosity in gluing unit is too low/high</w:t>
      </w:r>
    </w:p>
    <w:p w:rsidR="00000000" w:rsidRPr="00654366" w:rsidP="00654366">
      <w:pPr>
        <w:pStyle w:val="ListBullet"/>
      </w:pPr>
      <w:r w:rsidRPr="00654366">
        <w:t>adjustment procedure for the application of glue</w:t>
      </w:r>
    </w:p>
    <w:p w:rsidR="00000000" w:rsidRPr="00654366" w:rsidP="00654366">
      <w:pPr>
        <w:pStyle w:val="ListBullet"/>
      </w:pPr>
      <w:r w:rsidRPr="00654366">
        <w:t>areas of the machine to adjust if:</w:t>
      </w:r>
    </w:p>
    <w:p w:rsidR="00000000" w:rsidRPr="00654366" w:rsidP="00654366">
      <w:pPr>
        <w:pStyle w:val="ListBullet2"/>
      </w:pPr>
      <w:r w:rsidRPr="00654366">
        <w:t xml:space="preserve">sheets are not neatly entering delivery </w:t>
      </w:r>
    </w:p>
    <w:p w:rsidR="00000000" w:rsidRPr="00654366" w:rsidP="00654366">
      <w:pPr>
        <w:pStyle w:val="ListBullet2"/>
      </w:pPr>
      <w:r w:rsidRPr="00654366">
        <w:t>carto</w:t>
      </w:r>
      <w:r w:rsidRPr="00654366">
        <w:t xml:space="preserve">n blanks are creasing </w:t>
      </w:r>
    </w:p>
    <w:p w:rsidR="00000000" w:rsidRPr="00654366" w:rsidP="00654366">
      <w:pPr>
        <w:pStyle w:val="ListBullet2"/>
      </w:pPr>
      <w:r w:rsidRPr="00654366">
        <w:t>carton blanks are not entering the machine</w:t>
      </w:r>
    </w:p>
    <w:p w:rsidR="00000000" w:rsidRPr="00654366" w:rsidP="00654366">
      <w:pPr>
        <w:pStyle w:val="ListBullet"/>
      </w:pPr>
      <w:r w:rsidRPr="00654366">
        <w:t>checks required to shut down the machine and prepare finished work for dispatch</w:t>
      </w:r>
    </w:p>
    <w:p w:rsidR="00000000" w:rsidRPr="00654366" w:rsidP="00654366">
      <w:pPr>
        <w:pStyle w:val="ListBullet"/>
      </w:pPr>
      <w:r w:rsidRPr="00654366">
        <w:t>areas of the machine requiring regular cleaning, required cleaning agents and the materials to clean</w:t>
      </w:r>
    </w:p>
    <w:p w:rsidR="00000000" w:rsidRPr="00654366" w:rsidP="00654366">
      <w:pPr>
        <w:pStyle w:val="ListBullet"/>
      </w:pPr>
      <w:r w:rsidRPr="00654366">
        <w:t>techniques for keeping the machine clear of surface rust (condensation)</w:t>
      </w:r>
    </w:p>
    <w:p w:rsidR="00000000" w:rsidRPr="00654366" w:rsidP="00654366">
      <w:pPr>
        <w:pStyle w:val="ListBullet"/>
      </w:pPr>
      <w:r w:rsidRPr="00654366">
        <w:t xml:space="preserve">production records to maintain, and information to include </w:t>
      </w:r>
    </w:p>
    <w:p w:rsidR="00000000" w:rsidRPr="00654366" w:rsidP="00654366">
      <w:pPr>
        <w:pStyle w:val="ListBullet"/>
      </w:pPr>
      <w:r w:rsidRPr="00654366">
        <w:t>quality criteria to consider in a completed folded carton</w:t>
      </w:r>
    </w:p>
    <w:p w:rsidR="00000000" w:rsidRPr="00654366" w:rsidP="00654366">
      <w:pPr>
        <w:pStyle w:val="ListBullet"/>
      </w:pPr>
      <w:r w:rsidRPr="00654366">
        <w:t>steps taken to ensure important features of the production control</w:t>
      </w:r>
      <w:r w:rsidRPr="00654366">
        <w:t xml:space="preserve"> system are followed</w:t>
      </w:r>
    </w:p>
    <w:p w:rsidR="00000000" w:rsidRPr="00654366" w:rsidP="00654366">
      <w:pPr>
        <w:pStyle w:val="ListBullet"/>
      </w:pPr>
      <w:r w:rsidRPr="00654366">
        <w:t>methods for altering production to meet client requirements</w:t>
      </w:r>
    </w:p>
    <w:p w:rsidR="00000000" w:rsidRPr="00654366" w:rsidP="00654366">
      <w:pPr>
        <w:pStyle w:val="ListBullet"/>
      </w:pPr>
      <w:r w:rsidRPr="00654366">
        <w:t>items to check against the client sample</w:t>
      </w:r>
    </w:p>
    <w:p w:rsidR="00000000" w:rsidRPr="00654366" w:rsidP="00654366">
      <w:pPr>
        <w:pStyle w:val="ListBullet"/>
      </w:pPr>
      <w:r w:rsidRPr="00654366">
        <w:t>manufacturer manuals, enterprise procedures and work health and safety documentation, including their location and purpose.</w:t>
      </w:r>
    </w:p>
    <w:p w:rsidR="00000000" w:rsidRPr="00654366" w:rsidP="00654366">
      <w:pPr>
        <w:pStyle w:val="AllowPageBreak"/>
      </w:pPr>
    </w:p>
    <w:p w:rsidR="00000000" w:rsidRPr="00654366" w:rsidP="00654366">
      <w:pPr>
        <w:pStyle w:val="Heading1"/>
      </w:pPr>
      <w:bookmarkStart w:id="11" w:name="O_1073467"/>
      <w:bookmarkEnd w:id="11"/>
      <w:r w:rsidRPr="00654366">
        <w:t>Assessment Conditions</w:t>
      </w:r>
    </w:p>
    <w:p w:rsidR="00000000" w:rsidRPr="00654366" w:rsidP="00D2604E">
      <w:pPr>
        <w:pStyle w:val="BodyText"/>
      </w:pPr>
      <w:r w:rsidRPr="00654366">
        <w:t>Gather evidence to demonstrate consistent performance in conditions that are safe and replicate the workplace. Noise levels, production flow, interruptions and time variances must be typical of those experienced in the conver</w:t>
      </w:r>
      <w:r w:rsidRPr="00654366">
        <w:t>ting, binding and finishing field of work and include access to:</w:t>
      </w:r>
    </w:p>
    <w:p w:rsidR="00000000" w:rsidRPr="00654366" w:rsidP="00654366">
      <w:pPr>
        <w:pStyle w:val="ListBullet"/>
      </w:pPr>
      <w:r w:rsidRPr="00654366">
        <w:t xml:space="preserve">special purpose tools, equipment and materials </w:t>
      </w:r>
    </w:p>
    <w:p w:rsidR="00000000" w:rsidRPr="00654366" w:rsidP="00654366">
      <w:pPr>
        <w:pStyle w:val="ListBullet"/>
      </w:pPr>
      <w:r w:rsidRPr="00654366">
        <w:t>folded and glued carton machinery.</w:t>
      </w:r>
    </w:p>
    <w:p w:rsidR="00000000" w:rsidRPr="00654366" w:rsidP="00D2604E">
      <w:pPr>
        <w:pStyle w:val="BodyText"/>
      </w:pPr>
      <w:r w:rsidRPr="00654366">
        <w:t>Assessors of this unit must satisfy the requirements for assessors in applicable vocational education and t</w:t>
      </w:r>
      <w:r w:rsidRPr="00654366">
        <w:t>raining legislation, frameworks and/or standards.</w:t>
      </w:r>
    </w:p>
    <w:p w:rsidR="00000000" w:rsidRPr="00654366" w:rsidP="00654366">
      <w:pPr>
        <w:pStyle w:val="Heading1"/>
      </w:pPr>
      <w:bookmarkStart w:id="12" w:name="O_1073465"/>
      <w:bookmarkEnd w:id="12"/>
      <w:r w:rsidRPr="00654366">
        <w:t>Links</w:t>
      </w:r>
    </w:p>
    <w:p w:rsidR="00000000" w:rsidRPr="00654366" w:rsidP="00D2604E">
      <w:pPr>
        <w:pStyle w:val="BodyText"/>
      </w:pPr>
      <w:r w:rsidRPr="0065436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F67138">
        <w:rPr>
          <w:rStyle w:val="Hyperlink"/>
        </w:rPr>
        <w:t>https://vetnet.gov.au/Pages/TrainingDocs.aspx?q=a74b7a0f-a253-47e3-8be0-5d426e24131d</w:t>
      </w:r>
      <w:r>
        <w:fldChar w:fldCharType="end"/>
      </w:r>
    </w:p>
    <w:p w:rsidR="00000000" w:rsidRPr="00654366" w:rsidP="00654366"/>
    <w:sectPr w:rsidSect="006543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66" w:rsidRPr="00D2604E" w:rsidP="00D26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04E" w:rsidP="00654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604E" w:rsidP="006543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2604E" w:rsidP="006543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66" w:rsidP="00654366">
    <w:pPr>
      <w:pStyle w:val="Footer"/>
      <w:framePr w:wrap="around"/>
    </w:pPr>
    <w:r>
      <w:fldChar w:fldCharType="begin"/>
    </w:r>
    <w:r>
      <w:instrText xml:space="preserve"> DOCPROPERTY  Subject  \* MERGEFORMAT </w:instrText>
    </w:r>
    <w:r>
      <w:fldChar w:fldCharType="separate"/>
    </w:r>
    <w:r w:rsidR="00D2604E">
      <w:t>Approved</w:t>
    </w:r>
    <w:r w:rsidR="00D2604E">
      <w:fldChar w:fldCharType="end"/>
    </w:r>
    <w:r>
      <w:tab/>
      <w:t xml:space="preserve">Page </w:t>
    </w:r>
    <w:r>
      <w:fldChar w:fldCharType="begin"/>
    </w:r>
    <w:r>
      <w:instrText xml:space="preserve"> PAGE  \* Arabic  \* MERGEFORMAT </w:instrText>
    </w:r>
    <w:r>
      <w:fldChar w:fldCharType="separate"/>
    </w:r>
    <w:r w:rsidR="00D260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604E">
      <w:rPr>
        <w:noProof/>
      </w:rPr>
      <w:t>4</w:t>
    </w:r>
    <w:r>
      <w:rPr>
        <w:noProof/>
      </w:rPr>
      <w:fldChar w:fldCharType="end"/>
    </w:r>
  </w:p>
  <w:p w:rsidR="00654366" w:rsidP="00654366">
    <w:pPr>
      <w:pStyle w:val="Footer"/>
      <w:framePr w:wrap="around"/>
    </w:pPr>
    <w:r>
      <w:t xml:space="preserve">© Commonwealth of Australia, </w:t>
    </w:r>
    <w:r>
      <w:fldChar w:fldCharType="begin"/>
    </w:r>
    <w:r>
      <w:instrText xml:space="preserve"> DATE  \@ "yyyy"  \* MERGEFORMAT </w:instrText>
    </w:r>
    <w:r>
      <w:fldChar w:fldCharType="separate"/>
    </w:r>
    <w:r w:rsidR="00D2604E">
      <w:rPr>
        <w:noProof/>
      </w:rPr>
      <w:t>2025</w:t>
    </w:r>
    <w:r>
      <w:fldChar w:fldCharType="end"/>
    </w:r>
    <w:r>
      <w:tab/>
    </w:r>
    <w:r>
      <w:fldChar w:fldCharType="begin"/>
    </w:r>
    <w:r>
      <w:instrText xml:space="preserve"> DOCPROPERTY  Author  \* MERGEFORMAT </w:instrText>
    </w:r>
    <w:r>
      <w:fldChar w:fldCharType="separate"/>
    </w:r>
    <w:r w:rsidR="00D2604E">
      <w:t>Manufacturing Industry Skills Alliance</w:t>
    </w:r>
    <w:r w:rsidR="00D2604E">
      <w:fldChar w:fldCharType="end"/>
    </w:r>
  </w:p>
  <w:p w:rsidR="00654366" w:rsidP="006543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0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366" w:rsidRPr="00D2604E" w:rsidP="00D260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04E" w:rsidRPr="002D2AF8" w:rsidP="00654366">
    <w:pPr>
      <w:pStyle w:val="Header"/>
      <w:framePr w:wrap="around"/>
    </w:pPr>
    <w:r>
      <w:fldChar w:fldCharType="begin"/>
    </w:r>
    <w:r>
      <w:instrText xml:space="preserve"> TITLE   \* MERGEFORMAT </w:instrText>
    </w:r>
    <w:r>
      <w:fldChar w:fldCharType="separate"/>
    </w:r>
    <w:r>
      <w:t>ICPCBF3090 Produce complex folded and glued cartons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604E" w:rsidP="006543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66" w:rsidRPr="002D2AF8" w:rsidP="00654366">
    <w:pPr>
      <w:pStyle w:val="Header"/>
      <w:framePr w:wrap="around"/>
    </w:pPr>
    <w:r>
      <w:fldChar w:fldCharType="begin"/>
    </w:r>
    <w:r>
      <w:instrText xml:space="preserve"> TITLE   \* MERGEFORMAT </w:instrText>
    </w:r>
    <w:r>
      <w:fldChar w:fldCharType="separate"/>
    </w:r>
    <w:r w:rsidR="00D2604E">
      <w:t>ICPCBF3090 Produce complex folded and glued cartons</w:t>
    </w:r>
    <w:r w:rsidR="00D2604E">
      <w:fldChar w:fldCharType="end"/>
    </w:r>
    <w:r>
      <w:tab/>
      <w:t xml:space="preserve">Date this document was generated: </w:t>
    </w:r>
    <w:r>
      <w:fldChar w:fldCharType="begin"/>
    </w:r>
    <w:r>
      <w:instrText xml:space="preserve"> CREATEDATE  \@ "d MMMM yyyy"  \* MERGEFORMAT </w:instrText>
    </w:r>
    <w:r>
      <w:fldChar w:fldCharType="separate"/>
    </w:r>
    <w:r w:rsidR="00D2604E">
      <w:rPr>
        <w:noProof/>
      </w:rPr>
      <w:t>2 March 2025</w:t>
    </w:r>
    <w:r>
      <w:fldChar w:fldCharType="end"/>
    </w:r>
  </w:p>
  <w:p w:rsidR="00654366" w:rsidP="006543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842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46F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FEB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3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366"/>
    <w:pPr>
      <w:spacing w:before="360" w:after="60"/>
      <w:outlineLvl w:val="0"/>
    </w:pPr>
    <w:rPr>
      <w:sz w:val="32"/>
    </w:rPr>
  </w:style>
  <w:style w:type="paragraph" w:styleId="Heading2">
    <w:name w:val="heading 2"/>
    <w:basedOn w:val="HeadingBase"/>
    <w:next w:val="BodyText"/>
    <w:link w:val="Heading2Char"/>
    <w:qFormat/>
    <w:rsid w:val="00654366"/>
    <w:pPr>
      <w:keepLines/>
      <w:spacing w:before="240" w:after="120"/>
      <w:outlineLvl w:val="1"/>
    </w:pPr>
    <w:rPr>
      <w:sz w:val="28"/>
      <w:szCs w:val="40"/>
    </w:rPr>
  </w:style>
  <w:style w:type="paragraph" w:styleId="Heading3">
    <w:name w:val="heading 3"/>
    <w:basedOn w:val="HeadingBase"/>
    <w:next w:val="BodyText"/>
    <w:link w:val="Heading3Char"/>
    <w:qFormat/>
    <w:rsid w:val="00654366"/>
    <w:pPr>
      <w:spacing w:before="180" w:after="120"/>
      <w:outlineLvl w:val="2"/>
    </w:pPr>
    <w:rPr>
      <w:spacing w:val="-10"/>
      <w:kern w:val="32"/>
    </w:rPr>
  </w:style>
  <w:style w:type="paragraph" w:styleId="Heading4">
    <w:name w:val="heading 4"/>
    <w:basedOn w:val="HeadingBase"/>
    <w:next w:val="BodyText"/>
    <w:link w:val="Heading4Char"/>
    <w:qFormat/>
    <w:rsid w:val="00654366"/>
    <w:pPr>
      <w:spacing w:before="160" w:after="120"/>
      <w:outlineLvl w:val="3"/>
    </w:pPr>
    <w:rPr>
      <w:sz w:val="22"/>
    </w:rPr>
  </w:style>
  <w:style w:type="paragraph" w:styleId="Heading5">
    <w:name w:val="heading 5"/>
    <w:basedOn w:val="HeadingBase"/>
    <w:next w:val="Normal"/>
    <w:link w:val="Heading5Char"/>
    <w:qFormat/>
    <w:rsid w:val="00654366"/>
    <w:pPr>
      <w:spacing w:before="80"/>
      <w:outlineLvl w:val="4"/>
    </w:pPr>
    <w:rPr>
      <w:color w:val="918585"/>
      <w:sz w:val="20"/>
    </w:rPr>
  </w:style>
  <w:style w:type="paragraph" w:styleId="Heading6">
    <w:name w:val="heading 6"/>
    <w:basedOn w:val="HeadingBase"/>
    <w:next w:val="Normal"/>
    <w:link w:val="Heading6Char"/>
    <w:qFormat/>
    <w:rsid w:val="00654366"/>
    <w:pPr>
      <w:spacing w:before="60"/>
      <w:outlineLvl w:val="5"/>
    </w:pPr>
    <w:rPr>
      <w:color w:val="918585"/>
      <w:sz w:val="20"/>
    </w:rPr>
  </w:style>
  <w:style w:type="paragraph" w:styleId="Heading7">
    <w:name w:val="heading 7"/>
    <w:basedOn w:val="Normal"/>
    <w:next w:val="Normal"/>
    <w:link w:val="Heading7Char"/>
    <w:qFormat/>
    <w:rsid w:val="00654366"/>
    <w:pPr>
      <w:ind w:left="720"/>
      <w:outlineLvl w:val="6"/>
    </w:pPr>
    <w:rPr>
      <w:i/>
    </w:rPr>
  </w:style>
  <w:style w:type="paragraph" w:styleId="Heading8">
    <w:name w:val="heading 8"/>
    <w:basedOn w:val="Normal"/>
    <w:next w:val="Normal"/>
    <w:link w:val="Heading8Char"/>
    <w:qFormat/>
    <w:rsid w:val="00654366"/>
    <w:pPr>
      <w:ind w:left="720"/>
      <w:outlineLvl w:val="7"/>
    </w:pPr>
    <w:rPr>
      <w:i/>
    </w:rPr>
  </w:style>
  <w:style w:type="paragraph" w:styleId="Heading9">
    <w:name w:val="heading 9"/>
    <w:basedOn w:val="Normal"/>
    <w:next w:val="Normal"/>
    <w:link w:val="Heading9Char"/>
    <w:qFormat/>
    <w:rsid w:val="00654366"/>
    <w:pPr>
      <w:ind w:left="720"/>
      <w:outlineLvl w:val="8"/>
    </w:pPr>
    <w:rPr>
      <w:i/>
    </w:rPr>
  </w:style>
  <w:style w:type="character" w:default="1" w:styleId="DefaultParagraphFont">
    <w:name w:val="Default Paragraph Font"/>
    <w:uiPriority w:val="1"/>
    <w:unhideWhenUsed/>
    <w:rsid w:val="00654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366"/>
  </w:style>
  <w:style w:type="character" w:customStyle="1" w:styleId="Heading1Char">
    <w:name w:val="Heading 1 Char"/>
    <w:basedOn w:val="DefaultParagraphFont"/>
    <w:link w:val="Heading1"/>
    <w:rsid w:val="00654366"/>
    <w:rPr>
      <w:rFonts w:ascii="Times New Roman" w:eastAsia="Times New Roman" w:hAnsi="Times New Roman" w:cs="Times New Roman"/>
      <w:b/>
      <w:sz w:val="32"/>
      <w:szCs w:val="20"/>
      <w:lang w:eastAsia="en-US"/>
    </w:rPr>
  </w:style>
  <w:style w:type="paragraph" w:styleId="BodyText">
    <w:name w:val="Body Text"/>
    <w:basedOn w:val="Normal"/>
    <w:link w:val="BodyTextChar"/>
    <w:rsid w:val="006543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366"/>
    <w:rPr>
      <w:rFonts w:ascii="Times New Roman" w:eastAsia="Times New Roman" w:hAnsi="Times New Roman" w:cs="Times New Roman"/>
      <w:sz w:val="24"/>
      <w:lang w:eastAsia="en-US"/>
    </w:rPr>
  </w:style>
  <w:style w:type="paragraph" w:styleId="ListBullet">
    <w:name w:val="List Bullet"/>
    <w:basedOn w:val="List"/>
    <w:rsid w:val="00654366"/>
    <w:pPr>
      <w:numPr>
        <w:numId w:val="12"/>
      </w:numPr>
      <w:tabs>
        <w:tab w:val="clear" w:pos="340"/>
      </w:tabs>
      <w:spacing w:before="40" w:after="40"/>
    </w:pPr>
  </w:style>
  <w:style w:type="character" w:customStyle="1" w:styleId="SpecialBold">
    <w:name w:val="Special Bold"/>
    <w:basedOn w:val="DefaultParagraphFont"/>
    <w:rsid w:val="00654366"/>
    <w:rPr>
      <w:b/>
      <w:spacing w:val="0"/>
    </w:rPr>
  </w:style>
  <w:style w:type="paragraph" w:styleId="ListBullet2">
    <w:name w:val="List Bullet 2"/>
    <w:basedOn w:val="List2"/>
    <w:rsid w:val="00654366"/>
    <w:pPr>
      <w:numPr>
        <w:numId w:val="13"/>
      </w:numPr>
      <w:tabs>
        <w:tab w:val="clear" w:pos="680"/>
      </w:tabs>
    </w:pPr>
  </w:style>
  <w:style w:type="character" w:styleId="Emphasis">
    <w:name w:val="Emphasis"/>
    <w:basedOn w:val="DefaultParagraphFont"/>
    <w:qFormat/>
    <w:rsid w:val="00654366"/>
    <w:rPr>
      <w:i/>
    </w:rPr>
  </w:style>
  <w:style w:type="paragraph" w:customStyle="1" w:styleId="SuperHeading">
    <w:name w:val="SuperHeading"/>
    <w:basedOn w:val="Normal"/>
    <w:rsid w:val="00654366"/>
    <w:pPr>
      <w:spacing w:before="240" w:after="120"/>
      <w:outlineLvl w:val="0"/>
    </w:pPr>
    <w:rPr>
      <w:rFonts w:ascii="Times New Roman" w:hAnsi="Times New Roman"/>
      <w:b/>
      <w:sz w:val="32"/>
    </w:rPr>
  </w:style>
  <w:style w:type="paragraph" w:customStyle="1" w:styleId="AllowPageBreak">
    <w:name w:val="AllowPageBreak"/>
    <w:rsid w:val="006543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3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3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366"/>
    <w:rPr>
      <w:rFonts w:ascii="Courier New" w:eastAsia="Times New Roman" w:hAnsi="Courier New" w:cs="Times New Roman"/>
      <w:i/>
      <w:szCs w:val="20"/>
      <w:lang w:eastAsia="en-US"/>
    </w:rPr>
  </w:style>
  <w:style w:type="paragraph" w:customStyle="1" w:styleId="HeadingBase">
    <w:name w:val="Heading Base"/>
    <w:rsid w:val="00654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366"/>
    <w:pPr>
      <w:tabs>
        <w:tab w:val="right" w:leader="dot" w:pos="9072"/>
      </w:tabs>
      <w:ind w:left="567"/>
    </w:pPr>
    <w:rPr>
      <w:szCs w:val="22"/>
    </w:rPr>
  </w:style>
  <w:style w:type="paragraph" w:customStyle="1" w:styleId="TOCBase">
    <w:name w:val="TOC Base"/>
    <w:rsid w:val="00654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366"/>
    <w:pPr>
      <w:tabs>
        <w:tab w:val="right" w:leader="dot" w:pos="9072"/>
      </w:tabs>
      <w:spacing w:before="40" w:after="40"/>
      <w:ind w:left="284"/>
    </w:pPr>
    <w:rPr>
      <w:rFonts w:ascii="Times New Roman" w:hAnsi="Times New Roman"/>
    </w:rPr>
  </w:style>
  <w:style w:type="paragraph" w:styleId="TOC1">
    <w:name w:val="toc 1"/>
    <w:basedOn w:val="TOCBase"/>
    <w:next w:val="Normal"/>
    <w:rsid w:val="006543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366"/>
    <w:rPr>
      <w:rFonts w:ascii="Times New Roman" w:eastAsia="Times New Roman" w:hAnsi="Times New Roman" w:cs="Times New Roman"/>
      <w:sz w:val="16"/>
      <w:lang w:eastAsia="en-US"/>
    </w:rPr>
  </w:style>
  <w:style w:type="paragraph" w:styleId="Title">
    <w:name w:val="Title"/>
    <w:basedOn w:val="HeadingBase"/>
    <w:link w:val="TitleChar"/>
    <w:qFormat/>
    <w:rsid w:val="00654366"/>
    <w:pPr>
      <w:spacing w:before="5040"/>
      <w:jc w:val="center"/>
    </w:pPr>
    <w:rPr>
      <w:sz w:val="48"/>
      <w:szCs w:val="72"/>
      <w:lang w:val="en-US"/>
    </w:rPr>
  </w:style>
  <w:style w:type="character" w:customStyle="1" w:styleId="TitleChar">
    <w:name w:val="Title Char"/>
    <w:basedOn w:val="DefaultParagraphFont"/>
    <w:link w:val="Title"/>
    <w:rsid w:val="00654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366"/>
    <w:pPr>
      <w:tabs>
        <w:tab w:val="left" w:pos="3600"/>
        <w:tab w:val="left" w:pos="3958"/>
      </w:tabs>
    </w:pPr>
  </w:style>
  <w:style w:type="paragraph" w:styleId="List">
    <w:name w:val="List"/>
    <w:basedOn w:val="BodyText"/>
    <w:next w:val="BodyText"/>
    <w:rsid w:val="00654366"/>
    <w:pPr>
      <w:tabs>
        <w:tab w:val="left" w:pos="340"/>
      </w:tabs>
      <w:spacing w:before="60" w:after="60"/>
      <w:ind w:left="340" w:hanging="340"/>
    </w:pPr>
  </w:style>
  <w:style w:type="paragraph" w:customStyle="1" w:styleId="Note">
    <w:name w:val="Note"/>
    <w:basedOn w:val="BodyText"/>
    <w:rsid w:val="00654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366"/>
    <w:pPr>
      <w:framePr w:wrap="auto" w:hAnchor="text" w:y="6049"/>
    </w:pPr>
    <w:rPr>
      <w:color w:val="000000"/>
      <w:sz w:val="40"/>
    </w:rPr>
  </w:style>
  <w:style w:type="paragraph" w:customStyle="1" w:styleId="TOCTitle">
    <w:name w:val="TOCTitle"/>
    <w:basedOn w:val="Heading1"/>
    <w:rsid w:val="00654366"/>
    <w:pPr>
      <w:spacing w:after="240"/>
      <w:jc w:val="center"/>
      <w:outlineLvl w:val="9"/>
    </w:pPr>
    <w:rPr>
      <w:caps/>
    </w:rPr>
  </w:style>
  <w:style w:type="paragraph" w:customStyle="1" w:styleId="Version">
    <w:name w:val="Version"/>
    <w:rsid w:val="006543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366"/>
    <w:pPr>
      <w:keepNext w:val="0"/>
      <w:tabs>
        <w:tab w:val="right" w:pos="4176"/>
      </w:tabs>
      <w:ind w:left="198" w:hanging="198"/>
    </w:pPr>
    <w:rPr>
      <w:rFonts w:ascii="Garamond" w:hAnsi="Garamond"/>
    </w:rPr>
  </w:style>
  <w:style w:type="paragraph" w:styleId="IndexHeading">
    <w:name w:val="index heading"/>
    <w:basedOn w:val="Normal"/>
    <w:next w:val="Index1"/>
    <w:semiHidden/>
    <w:rsid w:val="00654366"/>
    <w:pPr>
      <w:spacing w:before="120" w:after="120"/>
    </w:pPr>
    <w:rPr>
      <w:rFonts w:ascii="Arial" w:hAnsi="Arial"/>
      <w:b/>
      <w:color w:val="918585"/>
      <w:sz w:val="24"/>
    </w:rPr>
  </w:style>
  <w:style w:type="paragraph" w:styleId="Header">
    <w:name w:val="header"/>
    <w:basedOn w:val="Normal"/>
    <w:link w:val="HeaderChar"/>
    <w:rsid w:val="00654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366"/>
    <w:rPr>
      <w:rFonts w:ascii="Times New Roman" w:eastAsia="Times New Roman" w:hAnsi="Times New Roman" w:cs="Times New Roman"/>
      <w:sz w:val="16"/>
      <w:szCs w:val="20"/>
      <w:lang w:val="en-GB" w:eastAsia="en-US"/>
    </w:rPr>
  </w:style>
  <w:style w:type="paragraph" w:customStyle="1" w:styleId="Chapter">
    <w:name w:val="Chapter"/>
    <w:basedOn w:val="Normal"/>
    <w:rsid w:val="00654366"/>
    <w:pPr>
      <w:spacing w:before="240"/>
    </w:pPr>
    <w:rPr>
      <w:rFonts w:ascii="Times New Roman" w:hAnsi="Times New Roman"/>
      <w:smallCaps/>
      <w:spacing w:val="80"/>
      <w:sz w:val="28"/>
    </w:rPr>
  </w:style>
  <w:style w:type="paragraph" w:customStyle="1" w:styleId="InChapter">
    <w:name w:val="InChapter"/>
    <w:basedOn w:val="Heading3"/>
    <w:rsid w:val="00654366"/>
    <w:pPr>
      <w:spacing w:after="240"/>
      <w:outlineLvl w:val="9"/>
    </w:pPr>
    <w:rPr>
      <w:noProof/>
    </w:rPr>
  </w:style>
  <w:style w:type="paragraph" w:styleId="Index2">
    <w:name w:val="index 2"/>
    <w:basedOn w:val="Normal"/>
    <w:next w:val="Normal"/>
    <w:semiHidden/>
    <w:rsid w:val="00654366"/>
    <w:pPr>
      <w:tabs>
        <w:tab w:val="right" w:pos="4176"/>
      </w:tabs>
      <w:ind w:left="568" w:hanging="284"/>
    </w:pPr>
    <w:rPr>
      <w:rFonts w:ascii="Garamond" w:hAnsi="Garamond"/>
    </w:rPr>
  </w:style>
  <w:style w:type="paragraph" w:customStyle="1" w:styleId="Byline">
    <w:name w:val="Byline"/>
    <w:rsid w:val="00654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366"/>
    <w:pPr>
      <w:tabs>
        <w:tab w:val="clear" w:pos="3600"/>
        <w:tab w:val="clear" w:pos="3958"/>
      </w:tabs>
      <w:jc w:val="right"/>
    </w:pPr>
  </w:style>
  <w:style w:type="paragraph" w:styleId="Caption">
    <w:name w:val="caption"/>
    <w:basedOn w:val="BodyText"/>
    <w:next w:val="Normal"/>
    <w:qFormat/>
    <w:rsid w:val="00654366"/>
    <w:pPr>
      <w:framePr w:w="2268" w:hSpace="181" w:vSpace="181" w:wrap="around" w:vAnchor="text" w:hAnchor="page" w:x="1135" w:y="285" w:anchorLock="1"/>
    </w:pPr>
    <w:rPr>
      <w:i/>
    </w:rPr>
  </w:style>
  <w:style w:type="paragraph" w:customStyle="1" w:styleId="MiniTOCTitle">
    <w:name w:val="MiniTOCTitle"/>
    <w:basedOn w:val="Heading4"/>
    <w:rsid w:val="00654366"/>
    <w:pPr>
      <w:spacing w:before="240"/>
      <w:outlineLvl w:val="9"/>
    </w:pPr>
    <w:rPr>
      <w:noProof/>
      <w:sz w:val="24"/>
    </w:rPr>
  </w:style>
  <w:style w:type="paragraph" w:customStyle="1" w:styleId="MiniTOCItem">
    <w:name w:val="MiniTOCItem"/>
    <w:basedOn w:val="ListBullet"/>
    <w:rsid w:val="00654366"/>
    <w:pPr>
      <w:numPr>
        <w:numId w:val="0"/>
      </w:numPr>
      <w:tabs>
        <w:tab w:val="right" w:leader="dot" w:pos="6521"/>
      </w:tabs>
      <w:spacing w:before="0" w:after="0"/>
    </w:pPr>
  </w:style>
  <w:style w:type="paragraph" w:customStyle="1" w:styleId="TOFTitle">
    <w:name w:val="TOFTitle"/>
    <w:basedOn w:val="TOCTitle"/>
    <w:rsid w:val="00654366"/>
  </w:style>
  <w:style w:type="paragraph" w:styleId="TableofFigures">
    <w:name w:val="table of figures"/>
    <w:basedOn w:val="Normal"/>
    <w:next w:val="Normal"/>
    <w:semiHidden/>
    <w:rsid w:val="00654366"/>
    <w:pPr>
      <w:tabs>
        <w:tab w:val="right" w:leader="dot" w:pos="9072"/>
      </w:tabs>
      <w:ind w:left="970" w:hanging="403"/>
    </w:pPr>
    <w:rPr>
      <w:rFonts w:ascii="Times New Roman" w:hAnsi="Times New Roman"/>
      <w:b/>
    </w:rPr>
  </w:style>
  <w:style w:type="paragraph" w:styleId="ListNumber">
    <w:name w:val="List Number"/>
    <w:basedOn w:val="List"/>
    <w:rsid w:val="00654366"/>
    <w:pPr>
      <w:numPr>
        <w:numId w:val="15"/>
      </w:numPr>
      <w:tabs>
        <w:tab w:val="clear" w:pos="340"/>
      </w:tabs>
    </w:pPr>
  </w:style>
  <w:style w:type="character" w:customStyle="1" w:styleId="WingdingSymbols">
    <w:name w:val="Wingding Symbols"/>
    <w:rsid w:val="00654366"/>
    <w:rPr>
      <w:rFonts w:ascii="Wingdings" w:hAnsi="Wingdings"/>
    </w:rPr>
  </w:style>
  <w:style w:type="paragraph" w:customStyle="1" w:styleId="TableHeading">
    <w:name w:val="Table Heading"/>
    <w:basedOn w:val="HeadingBase"/>
    <w:rsid w:val="00654366"/>
    <w:pPr>
      <w:keepLines/>
      <w:pBdr>
        <w:bottom w:val="single" w:sz="6" w:space="1" w:color="918585"/>
      </w:pBdr>
      <w:spacing w:before="240"/>
    </w:pPr>
  </w:style>
  <w:style w:type="character" w:customStyle="1" w:styleId="HotSpot">
    <w:name w:val="HotSpot"/>
    <w:rsid w:val="00654366"/>
    <w:rPr>
      <w:color w:val="0033CC"/>
      <w:u w:val="none"/>
    </w:rPr>
  </w:style>
  <w:style w:type="paragraph" w:customStyle="1" w:styleId="BodyTextRight">
    <w:name w:val="Body Text Right"/>
    <w:basedOn w:val="BodyText"/>
    <w:rsid w:val="00654366"/>
    <w:pPr>
      <w:spacing w:before="0" w:after="0"/>
      <w:jc w:val="right"/>
    </w:pPr>
  </w:style>
  <w:style w:type="paragraph" w:styleId="Index3">
    <w:name w:val="index 3"/>
    <w:basedOn w:val="ListNumber2"/>
    <w:next w:val="Normal"/>
    <w:semiHidden/>
    <w:rsid w:val="00654366"/>
    <w:pPr>
      <w:numPr>
        <w:numId w:val="0"/>
      </w:numPr>
      <w:tabs>
        <w:tab w:val="right" w:leader="dot" w:pos="4176"/>
      </w:tabs>
    </w:pPr>
  </w:style>
  <w:style w:type="paragraph" w:styleId="ListNumber2">
    <w:name w:val="List Number 2"/>
    <w:basedOn w:val="List2"/>
    <w:rsid w:val="00654366"/>
    <w:pPr>
      <w:numPr>
        <w:numId w:val="10"/>
      </w:numPr>
      <w:tabs>
        <w:tab w:val="clear" w:pos="1060"/>
      </w:tabs>
    </w:pPr>
  </w:style>
  <w:style w:type="paragraph" w:customStyle="1" w:styleId="MarginNote">
    <w:name w:val="Margin Note"/>
    <w:basedOn w:val="BodyText"/>
    <w:rsid w:val="00654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3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366"/>
    <w:rPr>
      <w:sz w:val="32"/>
    </w:rPr>
  </w:style>
  <w:style w:type="paragraph" w:customStyle="1" w:styleId="HeadingProcedure">
    <w:name w:val="Heading Procedure"/>
    <w:basedOn w:val="HeadingBase"/>
    <w:next w:val="Normal"/>
    <w:rsid w:val="00654366"/>
    <w:pPr>
      <w:tabs>
        <w:tab w:val="left" w:pos="0"/>
      </w:tabs>
      <w:spacing w:before="120" w:after="60"/>
    </w:pPr>
    <w:rPr>
      <w:i/>
      <w:color w:val="918585"/>
      <w:sz w:val="22"/>
    </w:rPr>
  </w:style>
  <w:style w:type="paragraph" w:customStyle="1" w:styleId="TableBodyText">
    <w:name w:val="Table Body Text"/>
    <w:basedOn w:val="BodyText"/>
    <w:rsid w:val="00654366"/>
    <w:pPr>
      <w:spacing w:before="60" w:after="60"/>
    </w:pPr>
  </w:style>
  <w:style w:type="paragraph" w:styleId="ListContinue">
    <w:name w:val="List Continue"/>
    <w:basedOn w:val="List"/>
    <w:rsid w:val="00654366"/>
    <w:pPr>
      <w:ind w:firstLine="0"/>
    </w:pPr>
  </w:style>
  <w:style w:type="paragraph" w:customStyle="1" w:styleId="ListNote">
    <w:name w:val="List Note"/>
    <w:basedOn w:val="List"/>
    <w:rsid w:val="00654366"/>
    <w:pPr>
      <w:pBdr>
        <w:top w:val="single" w:sz="6" w:space="2" w:color="918585"/>
        <w:bottom w:val="single" w:sz="6" w:space="2" w:color="918585"/>
      </w:pBdr>
      <w:tabs>
        <w:tab w:val="left" w:pos="1021"/>
      </w:tabs>
      <w:ind w:firstLine="0"/>
    </w:pPr>
  </w:style>
  <w:style w:type="paragraph" w:customStyle="1" w:styleId="Warning">
    <w:name w:val="Warning"/>
    <w:basedOn w:val="BodyText"/>
    <w:rsid w:val="00654366"/>
    <w:pPr>
      <w:shd w:val="clear" w:color="auto" w:fill="D9D9D9"/>
      <w:tabs>
        <w:tab w:val="left" w:pos="992"/>
      </w:tabs>
      <w:ind w:left="119" w:right="119"/>
    </w:pPr>
    <w:rPr>
      <w:sz w:val="20"/>
    </w:rPr>
  </w:style>
  <w:style w:type="paragraph" w:customStyle="1" w:styleId="MarginIcons">
    <w:name w:val="Margin Icons"/>
    <w:basedOn w:val="BodyText"/>
    <w:rsid w:val="00654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366"/>
    <w:rPr>
      <w:rFonts w:ascii="Courier New" w:hAnsi="Courier New"/>
    </w:rPr>
  </w:style>
  <w:style w:type="paragraph" w:customStyle="1" w:styleId="NoteBullet">
    <w:name w:val="Note Bullet"/>
    <w:basedOn w:val="Note"/>
    <w:rsid w:val="00654366"/>
    <w:pPr>
      <w:tabs>
        <w:tab w:val="clear" w:pos="680"/>
      </w:tabs>
      <w:spacing w:before="60" w:after="60"/>
    </w:pPr>
  </w:style>
  <w:style w:type="paragraph" w:customStyle="1" w:styleId="SubHeading2">
    <w:name w:val="SubHeading2"/>
    <w:basedOn w:val="HeadingBase"/>
    <w:rsid w:val="00654366"/>
    <w:pPr>
      <w:spacing w:before="240" w:after="60"/>
    </w:pPr>
    <w:rPr>
      <w:sz w:val="20"/>
    </w:rPr>
  </w:style>
  <w:style w:type="paragraph" w:customStyle="1" w:styleId="SubHeading1">
    <w:name w:val="SubHeading1"/>
    <w:basedOn w:val="HeadingBase"/>
    <w:rsid w:val="00654366"/>
    <w:pPr>
      <w:spacing w:before="240" w:after="60"/>
    </w:pPr>
    <w:rPr>
      <w:color w:val="918585"/>
      <w:sz w:val="22"/>
    </w:rPr>
  </w:style>
  <w:style w:type="paragraph" w:customStyle="1" w:styleId="SideHeading">
    <w:name w:val="Side Heading"/>
    <w:basedOn w:val="HeadingBase"/>
    <w:rsid w:val="00654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366"/>
    <w:pPr>
      <w:tabs>
        <w:tab w:val="num" w:pos="360"/>
      </w:tabs>
    </w:pPr>
  </w:style>
  <w:style w:type="paragraph" w:styleId="PlainText">
    <w:name w:val="Plain Text"/>
    <w:basedOn w:val="Normal"/>
    <w:link w:val="PlainTextChar"/>
    <w:rsid w:val="00654366"/>
    <w:rPr>
      <w:sz w:val="20"/>
    </w:rPr>
  </w:style>
  <w:style w:type="character" w:customStyle="1" w:styleId="PlainTextChar">
    <w:name w:val="Plain Text Char"/>
    <w:basedOn w:val="DefaultParagraphFont"/>
    <w:link w:val="PlainText"/>
    <w:rsid w:val="00654366"/>
    <w:rPr>
      <w:rFonts w:ascii="Courier New" w:eastAsia="Times New Roman" w:hAnsi="Courier New" w:cs="Times New Roman"/>
      <w:sz w:val="20"/>
      <w:szCs w:val="20"/>
      <w:lang w:eastAsia="en-US"/>
    </w:rPr>
  </w:style>
  <w:style w:type="character" w:customStyle="1" w:styleId="MenuOption">
    <w:name w:val="Menu Option"/>
    <w:basedOn w:val="DefaultParagraphFont"/>
    <w:rsid w:val="00654366"/>
    <w:rPr>
      <w:b/>
      <w:smallCaps/>
    </w:rPr>
  </w:style>
  <w:style w:type="paragraph" w:customStyle="1" w:styleId="TableListNumber">
    <w:name w:val="Table List Number"/>
    <w:basedOn w:val="ListNumber"/>
    <w:rsid w:val="00654366"/>
    <w:pPr>
      <w:numPr>
        <w:numId w:val="0"/>
      </w:numPr>
    </w:pPr>
  </w:style>
  <w:style w:type="paragraph" w:styleId="TOC4">
    <w:name w:val="toc 4"/>
    <w:basedOn w:val="TOCBase"/>
    <w:next w:val="Normal"/>
    <w:semiHidden/>
    <w:rsid w:val="00654366"/>
    <w:pPr>
      <w:tabs>
        <w:tab w:val="right" w:leader="dot" w:pos="9071"/>
      </w:tabs>
      <w:ind w:left="1701"/>
    </w:pPr>
  </w:style>
  <w:style w:type="paragraph" w:customStyle="1" w:styleId="ListAlpha">
    <w:name w:val="List Alpha"/>
    <w:basedOn w:val="List"/>
    <w:rsid w:val="00654366"/>
    <w:pPr>
      <w:numPr>
        <w:numId w:val="9"/>
      </w:numPr>
    </w:pPr>
  </w:style>
  <w:style w:type="paragraph" w:customStyle="1" w:styleId="ListAlpha2">
    <w:name w:val="List Alpha 2"/>
    <w:basedOn w:val="List2"/>
    <w:rsid w:val="00654366"/>
    <w:pPr>
      <w:numPr>
        <w:numId w:val="8"/>
      </w:numPr>
    </w:pPr>
  </w:style>
  <w:style w:type="paragraph" w:styleId="List2">
    <w:name w:val="List 2"/>
    <w:basedOn w:val="BodyText"/>
    <w:rsid w:val="00654366"/>
    <w:pPr>
      <w:tabs>
        <w:tab w:val="left" w:pos="680"/>
      </w:tabs>
      <w:spacing w:before="60" w:after="60"/>
      <w:ind w:left="680" w:hanging="340"/>
    </w:pPr>
  </w:style>
  <w:style w:type="paragraph" w:styleId="List3">
    <w:name w:val="List 3"/>
    <w:basedOn w:val="BodyText"/>
    <w:rsid w:val="00654366"/>
    <w:pPr>
      <w:tabs>
        <w:tab w:val="left" w:pos="1021"/>
      </w:tabs>
      <w:spacing w:before="60" w:after="60"/>
      <w:ind w:left="1020" w:hanging="340"/>
    </w:pPr>
  </w:style>
  <w:style w:type="paragraph" w:styleId="List4">
    <w:name w:val="List 4"/>
    <w:basedOn w:val="BodyText"/>
    <w:rsid w:val="00654366"/>
    <w:pPr>
      <w:tabs>
        <w:tab w:val="left" w:pos="1361"/>
      </w:tabs>
      <w:spacing w:before="60" w:after="60"/>
      <w:ind w:left="1361" w:hanging="340"/>
    </w:pPr>
  </w:style>
  <w:style w:type="paragraph" w:styleId="List5">
    <w:name w:val="List 5"/>
    <w:basedOn w:val="BodyText"/>
    <w:rsid w:val="00654366"/>
    <w:pPr>
      <w:tabs>
        <w:tab w:val="left" w:pos="1701"/>
      </w:tabs>
      <w:spacing w:before="60" w:after="60"/>
      <w:ind w:left="1701" w:hanging="340"/>
    </w:pPr>
  </w:style>
  <w:style w:type="paragraph" w:styleId="ListBullet3">
    <w:name w:val="List Bullet 3"/>
    <w:basedOn w:val="List3"/>
    <w:rsid w:val="00654366"/>
    <w:pPr>
      <w:numPr>
        <w:numId w:val="14"/>
      </w:numPr>
      <w:tabs>
        <w:tab w:val="clear" w:pos="1021"/>
      </w:tabs>
      <w:ind w:left="1037" w:hanging="357"/>
    </w:pPr>
  </w:style>
  <w:style w:type="paragraph" w:styleId="ListBullet4">
    <w:name w:val="List Bullet 4"/>
    <w:basedOn w:val="List4"/>
    <w:rsid w:val="00654366"/>
    <w:pPr>
      <w:numPr>
        <w:numId w:val="3"/>
      </w:numPr>
      <w:tabs>
        <w:tab w:val="clear" w:pos="1361"/>
      </w:tabs>
    </w:pPr>
  </w:style>
  <w:style w:type="paragraph" w:styleId="ListBullet5">
    <w:name w:val="List Bullet 5"/>
    <w:basedOn w:val="List5"/>
    <w:rsid w:val="00654366"/>
    <w:pPr>
      <w:numPr>
        <w:numId w:val="4"/>
      </w:numPr>
    </w:pPr>
  </w:style>
  <w:style w:type="paragraph" w:styleId="ListContinue2">
    <w:name w:val="List Continue 2"/>
    <w:basedOn w:val="List2"/>
    <w:rsid w:val="00654366"/>
    <w:pPr>
      <w:ind w:firstLine="0"/>
    </w:pPr>
  </w:style>
  <w:style w:type="paragraph" w:styleId="ListContinue3">
    <w:name w:val="List Continue 3"/>
    <w:basedOn w:val="List3"/>
    <w:rsid w:val="00654366"/>
    <w:pPr>
      <w:ind w:left="1021" w:firstLine="0"/>
    </w:pPr>
  </w:style>
  <w:style w:type="paragraph" w:styleId="ListContinue4">
    <w:name w:val="List Continue 4"/>
    <w:basedOn w:val="List4"/>
    <w:rsid w:val="00654366"/>
    <w:pPr>
      <w:ind w:firstLine="0"/>
    </w:pPr>
  </w:style>
  <w:style w:type="paragraph" w:styleId="ListContinue5">
    <w:name w:val="List Continue 5"/>
    <w:basedOn w:val="List5"/>
    <w:rsid w:val="00654366"/>
    <w:pPr>
      <w:ind w:firstLine="0"/>
    </w:pPr>
  </w:style>
  <w:style w:type="paragraph" w:styleId="ListNumber3">
    <w:name w:val="List Number 3"/>
    <w:basedOn w:val="List3"/>
    <w:rsid w:val="00654366"/>
    <w:pPr>
      <w:numPr>
        <w:numId w:val="5"/>
      </w:numPr>
    </w:pPr>
  </w:style>
  <w:style w:type="paragraph" w:styleId="ListNumber4">
    <w:name w:val="List Number 4"/>
    <w:basedOn w:val="List4"/>
    <w:rsid w:val="00654366"/>
    <w:pPr>
      <w:numPr>
        <w:numId w:val="6"/>
      </w:numPr>
    </w:pPr>
  </w:style>
  <w:style w:type="paragraph" w:styleId="ListNumber5">
    <w:name w:val="List Number 5"/>
    <w:basedOn w:val="List5"/>
    <w:rsid w:val="00654366"/>
    <w:pPr>
      <w:numPr>
        <w:numId w:val="7"/>
      </w:numPr>
    </w:pPr>
  </w:style>
  <w:style w:type="paragraph" w:styleId="BlockText">
    <w:name w:val="Block Text"/>
    <w:basedOn w:val="Normal"/>
    <w:rsid w:val="00654366"/>
    <w:pPr>
      <w:spacing w:after="120"/>
      <w:ind w:left="1440" w:right="1440"/>
    </w:pPr>
  </w:style>
  <w:style w:type="character" w:customStyle="1" w:styleId="Subscript">
    <w:name w:val="Subscript"/>
    <w:basedOn w:val="DefaultParagraphFont"/>
    <w:rsid w:val="00654366"/>
    <w:rPr>
      <w:sz w:val="16"/>
      <w:vertAlign w:val="subscript"/>
    </w:rPr>
  </w:style>
  <w:style w:type="character" w:customStyle="1" w:styleId="Superscript">
    <w:name w:val="Superscript"/>
    <w:basedOn w:val="DefaultParagraphFont"/>
    <w:rsid w:val="00654366"/>
    <w:rPr>
      <w:sz w:val="16"/>
      <w:vertAlign w:val="superscript"/>
    </w:rPr>
  </w:style>
  <w:style w:type="character" w:customStyle="1" w:styleId="Symbols">
    <w:name w:val="Symbols"/>
    <w:basedOn w:val="DefaultParagraphFont"/>
    <w:rsid w:val="00654366"/>
    <w:rPr>
      <w:rFonts w:ascii="Symbol" w:hAnsi="Symbol"/>
    </w:rPr>
  </w:style>
  <w:style w:type="character" w:customStyle="1" w:styleId="MenuOptions">
    <w:name w:val="Menu Options"/>
    <w:basedOn w:val="DefaultParagraphFont"/>
    <w:rsid w:val="00654366"/>
    <w:rPr>
      <w:rFonts w:ascii="Arial Narrow" w:hAnsi="Arial Narrow"/>
      <w:smallCaps/>
    </w:rPr>
  </w:style>
  <w:style w:type="character" w:customStyle="1" w:styleId="Buttons">
    <w:name w:val="Buttons"/>
    <w:basedOn w:val="DefaultParagraphFont"/>
    <w:rsid w:val="00654366"/>
    <w:rPr>
      <w:b/>
    </w:rPr>
  </w:style>
  <w:style w:type="character" w:customStyle="1" w:styleId="Underlined">
    <w:name w:val="Underlined"/>
    <w:basedOn w:val="DefaultParagraphFont"/>
    <w:rsid w:val="00654366"/>
    <w:rPr>
      <w:u w:val="single"/>
    </w:rPr>
  </w:style>
  <w:style w:type="paragraph" w:customStyle="1" w:styleId="TableBodyTextRight">
    <w:name w:val="Table Body Text Right"/>
    <w:basedOn w:val="TableBodyText"/>
    <w:rsid w:val="00654366"/>
    <w:pPr>
      <w:widowControl w:val="0"/>
      <w:autoSpaceDE w:val="0"/>
      <w:autoSpaceDN w:val="0"/>
      <w:adjustRightInd w:val="0"/>
      <w:jc w:val="right"/>
    </w:pPr>
    <w:rPr>
      <w:rFonts w:cs="Arial"/>
      <w:szCs w:val="18"/>
    </w:rPr>
  </w:style>
  <w:style w:type="paragraph" w:customStyle="1" w:styleId="CopyrightText">
    <w:name w:val="Copyright Text"/>
    <w:basedOn w:val="BodyText"/>
    <w:rsid w:val="00654366"/>
    <w:rPr>
      <w:sz w:val="18"/>
    </w:rPr>
  </w:style>
  <w:style w:type="paragraph" w:customStyle="1" w:styleId="BodySmallRight">
    <w:name w:val="Body Small Right"/>
    <w:basedOn w:val="BodyTextRight"/>
    <w:rsid w:val="00654366"/>
    <w:rPr>
      <w:sz w:val="18"/>
      <w:szCs w:val="18"/>
    </w:rPr>
  </w:style>
  <w:style w:type="paragraph" w:customStyle="1" w:styleId="MarginEdition">
    <w:name w:val="Margin Edition"/>
    <w:basedOn w:val="MarginNote"/>
    <w:rsid w:val="00654366"/>
    <w:pPr>
      <w:spacing w:before="0" w:after="0"/>
    </w:pPr>
    <w:rPr>
      <w:rFonts w:ascii="Times New Roman" w:hAnsi="Times New Roman"/>
      <w:color w:val="999999"/>
    </w:rPr>
  </w:style>
  <w:style w:type="paragraph" w:customStyle="1" w:styleId="Spacer">
    <w:name w:val="Spacer"/>
    <w:basedOn w:val="Normal"/>
    <w:rsid w:val="00654366"/>
    <w:rPr>
      <w:sz w:val="2"/>
      <w:szCs w:val="2"/>
    </w:rPr>
  </w:style>
  <w:style w:type="character" w:customStyle="1" w:styleId="Small">
    <w:name w:val="Small"/>
    <w:basedOn w:val="DefaultParagraphFont"/>
    <w:rsid w:val="00654366"/>
    <w:rPr>
      <w:sz w:val="16"/>
    </w:rPr>
  </w:style>
  <w:style w:type="paragraph" w:customStyle="1" w:styleId="WideTable">
    <w:name w:val="Wide Table"/>
    <w:basedOn w:val="Normal"/>
    <w:rsid w:val="00654366"/>
    <w:pPr>
      <w:ind w:left="-1418"/>
    </w:pPr>
    <w:rPr>
      <w:sz w:val="2"/>
      <w:szCs w:val="2"/>
    </w:rPr>
  </w:style>
  <w:style w:type="character" w:styleId="PageNumber">
    <w:name w:val="page number"/>
    <w:basedOn w:val="DefaultParagraphFont"/>
    <w:rsid w:val="00654366"/>
  </w:style>
  <w:style w:type="paragraph" w:styleId="Quote">
    <w:name w:val="Quote"/>
    <w:basedOn w:val="Heading1"/>
    <w:link w:val="QuoteChar"/>
    <w:qFormat/>
    <w:rsid w:val="00654366"/>
    <w:rPr>
      <w:b w:val="0"/>
      <w:sz w:val="72"/>
      <w:szCs w:val="72"/>
      <w:lang w:val="en-NZ"/>
    </w:rPr>
  </w:style>
  <w:style w:type="character" w:customStyle="1" w:styleId="QuoteChar">
    <w:name w:val="Quote Char"/>
    <w:basedOn w:val="DefaultParagraphFont"/>
    <w:link w:val="Quote"/>
    <w:rsid w:val="00654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366"/>
    <w:pPr>
      <w:pageBreakBefore/>
    </w:pPr>
  </w:style>
  <w:style w:type="paragraph" w:customStyle="1" w:styleId="Border">
    <w:name w:val="Border"/>
    <w:basedOn w:val="Normal"/>
    <w:qFormat/>
    <w:rsid w:val="00654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366"/>
    <w:rPr>
      <w:b/>
      <w:bCs/>
      <w:i/>
      <w:iCs/>
      <w:color w:val="auto"/>
    </w:rPr>
  </w:style>
  <w:style w:type="paragraph" w:styleId="IntenseQuote">
    <w:name w:val="Intense Quote"/>
    <w:basedOn w:val="Normal"/>
    <w:next w:val="Normal"/>
    <w:link w:val="IntenseQuoteChar"/>
    <w:uiPriority w:val="30"/>
    <w:qFormat/>
    <w:rsid w:val="00654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3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366"/>
    <w:rPr>
      <w:smallCaps/>
      <w:color w:val="auto"/>
      <w:u w:val="single"/>
    </w:rPr>
  </w:style>
  <w:style w:type="character" w:styleId="IntenseReference">
    <w:name w:val="Intense Reference"/>
    <w:basedOn w:val="DefaultParagraphFont"/>
    <w:uiPriority w:val="32"/>
    <w:qFormat/>
    <w:rsid w:val="00654366"/>
    <w:rPr>
      <w:b/>
      <w:bCs/>
      <w:smallCaps/>
      <w:color w:val="auto"/>
      <w:spacing w:val="5"/>
      <w:u w:val="single"/>
    </w:rPr>
  </w:style>
  <w:style w:type="paragraph" w:customStyle="1" w:styleId="2ColumnHeading">
    <w:name w:val="2Column Heading"/>
    <w:basedOn w:val="BodyText"/>
    <w:qFormat/>
    <w:rsid w:val="00654366"/>
    <w:pPr>
      <w:spacing w:after="60"/>
      <w:ind w:left="-2268"/>
    </w:pPr>
    <w:rPr>
      <w:b/>
    </w:rPr>
  </w:style>
  <w:style w:type="paragraph" w:customStyle="1" w:styleId="Heading1TOC">
    <w:name w:val="Heading1 TOC"/>
    <w:basedOn w:val="Normal"/>
    <w:qFormat/>
    <w:rsid w:val="00654366"/>
    <w:pPr>
      <w:spacing w:before="240" w:after="120"/>
    </w:pPr>
    <w:rPr>
      <w:rFonts w:ascii="Times New Roman" w:hAnsi="Times New Roman"/>
      <w:b/>
      <w:sz w:val="32"/>
    </w:rPr>
  </w:style>
  <w:style w:type="paragraph" w:customStyle="1" w:styleId="Heading2TOC">
    <w:name w:val="Heading2 TOC"/>
    <w:basedOn w:val="Normal"/>
    <w:qFormat/>
    <w:rsid w:val="00654366"/>
    <w:pPr>
      <w:spacing w:before="240" w:after="60"/>
    </w:pPr>
    <w:rPr>
      <w:rFonts w:ascii="Times New Roman" w:hAnsi="Times New Roman"/>
      <w:b/>
      <w:sz w:val="28"/>
    </w:rPr>
  </w:style>
  <w:style w:type="character" w:customStyle="1" w:styleId="Underline">
    <w:name w:val="Underline"/>
    <w:basedOn w:val="DefaultParagraphFont"/>
    <w:qFormat/>
    <w:rsid w:val="00654366"/>
    <w:rPr>
      <w:u w:val="single"/>
    </w:rPr>
  </w:style>
  <w:style w:type="character" w:customStyle="1" w:styleId="BoldandItalics">
    <w:name w:val="Bold and Italics"/>
    <w:qFormat/>
    <w:rsid w:val="00654366"/>
    <w:rPr>
      <w:b/>
      <w:i/>
      <w:u w:val="none"/>
    </w:rPr>
  </w:style>
  <w:style w:type="paragraph" w:styleId="BalloonText">
    <w:name w:val="Balloon Text"/>
    <w:basedOn w:val="Normal"/>
    <w:link w:val="BalloonTextChar"/>
    <w:rsid w:val="00654366"/>
    <w:rPr>
      <w:rFonts w:ascii="Tahoma" w:hAnsi="Tahoma" w:cs="Tahoma"/>
      <w:sz w:val="16"/>
      <w:szCs w:val="16"/>
    </w:rPr>
  </w:style>
  <w:style w:type="character" w:customStyle="1" w:styleId="BalloonTextChar">
    <w:name w:val="Balloon Text Char"/>
    <w:basedOn w:val="DefaultParagraphFont"/>
    <w:link w:val="BalloonText"/>
    <w:rsid w:val="006543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3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3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366"/>
    <w:rPr>
      <w:b/>
      <w:color w:val="660033"/>
      <w:spacing w:val="0"/>
    </w:rPr>
  </w:style>
  <w:style w:type="paragraph" w:customStyle="1" w:styleId="Nameditemlist">
    <w:name w:val="Named item list"/>
    <w:basedOn w:val="BodyText"/>
    <w:qFormat/>
    <w:rsid w:val="00654366"/>
    <w:pPr>
      <w:tabs>
        <w:tab w:val="left" w:pos="2835"/>
      </w:tabs>
      <w:ind w:left="2835" w:hanging="2835"/>
    </w:pPr>
  </w:style>
  <w:style w:type="paragraph" w:customStyle="1" w:styleId="BodyTextnopadding">
    <w:name w:val="Body Text no padding"/>
    <w:basedOn w:val="BodyText"/>
    <w:qFormat/>
    <w:rsid w:val="00654366"/>
    <w:pPr>
      <w:spacing w:before="0" w:after="0"/>
    </w:pPr>
  </w:style>
  <w:style w:type="paragraph" w:customStyle="1" w:styleId="BodyTextBold">
    <w:name w:val="Body Text Bold"/>
    <w:basedOn w:val="BodyText"/>
    <w:qFormat/>
    <w:rsid w:val="00654366"/>
    <w:rPr>
      <w:b/>
    </w:rPr>
  </w:style>
  <w:style w:type="character" w:styleId="Hyperlink">
    <w:name w:val="Hyperlink"/>
    <w:basedOn w:val="DefaultParagraphFont"/>
    <w:uiPriority w:val="99"/>
    <w:unhideWhenUsed/>
    <w:rsid w:val="00D260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1001</Words>
  <Characters>6431</Characters>
  <Application>Microsoft Office Word</Application>
  <DocSecurity>0</DocSecurity>
  <Lines>189</Lines>
  <Paragraphs>128</Paragraphs>
  <ScaleCrop>false</ScaleCrop>
  <Company>Author-it Software Corporation Ltd.</Company>
  <LinksUpToDate>false</LinksUpToDate>
  <CharactersWithSpaces>7304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ICPCBF3090 Produce complex folded and glued cartons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2025-03-02T02:34:00Z</dcterms:created>
  <dcterms:modified xsi:type="dcterms:W3CDTF">2025-03-02T02:34:00Z</dcterms:modified>
</cp:coreProperties>
</file>