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0868" w:rsidP="00F208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ICPCBF306 Set up machine for basic carton folding and gluing</w:t>
      </w:r>
      <w:r>
        <w:fldChar w:fldCharType="end"/>
      </w:r>
    </w:p>
    <w:p w:rsidR="00F20868" w:rsidP="00F20868">
      <w:pPr>
        <w:pStyle w:val="Version"/>
        <w:sectPr w:rsidSect="004C6C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6CAF" w:rsidP="004C6CAF">
      <w:pPr>
        <w:pStyle w:val="SuperHeading"/>
      </w:pPr>
      <w:r w:rsidRPr="004C6CAF">
        <w:t>ICPCBF306 Set up machine for basic carton folding and gluing</w:t>
      </w:r>
    </w:p>
    <w:p w:rsidR="00000000" w:rsidRPr="004C6CAF" w:rsidP="004C6CAF">
      <w:pPr>
        <w:pStyle w:val="Heading1"/>
      </w:pPr>
      <w:bookmarkStart w:id="1" w:name="O_693750"/>
      <w:bookmarkEnd w:id="1"/>
      <w:r w:rsidRPr="004C6C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C6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AF" w:rsidP="004C6CAF">
            <w:pPr>
              <w:pStyle w:val="BodyText"/>
            </w:pPr>
            <w:r w:rsidRPr="004C6CA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AF">
            <w:pPr>
              <w:pStyle w:val="BodyText"/>
              <w:rPr>
                <w:lang w:val="en-NZ"/>
              </w:rPr>
            </w:pPr>
            <w:r w:rsidRPr="004C6CAF">
              <w:rPr>
                <w:rStyle w:val="SpecialBold"/>
              </w:rPr>
              <w:t>Comments</w:t>
            </w:r>
          </w:p>
        </w:tc>
      </w:tr>
      <w:tr w:rsidTr="004C6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AF">
            <w:pPr>
              <w:pStyle w:val="BodyText"/>
              <w:rPr>
                <w:lang w:val="en-NZ"/>
              </w:rPr>
            </w:pPr>
            <w:r w:rsidRPr="004C6CA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AF" w:rsidP="004C6CAF">
            <w:pPr>
              <w:pStyle w:val="BodyText"/>
            </w:pPr>
            <w:r w:rsidRPr="004C6CAF">
              <w:t>This version first released with ICP Printing and Graphic Arts Training Package Version 1.0.</w:t>
            </w:r>
          </w:p>
        </w:tc>
      </w:tr>
    </w:tbl>
    <w:p w:rsidR="00000000" w:rsidRPr="004C6CAF" w:rsidP="004C6CAF">
      <w:pPr>
        <w:pStyle w:val="BodyText"/>
      </w:pPr>
    </w:p>
    <w:p w:rsidR="00000000" w:rsidRPr="004C6CAF" w:rsidP="004C6CAF">
      <w:pPr>
        <w:pStyle w:val="AllowPageBreak"/>
      </w:pPr>
    </w:p>
    <w:p w:rsidR="00000000" w:rsidRPr="004C6CAF" w:rsidP="004C6CAF">
      <w:pPr>
        <w:pStyle w:val="Heading1"/>
      </w:pPr>
      <w:bookmarkStart w:id="2" w:name="O_693751"/>
      <w:bookmarkEnd w:id="2"/>
      <w:r w:rsidRPr="004C6CAF">
        <w:t>Application</w:t>
      </w:r>
    </w:p>
    <w:p w:rsidR="00000000" w:rsidRPr="004C6CAF" w:rsidP="00F20868">
      <w:pPr>
        <w:pStyle w:val="BodyText"/>
      </w:pPr>
      <w:r w:rsidRPr="004C6CAF">
        <w:t>This unit describes the skills and knowledge required to set up and</w:t>
      </w:r>
      <w:r w:rsidRPr="004C6CAF">
        <w:t xml:space="preserve"> adjust a machine for basic carton folding and gluing to ensure the finished product is in accordance with specifications and requirements.</w:t>
      </w:r>
    </w:p>
    <w:p w:rsidR="00000000" w:rsidRPr="004C6CAF" w:rsidP="00F20868">
      <w:pPr>
        <w:pStyle w:val="BodyText"/>
      </w:pPr>
      <w:r w:rsidRPr="004C6CAF">
        <w:t>It applies to individuals who work under direct supervision but have limited responsibility with preparing material</w:t>
      </w:r>
      <w:r w:rsidRPr="004C6CAF">
        <w:t>s, equipment and machinery to ensure the production process is maintained.</w:t>
      </w:r>
    </w:p>
    <w:p w:rsidR="00F20868" w:rsidP="00F20868">
      <w:pPr>
        <w:pStyle w:val="BodyText"/>
      </w:pPr>
      <w:r w:rsidRPr="004C6CAF">
        <w:t>No licensing, legislative or certification requirements apply to this unit at the time of publication.</w:t>
      </w:r>
    </w:p>
    <w:p w:rsidR="00000000" w:rsidRPr="004C6CAF" w:rsidP="004C6CAF">
      <w:pPr>
        <w:pStyle w:val="Heading1"/>
      </w:pPr>
      <w:bookmarkStart w:id="3" w:name="O_693754"/>
      <w:bookmarkEnd w:id="3"/>
      <w:r w:rsidRPr="004C6CAF">
        <w:t>Unit Sector</w:t>
      </w:r>
    </w:p>
    <w:p w:rsidR="00000000" w:rsidRPr="004C6CAF" w:rsidP="00F20868">
      <w:pPr>
        <w:pStyle w:val="BodyText"/>
      </w:pPr>
      <w:r w:rsidRPr="004C6CAF">
        <w:t>Converting, Binding and Finishing</w:t>
      </w:r>
    </w:p>
    <w:p w:rsidR="00000000" w:rsidRPr="004C6CAF" w:rsidP="004C6CAF">
      <w:pPr>
        <w:pStyle w:val="Heading1"/>
      </w:pPr>
      <w:bookmarkStart w:id="4" w:name="O_693755"/>
      <w:bookmarkEnd w:id="4"/>
      <w:r w:rsidRPr="004C6CA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C6C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AF" w:rsidP="004C6CAF">
            <w:pPr>
              <w:pStyle w:val="BodyText"/>
            </w:pPr>
            <w:r w:rsidRPr="004C6CA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AF">
            <w:pPr>
              <w:pStyle w:val="BodyText"/>
              <w:rPr>
                <w:lang w:val="en-NZ"/>
              </w:rPr>
            </w:pPr>
            <w:r w:rsidRPr="004C6CAF">
              <w:rPr>
                <w:rStyle w:val="SpecialBold"/>
              </w:rPr>
              <w:t>PERFORMANCE CRITERIA</w:t>
            </w:r>
          </w:p>
        </w:tc>
      </w:tr>
      <w:tr w:rsidTr="004C6C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AF" w:rsidP="004C6CAF">
            <w:pPr>
              <w:pStyle w:val="BodyText"/>
            </w:pPr>
            <w:r w:rsidRPr="004C6CA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AF">
            <w:pPr>
              <w:pStyle w:val="BodyText"/>
              <w:rPr>
                <w:lang w:val="en-NZ"/>
              </w:rPr>
            </w:pPr>
            <w:r w:rsidRPr="004C6C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6C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AF">
            <w:pPr>
              <w:pStyle w:val="BodyText"/>
              <w:rPr>
                <w:lang w:val="en-NZ"/>
              </w:rPr>
            </w:pPr>
            <w:r w:rsidRPr="004C6CAF">
              <w:t>1. Set up carton blank transportation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AF" w:rsidP="004C6CAF">
            <w:pPr>
              <w:pStyle w:val="BodyText"/>
            </w:pPr>
            <w:r w:rsidRPr="004C6CAF">
              <w:t>1.1 Feeder is set up and adjusted according to job specifications</w:t>
            </w:r>
          </w:p>
          <w:p w:rsidR="00000000" w:rsidRPr="004C6CAF" w:rsidP="004C6CAF">
            <w:pPr>
              <w:pStyle w:val="BodyText"/>
            </w:pPr>
            <w:r w:rsidRPr="004C6CAF">
              <w:t>1.2 Carton blank pick-up and transportation system is set up and adjusted according to job specifications</w:t>
            </w:r>
          </w:p>
          <w:p w:rsidR="00000000" w:rsidP="004C6CAF">
            <w:pPr>
              <w:pStyle w:val="BodyText"/>
              <w:rPr>
                <w:lang w:val="en-NZ"/>
              </w:rPr>
            </w:pPr>
            <w:r w:rsidRPr="004C6CAF">
              <w:t>1.3 Transfer systems are set up and adjusted according to job specifications</w:t>
            </w:r>
          </w:p>
        </w:tc>
      </w:tr>
      <w:tr w:rsidTr="004C6C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AF">
            <w:pPr>
              <w:pStyle w:val="BodyText"/>
              <w:rPr>
                <w:lang w:val="en-NZ"/>
              </w:rPr>
            </w:pPr>
            <w:r w:rsidRPr="004C6CAF">
              <w:t>2. Set up carton delivery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AF" w:rsidP="004C6CAF">
            <w:pPr>
              <w:pStyle w:val="BodyText"/>
            </w:pPr>
            <w:r w:rsidRPr="004C6CAF">
              <w:t>2.1 Delivery is set up and adjusted according to job specifications</w:t>
            </w:r>
          </w:p>
          <w:p w:rsidR="00000000" w:rsidP="004C6CAF">
            <w:pPr>
              <w:pStyle w:val="BodyText"/>
              <w:rPr>
                <w:lang w:val="en-NZ"/>
              </w:rPr>
            </w:pPr>
            <w:r w:rsidRPr="004C6CAF">
              <w:t>2.2 Substrate is removed from process according to job specifications</w:t>
            </w:r>
          </w:p>
        </w:tc>
      </w:tr>
      <w:tr w:rsidTr="004C6C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AF">
            <w:pPr>
              <w:pStyle w:val="BodyText"/>
              <w:rPr>
                <w:lang w:val="en-NZ"/>
              </w:rPr>
            </w:pPr>
            <w:r w:rsidRPr="004C6CAF">
              <w:t>3. Set up machine for basic folding and gluing (single/continuous)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AF" w:rsidP="004C6CAF">
            <w:pPr>
              <w:pStyle w:val="BodyText"/>
            </w:pPr>
            <w:r w:rsidRPr="004C6CAF">
              <w:t>3.1 Folding units</w:t>
            </w:r>
            <w:r w:rsidRPr="004C6CAF">
              <w:t xml:space="preserve"> are set up and adjusted according to job specifications</w:t>
            </w:r>
          </w:p>
          <w:p w:rsidR="00000000" w:rsidRPr="004C6CAF" w:rsidP="004C6CAF">
            <w:pPr>
              <w:pStyle w:val="BodyText"/>
            </w:pPr>
            <w:r w:rsidRPr="004C6CAF">
              <w:t>3.2 Folding rollers/belts/rails are set up and adjusted according to job specifications</w:t>
            </w:r>
          </w:p>
          <w:p w:rsidR="00000000" w:rsidP="004C6CAF">
            <w:pPr>
              <w:pStyle w:val="BodyText"/>
              <w:rPr>
                <w:lang w:val="en-NZ"/>
              </w:rPr>
            </w:pPr>
            <w:r w:rsidRPr="004C6CAF">
              <w:t>3.3 Gluing system is set up and adjusted according to job specifications using either glue wheel or one glue he</w:t>
            </w:r>
            <w:r w:rsidRPr="004C6CAF">
              <w:t>ad</w:t>
            </w:r>
          </w:p>
        </w:tc>
      </w:tr>
      <w:tr w:rsidTr="004C6C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AF">
            <w:pPr>
              <w:pStyle w:val="BodyText"/>
              <w:rPr>
                <w:lang w:val="en-NZ"/>
              </w:rPr>
            </w:pPr>
            <w:r w:rsidRPr="004C6CAF">
              <w:t>4. Conduct sample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AF" w:rsidP="004C6CAF">
            <w:pPr>
              <w:pStyle w:val="BodyText"/>
            </w:pPr>
            <w:r w:rsidRPr="004C6CAF">
              <w:t xml:space="preserve">4.1 Material to be used for sample is organised correctly </w:t>
            </w:r>
          </w:p>
          <w:p w:rsidR="00000000" w:rsidRPr="004C6CAF" w:rsidP="004C6CAF">
            <w:pPr>
              <w:pStyle w:val="BodyText"/>
            </w:pPr>
            <w:r w:rsidRPr="004C6CAF">
              <w:t>4.2 Machine is set up and operated according to Work Health and Safety (WHS) requirements, manufacturer’s specifications and enterprise procedures to produce a specified s</w:t>
            </w:r>
            <w:r w:rsidRPr="004C6CAF">
              <w:t xml:space="preserve">ample </w:t>
            </w:r>
          </w:p>
          <w:p w:rsidR="00000000" w:rsidRPr="004C6CAF" w:rsidP="004C6CAF">
            <w:pPr>
              <w:pStyle w:val="BodyText"/>
            </w:pPr>
            <w:r w:rsidRPr="004C6CAF">
              <w:t>4.3 Slitters are monitored and adjusted according to job specifications</w:t>
            </w:r>
          </w:p>
          <w:p w:rsidR="00000000" w:rsidP="004C6CAF">
            <w:pPr>
              <w:pStyle w:val="BodyText"/>
              <w:rPr>
                <w:lang w:val="en-NZ"/>
              </w:rPr>
            </w:pPr>
            <w:r w:rsidRPr="004C6CAF">
              <w:t>4.4 Sample is visually inspected and/or tested for accuracy of folds, fibre tear, opening force, fluff and glue placement according to enterprise procedures</w:t>
            </w:r>
          </w:p>
        </w:tc>
      </w:tr>
      <w:tr w:rsidTr="004C6C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AF">
            <w:pPr>
              <w:pStyle w:val="BodyText"/>
              <w:rPr>
                <w:lang w:val="en-NZ"/>
              </w:rPr>
            </w:pPr>
            <w:r w:rsidRPr="004C6CAF">
              <w:t>5. Readjust setting</w:t>
            </w:r>
            <w:r w:rsidRPr="004C6CAF">
              <w:t>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AF" w:rsidP="004C6CAF">
            <w:pPr>
              <w:pStyle w:val="BodyText"/>
            </w:pPr>
            <w:r w:rsidRPr="004C6CAF">
              <w:t xml:space="preserve">5.1 Results are interpreted to determine adjustment requirements </w:t>
            </w:r>
          </w:p>
          <w:p w:rsidR="00000000" w:rsidRPr="004C6CAF" w:rsidP="004C6CAF">
            <w:pPr>
              <w:pStyle w:val="BodyText"/>
            </w:pPr>
            <w:r w:rsidRPr="004C6CAF">
              <w:t>5.2 Adjustments are carried out according to product and machine specifications</w:t>
            </w:r>
          </w:p>
        </w:tc>
      </w:tr>
    </w:tbl>
    <w:p w:rsidR="00000000" w:rsidRPr="004C6CAF" w:rsidP="004C6CAF">
      <w:pPr>
        <w:pStyle w:val="BodyText"/>
      </w:pPr>
    </w:p>
    <w:p w:rsidR="00000000" w:rsidRPr="004C6CAF" w:rsidP="004C6CAF">
      <w:pPr>
        <w:pStyle w:val="AllowPageBreak"/>
      </w:pPr>
    </w:p>
    <w:p w:rsidR="00000000" w:rsidRPr="004C6CAF" w:rsidP="004C6CAF">
      <w:pPr>
        <w:pStyle w:val="Heading1"/>
      </w:pPr>
      <w:bookmarkStart w:id="5" w:name="O_693756"/>
      <w:bookmarkEnd w:id="5"/>
      <w:r w:rsidRPr="004C6CAF">
        <w:t>Foundation Skills</w:t>
      </w:r>
    </w:p>
    <w:p w:rsidR="00000000" w:rsidRPr="00F20868" w:rsidP="00F20868">
      <w:pPr>
        <w:pStyle w:val="BodyText"/>
        <w:rPr>
          <w:i/>
        </w:rPr>
      </w:pPr>
      <w:r w:rsidRPr="00F2086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4C6C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AF" w:rsidP="004C6CAF">
            <w:pPr>
              <w:pStyle w:val="BodyText"/>
            </w:pPr>
            <w:r w:rsidRPr="004C6CAF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AF" w:rsidP="004C6CAF">
            <w:pPr>
              <w:pStyle w:val="BodyText"/>
            </w:pPr>
            <w:r w:rsidRPr="004C6CAF">
              <w:rPr>
                <w:rStyle w:val="SpecialBold"/>
              </w:rPr>
              <w:t>Performance</w:t>
            </w:r>
          </w:p>
          <w:p w:rsidR="00000000" w:rsidRPr="004C6CAF" w:rsidP="004C6CAF">
            <w:pPr>
              <w:pStyle w:val="BodyText"/>
            </w:pPr>
            <w:r w:rsidRPr="004C6CAF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AF">
            <w:pPr>
              <w:pStyle w:val="BodyText"/>
              <w:rPr>
                <w:lang w:val="en-NZ"/>
              </w:rPr>
            </w:pPr>
            <w:r w:rsidRPr="004C6CAF">
              <w:rPr>
                <w:rStyle w:val="SpecialBold"/>
              </w:rPr>
              <w:t>Description</w:t>
            </w:r>
          </w:p>
        </w:tc>
      </w:tr>
      <w:tr w:rsidTr="004C6C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AF">
            <w:pPr>
              <w:pStyle w:val="BodyText"/>
              <w:rPr>
                <w:lang w:val="en-NZ"/>
              </w:rPr>
            </w:pPr>
            <w:r w:rsidRPr="004C6CAF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AF">
            <w:pPr>
              <w:pStyle w:val="BodyText"/>
              <w:rPr>
                <w:lang w:val="en-NZ"/>
              </w:rPr>
            </w:pPr>
            <w:r w:rsidRPr="004C6CAF">
              <w:t>1.1-1.3, 2.1, 2.2, 3.1-3.3, 4.2-4.4,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AF">
            <w:pPr>
              <w:pStyle w:val="ListBullet"/>
              <w:rPr>
                <w:lang w:val="en-NZ"/>
              </w:rPr>
            </w:pPr>
            <w:r w:rsidRPr="004C6CAF">
              <w:t>Recogn</w:t>
            </w:r>
            <w:r w:rsidRPr="004C6CAF">
              <w:t>ises and interprets text to confirm work requirements from information contained within relevant specifications and enterprise documents</w:t>
            </w:r>
          </w:p>
        </w:tc>
      </w:tr>
      <w:tr w:rsidTr="004C6C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AF">
            <w:pPr>
              <w:pStyle w:val="BodyText"/>
              <w:rPr>
                <w:lang w:val="en-NZ"/>
              </w:rPr>
            </w:pPr>
            <w:r w:rsidRPr="004C6CAF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AF">
            <w:pPr>
              <w:pStyle w:val="BodyText"/>
              <w:rPr>
                <w:lang w:val="en-NZ"/>
              </w:rPr>
            </w:pPr>
            <w:r w:rsidRPr="004C6CAF">
              <w:t>4.2, 4.4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AF">
            <w:pPr>
              <w:pStyle w:val="ListBullet"/>
              <w:rPr>
                <w:lang w:val="en-NZ"/>
              </w:rPr>
            </w:pPr>
            <w:r w:rsidRPr="004C6CAF">
              <w:t>Recognises and follows organisational and legislative requirements associated with own role</w:t>
            </w:r>
          </w:p>
        </w:tc>
      </w:tr>
      <w:tr w:rsidTr="004C6C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AF">
            <w:pPr>
              <w:pStyle w:val="BodyText"/>
              <w:rPr>
                <w:lang w:val="en-NZ"/>
              </w:rPr>
            </w:pPr>
            <w:r w:rsidRPr="004C6CAF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AF">
            <w:pPr>
              <w:pStyle w:val="BodyText"/>
              <w:rPr>
                <w:lang w:val="en-NZ"/>
              </w:rPr>
            </w:pPr>
            <w:r w:rsidRPr="004C6CAF">
              <w:t>1.1-1.3, 2.1-2.2, 3.1-3.3, 4.1-4.4, 5.1,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AF" w:rsidP="004C6CAF">
            <w:pPr>
              <w:pStyle w:val="ListBullet"/>
            </w:pPr>
            <w:r w:rsidRPr="004C6CAF">
              <w:t xml:space="preserve">Determines priorities and sequences steps involved in clearly defined, familiar tasks </w:t>
            </w:r>
          </w:p>
          <w:p w:rsidR="00000000" w:rsidRPr="004C6CAF" w:rsidP="004C6CAF">
            <w:pPr>
              <w:pStyle w:val="ListBullet"/>
            </w:pPr>
            <w:r w:rsidRPr="004C6CAF">
              <w:t>Implements a</w:t>
            </w:r>
            <w:r w:rsidRPr="004C6CAF">
              <w:t>ctions as per instructions, making slight adjustments if necessary</w:t>
            </w:r>
          </w:p>
          <w:p w:rsidR="00000000" w:rsidRPr="004C6CAF" w:rsidP="004C6CAF">
            <w:pPr>
              <w:pStyle w:val="ListBullet"/>
            </w:pPr>
            <w:r w:rsidRPr="004C6CAF">
              <w:t>Plans, identifies and assembles resources required to complete tasks</w:t>
            </w:r>
          </w:p>
        </w:tc>
      </w:tr>
    </w:tbl>
    <w:p w:rsidR="00000000" w:rsidRPr="004C6CAF" w:rsidP="004C6CAF">
      <w:pPr>
        <w:pStyle w:val="BodyText"/>
      </w:pPr>
    </w:p>
    <w:p w:rsidR="00000000" w:rsidRPr="004C6CAF" w:rsidP="004C6CAF">
      <w:pPr>
        <w:pStyle w:val="AllowPageBreak"/>
      </w:pPr>
    </w:p>
    <w:p w:rsidR="00000000" w:rsidRPr="004C6CAF" w:rsidP="004C6CAF">
      <w:pPr>
        <w:pStyle w:val="Heading1"/>
      </w:pPr>
      <w:bookmarkStart w:id="6" w:name="O_693758"/>
      <w:bookmarkEnd w:id="6"/>
      <w:r w:rsidRPr="004C6CA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C6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AF" w:rsidP="004C6CAF">
            <w:pPr>
              <w:pStyle w:val="BodyText"/>
            </w:pPr>
            <w:r w:rsidRPr="004C6CAF">
              <w:rPr>
                <w:rStyle w:val="SpecialBold"/>
              </w:rPr>
              <w:t xml:space="preserve">Code and title </w:t>
            </w:r>
          </w:p>
          <w:p w:rsidR="00000000" w:rsidRPr="004C6CAF" w:rsidP="004C6CAF">
            <w:pPr>
              <w:pStyle w:val="BodyText"/>
            </w:pPr>
            <w:r w:rsidRPr="004C6CA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AF" w:rsidP="004C6CAF">
            <w:pPr>
              <w:pStyle w:val="BodyText"/>
            </w:pPr>
            <w:r w:rsidRPr="004C6CAF">
              <w:rPr>
                <w:rStyle w:val="SpecialBold"/>
              </w:rPr>
              <w:t>Code and title</w:t>
            </w:r>
          </w:p>
          <w:p w:rsidR="00000000" w:rsidRPr="004C6CAF" w:rsidP="004C6CAF">
            <w:pPr>
              <w:pStyle w:val="BodyText"/>
            </w:pPr>
            <w:r w:rsidRPr="004C6CA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AF" w:rsidP="004C6CAF">
            <w:pPr>
              <w:pStyle w:val="BodyText"/>
            </w:pPr>
            <w:r w:rsidRPr="004C6CA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AF">
            <w:pPr>
              <w:pStyle w:val="BodyText"/>
              <w:rPr>
                <w:lang w:val="en-NZ"/>
              </w:rPr>
            </w:pPr>
            <w:r w:rsidRPr="004C6CAF">
              <w:rPr>
                <w:rStyle w:val="SpecialBold"/>
              </w:rPr>
              <w:t>Equivalence status</w:t>
            </w:r>
          </w:p>
        </w:tc>
      </w:tr>
      <w:tr w:rsidTr="004C6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AF">
            <w:pPr>
              <w:pStyle w:val="BodyText"/>
              <w:rPr>
                <w:lang w:val="en-NZ"/>
              </w:rPr>
            </w:pPr>
            <w:r w:rsidRPr="004C6CAF">
              <w:t>ICPCBF306 Set up machine for basic carton folding and gluing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AF">
            <w:pPr>
              <w:pStyle w:val="BodyText"/>
              <w:rPr>
                <w:lang w:val="en-NZ"/>
              </w:rPr>
            </w:pPr>
            <w:r w:rsidRPr="004C6CAF">
              <w:t>ICPCF3106C Set up machine for basic carton folding and gluing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AF">
            <w:pPr>
              <w:pStyle w:val="BodyText"/>
              <w:rPr>
                <w:lang w:val="en-NZ"/>
              </w:rPr>
            </w:pPr>
            <w:r w:rsidRPr="004C6CA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AF" w:rsidP="004C6CAF">
            <w:pPr>
              <w:pStyle w:val="BodyText"/>
            </w:pPr>
            <w:r w:rsidRPr="004C6CAF">
              <w:t>Equivalent unit</w:t>
            </w:r>
          </w:p>
        </w:tc>
      </w:tr>
    </w:tbl>
    <w:p w:rsidR="00F20868" w:rsidP="004C6CAF">
      <w:pPr>
        <w:pStyle w:val="BodyText"/>
      </w:pPr>
    </w:p>
    <w:p w:rsidR="00F20868" w:rsidP="004C6CAF">
      <w:pPr>
        <w:pStyle w:val="BodyText"/>
      </w:pPr>
    </w:p>
    <w:p w:rsidR="00000000" w:rsidRPr="004C6CAF" w:rsidP="004C6CAF">
      <w:pPr>
        <w:pStyle w:val="Heading1"/>
      </w:pPr>
      <w:bookmarkStart w:id="7" w:name="O_693765"/>
      <w:bookmarkEnd w:id="7"/>
      <w:r w:rsidRPr="004C6CAF">
        <w:t>Links</w:t>
      </w:r>
    </w:p>
    <w:p w:rsidR="00000000" w:rsidRPr="004C6CAF" w:rsidP="00F20868">
      <w:pPr>
        <w:pStyle w:val="BodyText"/>
      </w:pPr>
      <w:r w:rsidRPr="004C6CAF">
        <w:t>Companion Volume implem</w:t>
      </w:r>
      <w:r w:rsidRPr="004C6CAF">
        <w:t xml:space="preserve">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A6DA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C6CAF" w:rsidP="00F20868">
      <w:pPr>
        <w:pStyle w:val="BodyText"/>
        <w:sectPr w:rsidSect="004C6C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6CAF" w:rsidP="004C6CAF">
      <w:pPr>
        <w:pStyle w:val="SuperHeading"/>
      </w:pPr>
      <w:r w:rsidRPr="004C6CAF">
        <w:t xml:space="preserve">Assessment </w:t>
      </w:r>
      <w:r w:rsidRPr="004C6CAF">
        <w:t>Requirements for ICPCBF306 Set up machine for basic carton folding and gluing</w:t>
      </w:r>
    </w:p>
    <w:p w:rsidR="00000000" w:rsidRPr="004C6CAF" w:rsidP="004C6CAF">
      <w:pPr>
        <w:pStyle w:val="Heading1"/>
      </w:pPr>
      <w:bookmarkStart w:id="8" w:name="O_693760"/>
      <w:bookmarkEnd w:id="8"/>
      <w:r w:rsidRPr="004C6C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C6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AF" w:rsidP="004C6CAF">
            <w:pPr>
              <w:pStyle w:val="BodyText"/>
            </w:pPr>
            <w:r w:rsidRPr="004C6CA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AF">
            <w:pPr>
              <w:pStyle w:val="BodyText"/>
              <w:rPr>
                <w:lang w:val="en-NZ"/>
              </w:rPr>
            </w:pPr>
            <w:r w:rsidRPr="004C6CAF">
              <w:rPr>
                <w:rStyle w:val="SpecialBold"/>
              </w:rPr>
              <w:t>Comments</w:t>
            </w:r>
          </w:p>
        </w:tc>
      </w:tr>
      <w:tr w:rsidTr="004C6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AF">
            <w:pPr>
              <w:pStyle w:val="BodyText"/>
              <w:rPr>
                <w:lang w:val="en-NZ"/>
              </w:rPr>
            </w:pPr>
            <w:r w:rsidRPr="004C6CA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AF" w:rsidP="004C6CAF">
            <w:pPr>
              <w:pStyle w:val="BodyText"/>
            </w:pPr>
            <w:r w:rsidRPr="004C6CAF">
              <w:t>This version first released with ICP Printing and Graphic Arts Training Package Version 1.0.</w:t>
            </w:r>
          </w:p>
        </w:tc>
      </w:tr>
    </w:tbl>
    <w:p w:rsidR="00000000" w:rsidRPr="004C6CAF" w:rsidP="004C6CAF">
      <w:pPr>
        <w:pStyle w:val="BodyText"/>
      </w:pPr>
    </w:p>
    <w:p w:rsidR="00000000" w:rsidRPr="004C6CAF" w:rsidP="004C6CAF">
      <w:pPr>
        <w:pStyle w:val="AllowPageBreak"/>
      </w:pPr>
    </w:p>
    <w:p w:rsidR="00000000" w:rsidRPr="004C6CAF" w:rsidP="004C6CAF">
      <w:pPr>
        <w:pStyle w:val="Heading1"/>
      </w:pPr>
      <w:bookmarkStart w:id="9" w:name="O_693761"/>
      <w:bookmarkEnd w:id="9"/>
      <w:r w:rsidRPr="004C6CAF">
        <w:t>P</w:t>
      </w:r>
      <w:r w:rsidRPr="004C6CAF">
        <w:t>erformance Evidence</w:t>
      </w:r>
    </w:p>
    <w:p w:rsidR="00000000" w:rsidRPr="004C6CAF" w:rsidP="00F20868">
      <w:pPr>
        <w:pStyle w:val="BodyText"/>
      </w:pPr>
      <w:r w:rsidRPr="004C6CAF">
        <w:t>Evidence of the ability to:</w:t>
      </w:r>
    </w:p>
    <w:p w:rsidR="00000000" w:rsidRPr="004C6CAF" w:rsidP="004C6CAF">
      <w:pPr>
        <w:pStyle w:val="ListBullet"/>
      </w:pPr>
      <w:r w:rsidRPr="004C6CAF">
        <w:t>correctly set up a machine, on at least FOUR occasions, for basic straight line folding and gluing of cartons with different weights and sizes of carton board according to manufacturer’s and job specificatio</w:t>
      </w:r>
      <w:r w:rsidRPr="004C6CAF">
        <w:t>ns and enterprise procedures.</w:t>
      </w:r>
    </w:p>
    <w:p w:rsidR="00000000" w:rsidRPr="004C6CAF" w:rsidP="004C6CAF">
      <w:pPr>
        <w:pStyle w:val="BodyText"/>
      </w:pPr>
    </w:p>
    <w:p w:rsidR="00000000" w:rsidRPr="004C6CAF" w:rsidP="00F20868">
      <w:pPr>
        <w:pStyle w:val="BodyText"/>
      </w:pPr>
      <w:r w:rsidRPr="004C6CAF">
        <w:t>Note: If a specific volume or frequency is not stated, then evidence must be provided at least once.</w:t>
      </w:r>
    </w:p>
    <w:p w:rsidR="00000000" w:rsidRPr="004C6CAF" w:rsidP="004C6CAF">
      <w:pPr>
        <w:pStyle w:val="Heading1"/>
      </w:pPr>
      <w:bookmarkStart w:id="10" w:name="O_693762"/>
      <w:bookmarkEnd w:id="10"/>
      <w:r w:rsidRPr="004C6CAF">
        <w:t>Knowledge Evidence</w:t>
      </w:r>
    </w:p>
    <w:p w:rsidR="00000000" w:rsidRPr="004C6CAF" w:rsidP="00F20868">
      <w:pPr>
        <w:pStyle w:val="BodyText"/>
      </w:pPr>
      <w:r w:rsidRPr="004C6CAF">
        <w:t>To complete the unit requirements safely and effectively, the individual must:</w:t>
      </w:r>
    </w:p>
    <w:p w:rsidR="00000000" w:rsidRPr="004C6CAF" w:rsidP="004C6CAF">
      <w:pPr>
        <w:pStyle w:val="ListBullet"/>
      </w:pPr>
      <w:r w:rsidRPr="004C6CAF">
        <w:t>explain information concerning folding requirements found in the job documentation or production control system</w:t>
      </w:r>
    </w:p>
    <w:p w:rsidR="00000000" w:rsidRPr="004C6CAF" w:rsidP="004C6CAF">
      <w:pPr>
        <w:pStyle w:val="ListBullet"/>
      </w:pPr>
      <w:r w:rsidRPr="004C6CAF">
        <w:t>explain work health and safety factors for:</w:t>
      </w:r>
    </w:p>
    <w:p w:rsidR="00000000" w:rsidRPr="004C6CAF" w:rsidP="004C6CAF">
      <w:pPr>
        <w:pStyle w:val="ListBullet2"/>
      </w:pPr>
      <w:r w:rsidRPr="004C6CAF">
        <w:t>setting up folder transportation and delivery systems</w:t>
      </w:r>
    </w:p>
    <w:p w:rsidR="00000000" w:rsidRPr="004C6CAF" w:rsidP="004C6CAF">
      <w:pPr>
        <w:pStyle w:val="ListBullet2"/>
      </w:pPr>
      <w:r w:rsidRPr="004C6CAF">
        <w:t>setting up and/or adjusting the folding unit</w:t>
      </w:r>
    </w:p>
    <w:p w:rsidR="00000000" w:rsidRPr="004C6CAF" w:rsidP="004C6CAF">
      <w:pPr>
        <w:pStyle w:val="ListBullet2"/>
      </w:pPr>
      <w:r w:rsidRPr="004C6CAF">
        <w:t>adjusting the inkjet printer</w:t>
      </w:r>
    </w:p>
    <w:p w:rsidR="00000000" w:rsidRPr="004C6CAF" w:rsidP="004C6CAF">
      <w:pPr>
        <w:pStyle w:val="ListBullet2"/>
      </w:pPr>
      <w:r w:rsidRPr="004C6CAF">
        <w:t>working with hot melt adhesives</w:t>
      </w:r>
    </w:p>
    <w:p w:rsidR="00000000" w:rsidRPr="004C6CAF" w:rsidP="004C6CAF">
      <w:pPr>
        <w:pStyle w:val="ListBullet"/>
      </w:pPr>
      <w:r w:rsidRPr="004C6CAF">
        <w:t>describe areas of the sheet-fed transportation system to monitor to ensure trouble-free operation</w:t>
      </w:r>
    </w:p>
    <w:p w:rsidR="00000000" w:rsidRPr="004C6CAF" w:rsidP="004C6CAF">
      <w:pPr>
        <w:pStyle w:val="ListBullet"/>
      </w:pPr>
      <w:r w:rsidRPr="004C6CAF">
        <w:t xml:space="preserve">identify areas of the delivery system to observe to prevent damage to the finished product </w:t>
      </w:r>
    </w:p>
    <w:p w:rsidR="00000000" w:rsidRPr="004C6CAF" w:rsidP="004C6CAF">
      <w:pPr>
        <w:pStyle w:val="ListBullet"/>
      </w:pPr>
      <w:r w:rsidRPr="004C6CAF">
        <w:t>describe ways that folded sheets can be secured for dispatch</w:t>
      </w:r>
    </w:p>
    <w:p w:rsidR="00000000" w:rsidRPr="004C6CAF" w:rsidP="004C6CAF">
      <w:pPr>
        <w:pStyle w:val="ListBullet"/>
      </w:pPr>
      <w:r w:rsidRPr="004C6CAF">
        <w:t>explain causes of scratching/scuffing of substrate during transportation</w:t>
      </w:r>
    </w:p>
    <w:p w:rsidR="00000000" w:rsidRPr="004C6CAF" w:rsidP="004C6CAF">
      <w:pPr>
        <w:pStyle w:val="ListBullet"/>
      </w:pPr>
      <w:r w:rsidRPr="004C6CAF">
        <w:t>describe what determines speed of the machine</w:t>
      </w:r>
    </w:p>
    <w:p w:rsidR="00000000" w:rsidRPr="004C6CAF" w:rsidP="004C6CAF">
      <w:pPr>
        <w:pStyle w:val="ListBullet"/>
      </w:pPr>
      <w:r w:rsidRPr="004C6CAF">
        <w:t xml:space="preserve">give a detailed account of problems to expect if the machine is running too </w:t>
      </w:r>
      <w:r w:rsidRPr="004C6CAF">
        <w:t>fast</w:t>
      </w:r>
    </w:p>
    <w:p w:rsidR="00000000" w:rsidRPr="004C6CAF" w:rsidP="004C6CAF">
      <w:pPr>
        <w:pStyle w:val="ListBullet"/>
      </w:pPr>
      <w:r w:rsidRPr="004C6CAF">
        <w:t>demonstrate how roller pressures can be checked for correctness</w:t>
      </w:r>
    </w:p>
    <w:p w:rsidR="00000000" w:rsidRPr="004C6CAF" w:rsidP="004C6CAF">
      <w:pPr>
        <w:pStyle w:val="ListBullet"/>
      </w:pPr>
      <w:r w:rsidRPr="004C6CAF">
        <w:t>explain adjustments to make if the sheet is out-of-square</w:t>
      </w:r>
    </w:p>
    <w:p w:rsidR="00000000" w:rsidRPr="004C6CAF" w:rsidP="004C6CAF">
      <w:pPr>
        <w:pStyle w:val="ListBullet"/>
      </w:pPr>
      <w:r w:rsidRPr="004C6CAF">
        <w:t>provide possible reasons for the sheet being out-of-square</w:t>
      </w:r>
    </w:p>
    <w:p w:rsidR="00000000" w:rsidRPr="004C6CAF" w:rsidP="004C6CAF">
      <w:pPr>
        <w:pStyle w:val="ListBullet"/>
      </w:pPr>
      <w:r w:rsidRPr="004C6CAF">
        <w:t>describe what adjustments to make to ensure sheets are not smudging/sc</w:t>
      </w:r>
      <w:r w:rsidRPr="004C6CAF">
        <w:t>uffing</w:t>
      </w:r>
    </w:p>
    <w:p w:rsidR="00000000" w:rsidRPr="004C6CAF" w:rsidP="004C6CAF">
      <w:pPr>
        <w:pStyle w:val="ListBullet"/>
      </w:pPr>
      <w:r w:rsidRPr="004C6CAF">
        <w:t>recommend adjustments to make if the sheet does not leave the folding unit</w:t>
      </w:r>
    </w:p>
    <w:p w:rsidR="00000000" w:rsidRPr="004C6CAF" w:rsidP="004C6CAF">
      <w:pPr>
        <w:pStyle w:val="ListBullet"/>
      </w:pPr>
      <w:r w:rsidRPr="004C6CAF">
        <w:t>list steps to ensure correct alignment of the inkjet printer</w:t>
      </w:r>
    </w:p>
    <w:p w:rsidR="00000000" w:rsidRPr="004C6CAF" w:rsidP="004C6CAF">
      <w:pPr>
        <w:pStyle w:val="ListBullet"/>
      </w:pPr>
      <w:r w:rsidRPr="004C6CAF">
        <w:t>explain adjustments to make to keep units correctly positioned</w:t>
      </w:r>
    </w:p>
    <w:p w:rsidR="00000000" w:rsidRPr="004C6CAF" w:rsidP="004C6CAF">
      <w:pPr>
        <w:pStyle w:val="ListBullet"/>
      </w:pPr>
      <w:r w:rsidRPr="004C6CAF">
        <w:t>explain what determines the correct binding techni</w:t>
      </w:r>
      <w:r w:rsidRPr="004C6CAF">
        <w:t>que for a job</w:t>
      </w:r>
    </w:p>
    <w:p w:rsidR="00000000" w:rsidRPr="004C6CAF" w:rsidP="004C6CAF">
      <w:pPr>
        <w:pStyle w:val="ListBullet"/>
      </w:pPr>
      <w:r w:rsidRPr="004C6CAF">
        <w:t>describe methods of adhesive metering present on the machine</w:t>
      </w:r>
    </w:p>
    <w:p w:rsidR="00000000" w:rsidRPr="004C6CAF" w:rsidP="004C6CAF">
      <w:pPr>
        <w:pStyle w:val="ListBullet"/>
      </w:pPr>
      <w:r w:rsidRPr="004C6CAF">
        <w:t>explain why it is important to take care to ensure a neat and clean adhesive binding job</w:t>
      </w:r>
    </w:p>
    <w:p w:rsidR="00000000" w:rsidRPr="004C6CAF" w:rsidP="004C6CAF">
      <w:pPr>
        <w:pStyle w:val="ListBullet"/>
      </w:pPr>
      <w:r w:rsidRPr="004C6CAF">
        <w:t>identify segments of quality assurance to inspect at the completion of the sample run</w:t>
      </w:r>
    </w:p>
    <w:p w:rsidR="00000000" w:rsidRPr="004C6CAF" w:rsidP="004C6CAF">
      <w:pPr>
        <w:pStyle w:val="ListBullet"/>
      </w:pPr>
      <w:r w:rsidRPr="004C6CAF">
        <w:t>recomm</w:t>
      </w:r>
      <w:r w:rsidRPr="004C6CAF">
        <w:t>end communication actions to take if the job is out-of-square, if the ink is too wet for production, or if the job does not conform to quality assurance checks</w:t>
      </w:r>
    </w:p>
    <w:p w:rsidR="00000000" w:rsidRPr="004C6CAF" w:rsidP="004C6CAF">
      <w:pPr>
        <w:pStyle w:val="ListBullet"/>
      </w:pPr>
      <w:r w:rsidRPr="004C6CAF">
        <w:t>identify machine manuals and safety documentation relevant to this task, where they are kept, an</w:t>
      </w:r>
      <w:r w:rsidRPr="004C6CAF">
        <w:t>d the information included in them.</w:t>
      </w:r>
    </w:p>
    <w:p w:rsidR="00000000" w:rsidRPr="004C6CAF" w:rsidP="004C6CAF">
      <w:pPr>
        <w:pStyle w:val="AllowPageBreak"/>
      </w:pPr>
    </w:p>
    <w:p w:rsidR="00000000" w:rsidRPr="004C6CAF" w:rsidP="004C6CAF">
      <w:pPr>
        <w:pStyle w:val="Heading1"/>
      </w:pPr>
      <w:bookmarkStart w:id="11" w:name="O_693763"/>
      <w:bookmarkEnd w:id="11"/>
      <w:r w:rsidRPr="004C6CAF">
        <w:t>Assessment Conditions</w:t>
      </w:r>
    </w:p>
    <w:p w:rsidR="00000000" w:rsidRPr="004C6CAF" w:rsidP="00F20868">
      <w:pPr>
        <w:pStyle w:val="BodyText"/>
      </w:pPr>
      <w:r w:rsidRPr="004C6CAF">
        <w:t xml:space="preserve">Gather evidence to demonstrate consistent performance in conditions that are safe and replicate the workplace. Noise levels, production flow, interruptions and time </w:t>
      </w:r>
      <w:r w:rsidRPr="004C6CAF">
        <w:t>variances must be typical of those experienced in the converting, binding and finishing field of work and include access to and use of special purpose tools, materials and equipment including a Royal 40, a Bobst Media, or a Bobst Domino machine.</w:t>
      </w:r>
    </w:p>
    <w:p w:rsidR="00F20868" w:rsidP="00F20868">
      <w:pPr>
        <w:pStyle w:val="BodyText"/>
      </w:pPr>
      <w:r w:rsidRPr="004C6CAF">
        <w:t>Assessors</w:t>
      </w:r>
      <w:r w:rsidRPr="004C6CAF">
        <w:t xml:space="preserve"> must satisfy NVR/AQTF assessor requirements.</w:t>
      </w:r>
    </w:p>
    <w:p w:rsidR="00000000" w:rsidRPr="004C6CAF" w:rsidP="004C6CAF">
      <w:pPr>
        <w:pStyle w:val="Heading1"/>
      </w:pPr>
      <w:bookmarkStart w:id="12" w:name="O_693766"/>
      <w:bookmarkEnd w:id="12"/>
      <w:r w:rsidRPr="004C6CAF">
        <w:t>Links</w:t>
      </w:r>
    </w:p>
    <w:p w:rsidR="00000000" w:rsidRPr="004C6CAF" w:rsidP="00F20868">
      <w:pPr>
        <w:pStyle w:val="BodyText"/>
      </w:pPr>
      <w:r w:rsidRPr="004C6C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A6DA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C6CAF" w:rsidP="004C6CAF"/>
    <w:sectPr w:rsidSect="004C6C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C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CAF" w:rsidRPr="00F20868" w:rsidP="00F208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C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868" w:rsidP="004C6C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0868" w:rsidP="004C6C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20868" w:rsidP="004C6C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CAF" w:rsidP="004C6C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0868">
      <w:t>Approved</w:t>
    </w:r>
    <w:r w:rsidR="00F208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086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0868">
      <w:rPr>
        <w:noProof/>
      </w:rPr>
      <w:t>4</w:t>
    </w:r>
    <w:r>
      <w:rPr>
        <w:noProof/>
      </w:rPr>
      <w:fldChar w:fldCharType="end"/>
    </w:r>
  </w:p>
  <w:p w:rsidR="004C6CAF" w:rsidP="004C6C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08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0868">
      <w:t>Manufacturing Industry Skills Alliance</w:t>
    </w:r>
    <w:r w:rsidR="00F20868">
      <w:fldChar w:fldCharType="end"/>
    </w:r>
  </w:p>
  <w:p w:rsidR="004C6CAF" w:rsidP="004C6C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C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8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6CAF" w:rsidRPr="00F20868" w:rsidP="00F208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C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868" w:rsidRPr="002D2AF8" w:rsidP="004C6C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ICPCBF306 Set up machine for basic carton folding and gluing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0868" w:rsidP="004C6C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CAF" w:rsidRPr="002D2AF8" w:rsidP="004C6C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0868">
      <w:t>ICPCBF306 Set up machine for basic carton folding and gluing</w:t>
    </w:r>
    <w:r w:rsidR="00F208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0868">
      <w:rPr>
        <w:noProof/>
      </w:rPr>
      <w:t>2 March 2025</w:t>
    </w:r>
    <w:r>
      <w:fldChar w:fldCharType="end"/>
    </w:r>
  </w:p>
  <w:p w:rsidR="004C6CAF" w:rsidP="004C6C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F6E7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C2B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7C20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C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6C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6C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6C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6C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6C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6C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6C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6C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6C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6C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6CAF"/>
  </w:style>
  <w:style w:type="character" w:customStyle="1" w:styleId="Heading1Char">
    <w:name w:val="Heading 1 Char"/>
    <w:basedOn w:val="DefaultParagraphFont"/>
    <w:link w:val="Heading1"/>
    <w:rsid w:val="004C6C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6C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6C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6C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6CAF"/>
    <w:rPr>
      <w:b/>
      <w:spacing w:val="0"/>
    </w:rPr>
  </w:style>
  <w:style w:type="paragraph" w:styleId="ListBullet2">
    <w:name w:val="List Bullet 2"/>
    <w:basedOn w:val="List2"/>
    <w:rsid w:val="004C6CA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C6CAF"/>
    <w:rPr>
      <w:i/>
    </w:rPr>
  </w:style>
  <w:style w:type="paragraph" w:customStyle="1" w:styleId="SuperHeading">
    <w:name w:val="SuperHeading"/>
    <w:basedOn w:val="Normal"/>
    <w:rsid w:val="004C6C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6C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6C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6C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6C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6C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6C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6C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6C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6C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6C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6C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6C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6C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6C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6C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6C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6C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6C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6C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6C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6C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6C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6C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6C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6C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6C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6C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6C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6C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6C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6C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6C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6C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6C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6C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6C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6CAF"/>
  </w:style>
  <w:style w:type="paragraph" w:styleId="TableofFigures">
    <w:name w:val="table of figures"/>
    <w:basedOn w:val="Normal"/>
    <w:next w:val="Normal"/>
    <w:semiHidden/>
    <w:rsid w:val="004C6C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6C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6CAF"/>
    <w:rPr>
      <w:rFonts w:ascii="Wingdings" w:hAnsi="Wingdings"/>
    </w:rPr>
  </w:style>
  <w:style w:type="paragraph" w:customStyle="1" w:styleId="TableHeading">
    <w:name w:val="Table Heading"/>
    <w:basedOn w:val="HeadingBase"/>
    <w:rsid w:val="004C6C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6CAF"/>
    <w:rPr>
      <w:color w:val="0033CC"/>
      <w:u w:val="none"/>
    </w:rPr>
  </w:style>
  <w:style w:type="paragraph" w:customStyle="1" w:styleId="BodyTextRight">
    <w:name w:val="Body Text Right"/>
    <w:basedOn w:val="BodyText"/>
    <w:rsid w:val="004C6C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6C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6C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6C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6C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6C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6CAF"/>
    <w:rPr>
      <w:sz w:val="32"/>
    </w:rPr>
  </w:style>
  <w:style w:type="paragraph" w:customStyle="1" w:styleId="HeadingProcedure">
    <w:name w:val="Heading Procedure"/>
    <w:basedOn w:val="HeadingBase"/>
    <w:next w:val="Normal"/>
    <w:rsid w:val="004C6C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6CAF"/>
    <w:pPr>
      <w:spacing w:before="60" w:after="60"/>
    </w:pPr>
  </w:style>
  <w:style w:type="paragraph" w:styleId="ListContinue">
    <w:name w:val="List Continue"/>
    <w:basedOn w:val="List"/>
    <w:rsid w:val="004C6CAF"/>
    <w:pPr>
      <w:ind w:firstLine="0"/>
    </w:pPr>
  </w:style>
  <w:style w:type="paragraph" w:customStyle="1" w:styleId="ListNote">
    <w:name w:val="List Note"/>
    <w:basedOn w:val="List"/>
    <w:rsid w:val="004C6C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6C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6C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6CAF"/>
    <w:rPr>
      <w:rFonts w:ascii="Courier New" w:hAnsi="Courier New"/>
    </w:rPr>
  </w:style>
  <w:style w:type="paragraph" w:customStyle="1" w:styleId="NoteBullet">
    <w:name w:val="Note Bullet"/>
    <w:basedOn w:val="Note"/>
    <w:rsid w:val="004C6C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6C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6C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6C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6C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6C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6C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6CAF"/>
    <w:rPr>
      <w:b/>
      <w:smallCaps/>
    </w:rPr>
  </w:style>
  <w:style w:type="paragraph" w:customStyle="1" w:styleId="TableListNumber">
    <w:name w:val="Table List Number"/>
    <w:basedOn w:val="ListNumber"/>
    <w:rsid w:val="004C6C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6C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6CAF"/>
    <w:pPr>
      <w:numPr>
        <w:numId w:val="9"/>
      </w:numPr>
    </w:pPr>
  </w:style>
  <w:style w:type="paragraph" w:customStyle="1" w:styleId="ListAlpha2">
    <w:name w:val="List Alpha 2"/>
    <w:basedOn w:val="List2"/>
    <w:rsid w:val="004C6CAF"/>
    <w:pPr>
      <w:numPr>
        <w:numId w:val="8"/>
      </w:numPr>
    </w:pPr>
  </w:style>
  <w:style w:type="paragraph" w:styleId="List2">
    <w:name w:val="List 2"/>
    <w:basedOn w:val="BodyText"/>
    <w:rsid w:val="004C6C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6C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6C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6C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6C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6C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6CAF"/>
    <w:pPr>
      <w:numPr>
        <w:numId w:val="4"/>
      </w:numPr>
    </w:pPr>
  </w:style>
  <w:style w:type="paragraph" w:styleId="ListContinue2">
    <w:name w:val="List Continue 2"/>
    <w:basedOn w:val="List2"/>
    <w:rsid w:val="004C6CAF"/>
    <w:pPr>
      <w:ind w:firstLine="0"/>
    </w:pPr>
  </w:style>
  <w:style w:type="paragraph" w:styleId="ListContinue3">
    <w:name w:val="List Continue 3"/>
    <w:basedOn w:val="List3"/>
    <w:rsid w:val="004C6CAF"/>
    <w:pPr>
      <w:ind w:left="1021" w:firstLine="0"/>
    </w:pPr>
  </w:style>
  <w:style w:type="paragraph" w:styleId="ListContinue4">
    <w:name w:val="List Continue 4"/>
    <w:basedOn w:val="List4"/>
    <w:rsid w:val="004C6CAF"/>
    <w:pPr>
      <w:ind w:firstLine="0"/>
    </w:pPr>
  </w:style>
  <w:style w:type="paragraph" w:styleId="ListContinue5">
    <w:name w:val="List Continue 5"/>
    <w:basedOn w:val="List5"/>
    <w:rsid w:val="004C6CAF"/>
    <w:pPr>
      <w:ind w:firstLine="0"/>
    </w:pPr>
  </w:style>
  <w:style w:type="paragraph" w:styleId="ListNumber3">
    <w:name w:val="List Number 3"/>
    <w:basedOn w:val="List3"/>
    <w:rsid w:val="004C6CAF"/>
    <w:pPr>
      <w:numPr>
        <w:numId w:val="5"/>
      </w:numPr>
    </w:pPr>
  </w:style>
  <w:style w:type="paragraph" w:styleId="ListNumber4">
    <w:name w:val="List Number 4"/>
    <w:basedOn w:val="List4"/>
    <w:rsid w:val="004C6CAF"/>
    <w:pPr>
      <w:numPr>
        <w:numId w:val="6"/>
      </w:numPr>
    </w:pPr>
  </w:style>
  <w:style w:type="paragraph" w:styleId="ListNumber5">
    <w:name w:val="List Number 5"/>
    <w:basedOn w:val="List5"/>
    <w:rsid w:val="004C6CAF"/>
    <w:pPr>
      <w:numPr>
        <w:numId w:val="7"/>
      </w:numPr>
    </w:pPr>
  </w:style>
  <w:style w:type="paragraph" w:styleId="BlockText">
    <w:name w:val="Block Text"/>
    <w:basedOn w:val="Normal"/>
    <w:rsid w:val="004C6C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6C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6CAF"/>
    <w:rPr>
      <w:sz w:val="16"/>
      <w:vertAlign w:val="superscript"/>
    </w:rPr>
  </w:style>
  <w:style w:type="character" w:customStyle="1" w:styleId="Symbols">
    <w:name w:val="Symbols"/>
    <w:basedOn w:val="DefaultParagraphFont"/>
    <w:rsid w:val="004C6CAF"/>
    <w:rPr>
      <w:rFonts w:ascii="Symbol" w:hAnsi="Symbol"/>
    </w:rPr>
  </w:style>
  <w:style w:type="character" w:customStyle="1" w:styleId="MenuOptions">
    <w:name w:val="Menu Options"/>
    <w:basedOn w:val="DefaultParagraphFont"/>
    <w:rsid w:val="004C6C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6CAF"/>
    <w:rPr>
      <w:b/>
    </w:rPr>
  </w:style>
  <w:style w:type="character" w:customStyle="1" w:styleId="Underlined">
    <w:name w:val="Underlined"/>
    <w:basedOn w:val="DefaultParagraphFont"/>
    <w:rsid w:val="004C6CAF"/>
    <w:rPr>
      <w:u w:val="single"/>
    </w:rPr>
  </w:style>
  <w:style w:type="paragraph" w:customStyle="1" w:styleId="TableBodyTextRight">
    <w:name w:val="Table Body Text Right"/>
    <w:basedOn w:val="TableBodyText"/>
    <w:rsid w:val="004C6C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6CAF"/>
    <w:rPr>
      <w:sz w:val="18"/>
    </w:rPr>
  </w:style>
  <w:style w:type="paragraph" w:customStyle="1" w:styleId="BodySmallRight">
    <w:name w:val="Body Small Right"/>
    <w:basedOn w:val="BodyTextRight"/>
    <w:rsid w:val="004C6CAF"/>
    <w:rPr>
      <w:sz w:val="18"/>
      <w:szCs w:val="18"/>
    </w:rPr>
  </w:style>
  <w:style w:type="paragraph" w:customStyle="1" w:styleId="MarginEdition">
    <w:name w:val="Margin Edition"/>
    <w:basedOn w:val="MarginNote"/>
    <w:rsid w:val="004C6C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6CAF"/>
    <w:rPr>
      <w:sz w:val="2"/>
      <w:szCs w:val="2"/>
    </w:rPr>
  </w:style>
  <w:style w:type="character" w:customStyle="1" w:styleId="Small">
    <w:name w:val="Small"/>
    <w:basedOn w:val="DefaultParagraphFont"/>
    <w:rsid w:val="004C6CAF"/>
    <w:rPr>
      <w:sz w:val="16"/>
    </w:rPr>
  </w:style>
  <w:style w:type="paragraph" w:customStyle="1" w:styleId="WideTable">
    <w:name w:val="Wide Table"/>
    <w:basedOn w:val="Normal"/>
    <w:rsid w:val="004C6C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6CAF"/>
  </w:style>
  <w:style w:type="paragraph" w:styleId="Quote">
    <w:name w:val="Quote"/>
    <w:basedOn w:val="Heading1"/>
    <w:link w:val="QuoteChar"/>
    <w:qFormat/>
    <w:rsid w:val="004C6C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6C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6CAF"/>
    <w:pPr>
      <w:pageBreakBefore/>
    </w:pPr>
  </w:style>
  <w:style w:type="paragraph" w:customStyle="1" w:styleId="Border">
    <w:name w:val="Border"/>
    <w:basedOn w:val="Normal"/>
    <w:qFormat/>
    <w:rsid w:val="004C6C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6C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C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C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6C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6C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6C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6C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6C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6CAF"/>
    <w:rPr>
      <w:u w:val="single"/>
    </w:rPr>
  </w:style>
  <w:style w:type="character" w:customStyle="1" w:styleId="BoldandItalics">
    <w:name w:val="Bold and Italics"/>
    <w:qFormat/>
    <w:rsid w:val="004C6CAF"/>
    <w:rPr>
      <w:b/>
      <w:i/>
      <w:u w:val="none"/>
    </w:rPr>
  </w:style>
  <w:style w:type="paragraph" w:styleId="BalloonText">
    <w:name w:val="Balloon Text"/>
    <w:basedOn w:val="Normal"/>
    <w:link w:val="BalloonTextChar"/>
    <w:rsid w:val="004C6C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6C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6C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6C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6C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6C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6CAF"/>
    <w:pPr>
      <w:spacing w:before="0" w:after="0"/>
    </w:pPr>
  </w:style>
  <w:style w:type="paragraph" w:customStyle="1" w:styleId="BodyTextBold">
    <w:name w:val="Body Text Bold"/>
    <w:basedOn w:val="BodyText"/>
    <w:qFormat/>
    <w:rsid w:val="004C6CAF"/>
    <w:rPr>
      <w:b/>
    </w:rPr>
  </w:style>
  <w:style w:type="character" w:styleId="Hyperlink">
    <w:name w:val="Hyperlink"/>
    <w:basedOn w:val="DefaultParagraphFont"/>
    <w:uiPriority w:val="99"/>
    <w:unhideWhenUsed/>
    <w:rsid w:val="00F208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1040</Words>
  <Characters>6226</Characters>
  <Application>Microsoft Office Word</Application>
  <DocSecurity>0</DocSecurity>
  <Lines>200</Lines>
  <Paragraphs>132</Paragraphs>
  <ScaleCrop>false</ScaleCrop>
  <Company>Author-it Software Corporation Ltd.</Company>
  <LinksUpToDate>false</LinksUpToDate>
  <CharactersWithSpaces>7134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ICPCBF306 Set up machine for basic carton folding and gluing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2025-03-01T16:15:00Z</dcterms:created>
  <dcterms:modified xsi:type="dcterms:W3CDTF">2025-03-01T16:15:00Z</dcterms:modified>
</cp:coreProperties>
</file>