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679" w:rsidP="00C50679">
      <w:pPr>
        <w:pStyle w:val="Title"/>
      </w:pPr>
      <w:r>
        <w:fldChar w:fldCharType="begin"/>
      </w:r>
      <w:r>
        <w:instrText xml:space="preserve"> TITLE   \* MERGEFORMAT </w:instrText>
      </w:r>
      <w:r>
        <w:fldChar w:fldCharType="separate"/>
      </w:r>
      <w:r>
        <w:t>ICPCBF300 Run and monitor in-line tube making machine for sack or bag manufacture</w:t>
      </w:r>
      <w:r>
        <w:fldChar w:fldCharType="end"/>
      </w:r>
    </w:p>
    <w:p w:rsidR="00C50679" w:rsidP="00C50679">
      <w:pPr>
        <w:pStyle w:val="Version"/>
        <w:sectPr w:rsidSect="005B7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249" w:rsidP="005B7249">
      <w:pPr>
        <w:pStyle w:val="SuperHeading"/>
      </w:pPr>
      <w:r w:rsidRPr="005B7249">
        <w:t>ICPCBF300 Run and monitor in-line tube making machine for sack or bag manufacture</w:t>
      </w:r>
    </w:p>
    <w:p w:rsidR="00000000" w:rsidRPr="005B7249" w:rsidP="005B7249">
      <w:pPr>
        <w:pStyle w:val="Heading1"/>
      </w:pPr>
      <w:bookmarkStart w:id="1" w:name="O_693350"/>
      <w:bookmarkEnd w:id="1"/>
      <w:r w:rsidRPr="005B7249">
        <w:t>Modification History</w:t>
      </w:r>
    </w:p>
    <w:tbl>
      <w:tblPr>
        <w:tblW w:w="0" w:type="auto"/>
        <w:tblLayout w:type="fixed"/>
        <w:tblCellMar>
          <w:left w:w="62" w:type="dxa"/>
          <w:right w:w="62" w:type="dxa"/>
        </w:tblCellMar>
        <w:tblLook w:val="0000"/>
      </w:tblPr>
      <w:tblGrid>
        <w:gridCol w:w="3091"/>
        <w:gridCol w:w="5873"/>
      </w:tblGrid>
      <w:tr w:rsidTr="005B72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rPr>
                <w:rStyle w:val="SpecialBold"/>
              </w:rPr>
              <w:t>Comments</w:t>
            </w:r>
          </w:p>
        </w:tc>
      </w:tr>
      <w:tr w:rsidTr="005B72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This version first released with ICP Printing and Graphic Arts Training Package Version 1.0.</w:t>
            </w:r>
          </w:p>
        </w:tc>
      </w:tr>
    </w:tbl>
    <w:p w:rsidR="00000000" w:rsidRPr="005B7249" w:rsidP="005B7249">
      <w:pPr>
        <w:pStyle w:val="BodyText"/>
      </w:pPr>
    </w:p>
    <w:p w:rsidR="00000000" w:rsidRPr="005B7249" w:rsidP="005B7249">
      <w:pPr>
        <w:pStyle w:val="AllowPageBreak"/>
      </w:pPr>
    </w:p>
    <w:p w:rsidR="00000000" w:rsidRPr="005B7249" w:rsidP="005B7249">
      <w:pPr>
        <w:pStyle w:val="Heading1"/>
      </w:pPr>
      <w:bookmarkStart w:id="2" w:name="O_693351"/>
      <w:bookmarkEnd w:id="2"/>
      <w:r w:rsidRPr="005B7249">
        <w:t>Application</w:t>
      </w:r>
    </w:p>
    <w:p w:rsidR="00000000" w:rsidRPr="005B7249" w:rsidP="00C50679">
      <w:pPr>
        <w:pStyle w:val="BodyText"/>
      </w:pPr>
      <w:r w:rsidRPr="005B7249">
        <w:t>This unit describes the skills and knowledge required to run, monitor and adjust in-line tube making machines for the manufacture of sacks or bags, including production tasks related to managing waste, resolving issues and monitoring de</w:t>
      </w:r>
      <w:r w:rsidRPr="005B7249">
        <w:t>fects.</w:t>
      </w:r>
    </w:p>
    <w:p w:rsidR="00000000" w:rsidRPr="005B7249" w:rsidP="00C50679">
      <w:pPr>
        <w:pStyle w:val="BodyText"/>
      </w:pPr>
      <w:r w:rsidRPr="005B7249">
        <w:t>It applies to individuals who assist in the preparation and operation of sack and bag equipment. They generally work under supervision but have some responsibility in maintaining the production process and ensuring quality output.</w:t>
      </w:r>
    </w:p>
    <w:p w:rsidR="00000000" w:rsidRPr="005B7249" w:rsidP="00C50679">
      <w:pPr>
        <w:pStyle w:val="BodyText"/>
      </w:pPr>
      <w:r w:rsidRPr="005B7249">
        <w:t>No licensing, le</w:t>
      </w:r>
      <w:r w:rsidRPr="005B7249">
        <w:t>gislative or certification requirements apply to this unit at the time of publication.</w:t>
      </w:r>
    </w:p>
    <w:p w:rsidR="00000000" w:rsidRPr="005B7249" w:rsidP="005B7249">
      <w:pPr>
        <w:pStyle w:val="Heading1"/>
      </w:pPr>
      <w:bookmarkStart w:id="3" w:name="O_693409"/>
      <w:bookmarkEnd w:id="3"/>
      <w:r w:rsidRPr="005B7249">
        <w:t>Pre-requisite Unit</w:t>
      </w:r>
    </w:p>
    <w:tbl>
      <w:tblPr>
        <w:tblW w:w="0" w:type="auto"/>
        <w:tblLayout w:type="fixed"/>
        <w:tblCellMar>
          <w:left w:w="62" w:type="dxa"/>
          <w:right w:w="62" w:type="dxa"/>
        </w:tblCellMar>
        <w:tblLook w:val="0000"/>
      </w:tblPr>
      <w:tblGrid>
        <w:gridCol w:w="1388"/>
        <w:gridCol w:w="5094"/>
      </w:tblGrid>
      <w:tr w:rsidTr="005B7249">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ICPCBF298</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Run and monitor sack and bag machines</w:t>
            </w:r>
          </w:p>
        </w:tc>
      </w:tr>
    </w:tbl>
    <w:p w:rsidR="00000000" w:rsidRPr="005B7249" w:rsidP="005B7249">
      <w:pPr>
        <w:pStyle w:val="BodyText"/>
      </w:pPr>
    </w:p>
    <w:p w:rsidR="00000000" w:rsidRPr="005B7249" w:rsidP="005B7249">
      <w:pPr>
        <w:pStyle w:val="AllowPageBreak"/>
      </w:pPr>
    </w:p>
    <w:p w:rsidR="00000000" w:rsidRPr="005B7249" w:rsidP="005B7249">
      <w:pPr>
        <w:pStyle w:val="Heading1"/>
      </w:pPr>
      <w:bookmarkStart w:id="4" w:name="O_693354"/>
      <w:bookmarkEnd w:id="4"/>
      <w:r w:rsidRPr="005B7249">
        <w:t>Unit Sector</w:t>
      </w:r>
    </w:p>
    <w:p w:rsidR="00000000" w:rsidRPr="005B7249" w:rsidP="00C50679">
      <w:pPr>
        <w:pStyle w:val="BodyText"/>
      </w:pPr>
      <w:r w:rsidRPr="005B7249">
        <w:t>Converting, Binding and Finishing</w:t>
      </w:r>
    </w:p>
    <w:p w:rsidR="00000000" w:rsidRPr="005B7249" w:rsidP="005B7249">
      <w:pPr>
        <w:pStyle w:val="Heading1"/>
      </w:pPr>
      <w:bookmarkStart w:id="5" w:name="O_693355"/>
      <w:bookmarkEnd w:id="5"/>
      <w:r w:rsidRPr="005B7249">
        <w:t>Elements and Performance Criteria</w:t>
      </w:r>
    </w:p>
    <w:tbl>
      <w:tblPr>
        <w:tblW w:w="9236" w:type="dxa"/>
        <w:tblLayout w:type="fixed"/>
        <w:tblCellMar>
          <w:left w:w="62" w:type="dxa"/>
          <w:right w:w="62" w:type="dxa"/>
        </w:tblCellMar>
        <w:tblLook w:val="0000"/>
      </w:tblPr>
      <w:tblGrid>
        <w:gridCol w:w="2645"/>
        <w:gridCol w:w="6591"/>
      </w:tblGrid>
      <w:tr w:rsidTr="005B724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7249">
            <w:pPr>
              <w:pStyle w:val="BodyText"/>
              <w:rPr>
                <w:lang w:val="en-NZ"/>
              </w:rPr>
            </w:pPr>
            <w:r w:rsidRPr="005B7249">
              <w:rPr>
                <w:rStyle w:val="SpecialBold"/>
              </w:rPr>
              <w:t>PERFORMANCE CRITERIA</w:t>
            </w:r>
          </w:p>
        </w:tc>
      </w:tr>
      <w:tr w:rsidTr="005B724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rPr>
                <w:rStyle w:val="Emphasis"/>
              </w:rPr>
              <w:t>Performance criteria describe the performance needed to demonstrate achievement of the element.</w:t>
            </w:r>
          </w:p>
        </w:tc>
      </w:tr>
      <w:tr w:rsidTr="005B72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1. Monitor throughput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1.1 Machine is stepped to ensure scores and folds are in correct position and paper tension is correct</w:t>
            </w:r>
          </w:p>
          <w:p w:rsidR="00000000" w:rsidRPr="005B7249" w:rsidP="005B7249">
            <w:pPr>
              <w:pStyle w:val="BodyText"/>
            </w:pPr>
            <w:r w:rsidRPr="005B7249">
              <w:t>1.2 Guide positions are monitored and adjusted if necessary to ensure adhesive is applied evenly and in the correct position</w:t>
            </w:r>
          </w:p>
          <w:p w:rsidR="00000000" w:rsidRPr="005B7249" w:rsidP="005B7249">
            <w:pPr>
              <w:pStyle w:val="BodyText"/>
            </w:pPr>
            <w:r w:rsidRPr="005B7249">
              <w:t>1.3 Multi-walls adhere corre</w:t>
            </w:r>
            <w:r w:rsidRPr="005B7249">
              <w:t>ctly and without creasing</w:t>
            </w:r>
          </w:p>
          <w:p w:rsidR="00000000" w:rsidRPr="005B7249" w:rsidP="005B7249">
            <w:pPr>
              <w:pStyle w:val="BodyText"/>
            </w:pPr>
            <w:r w:rsidRPr="005B7249">
              <w:t>1.4 Paper moisture is monitored and correct moisture levels are maintained</w:t>
            </w:r>
          </w:p>
          <w:p w:rsidR="00000000" w:rsidRPr="005B7249" w:rsidP="005B7249">
            <w:pPr>
              <w:pStyle w:val="BodyText"/>
            </w:pPr>
            <w:r w:rsidRPr="005B7249">
              <w:t>1.5 Perforation occurs to the correct depth and in the right place</w:t>
            </w:r>
          </w:p>
          <w:p w:rsidR="00000000" w:rsidRPr="005B7249" w:rsidP="005B7249">
            <w:pPr>
              <w:pStyle w:val="BodyText"/>
            </w:pPr>
            <w:r w:rsidRPr="005B7249">
              <w:t>1.6 Creasing units and folding units work in the correct location</w:t>
            </w:r>
          </w:p>
          <w:p w:rsidR="00000000" w:rsidRPr="005B7249" w:rsidP="005B7249">
            <w:pPr>
              <w:pStyle w:val="BodyText"/>
            </w:pPr>
            <w:r w:rsidRPr="005B7249">
              <w:t>1.7 Folds and guilloti</w:t>
            </w:r>
            <w:r w:rsidRPr="005B7249">
              <w:t>ne cuts are correctly placed</w:t>
            </w:r>
          </w:p>
          <w:p w:rsidR="00000000" w:rsidRPr="005B7249" w:rsidP="005B7249">
            <w:pPr>
              <w:pStyle w:val="BodyText"/>
            </w:pPr>
            <w:r w:rsidRPr="005B7249">
              <w:t>1.8 Glues dry at correct rates for in-line processes</w:t>
            </w:r>
          </w:p>
          <w:p w:rsidR="00000000" w:rsidP="005B7249">
            <w:pPr>
              <w:pStyle w:val="BodyText"/>
              <w:rPr>
                <w:lang w:val="en-NZ"/>
              </w:rPr>
            </w:pPr>
            <w:r w:rsidRPr="005B7249">
              <w:t>1.9 All units run at the speed required by enterprise quality standards</w:t>
            </w:r>
          </w:p>
        </w:tc>
      </w:tr>
      <w:tr w:rsidTr="005B72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2. Confirm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2.1 Sample from the machine is selected and checked to ensure it conform</w:t>
            </w:r>
            <w:r w:rsidRPr="005B7249">
              <w:t>s to required quality standards</w:t>
            </w:r>
          </w:p>
          <w:p w:rsidR="00000000" w:rsidRPr="005B7249" w:rsidP="005B7249">
            <w:pPr>
              <w:pStyle w:val="BodyText"/>
            </w:pPr>
            <w:r w:rsidRPr="005B7249">
              <w:t>2.2 Adjustments are made when standards are not met</w:t>
            </w:r>
          </w:p>
          <w:p w:rsidR="00000000" w:rsidRPr="005B7249" w:rsidP="005B7249">
            <w:pPr>
              <w:pStyle w:val="BodyText"/>
            </w:pPr>
            <w:r w:rsidRPr="005B7249">
              <w:t>2.3 Each in-line process is monitored and minor adjustments are made during production, if required</w:t>
            </w:r>
          </w:p>
          <w:p w:rsidR="00000000" w:rsidRPr="005B7249" w:rsidP="005B7249">
            <w:pPr>
              <w:pStyle w:val="BodyText"/>
            </w:pPr>
            <w:r w:rsidRPr="005B7249">
              <w:t>2.4 Samples are continuously monitored for defects, and defects are remo</w:t>
            </w:r>
            <w:r w:rsidRPr="005B7249">
              <w:t>ved</w:t>
            </w:r>
          </w:p>
          <w:p w:rsidR="00000000" w:rsidRPr="005B7249" w:rsidP="005B7249">
            <w:pPr>
              <w:pStyle w:val="BodyText"/>
            </w:pPr>
            <w:r w:rsidRPr="005B7249">
              <w:t>2.5 Efficiency, quality and output rate of the production run are monitored for problems, and any deficiencies resolved</w:t>
            </w:r>
          </w:p>
          <w:p w:rsidR="00000000" w:rsidP="005B7249">
            <w:pPr>
              <w:pStyle w:val="BodyText"/>
              <w:rPr>
                <w:lang w:val="en-NZ"/>
              </w:rPr>
            </w:pPr>
            <w:r w:rsidRPr="005B7249">
              <w:t>2.6 Wastage is monitored, kept to a minimum and correctly disposed of according to enterprise quality standards</w:t>
            </w:r>
          </w:p>
        </w:tc>
      </w:tr>
      <w:tr w:rsidTr="005B72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3. Rectify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3.1 Faults which affect quality of sacks or bags are identified and rectified</w:t>
            </w:r>
          </w:p>
          <w:p w:rsidR="00000000" w:rsidRPr="005B7249" w:rsidP="005B7249">
            <w:pPr>
              <w:pStyle w:val="BodyText"/>
            </w:pPr>
            <w:r w:rsidRPr="005B7249">
              <w:t>3.2 Problems that reduce output rate are identified and fixed</w:t>
            </w:r>
          </w:p>
          <w:p w:rsidR="00000000" w:rsidRPr="005B7249" w:rsidP="005B7249">
            <w:pPr>
              <w:pStyle w:val="BodyText"/>
            </w:pPr>
            <w:r w:rsidRPr="005B7249">
              <w:t>3.3 Faults that affect efficient operation of equipment are identified and resolved</w:t>
            </w:r>
          </w:p>
        </w:tc>
      </w:tr>
    </w:tbl>
    <w:p w:rsidR="00000000" w:rsidRPr="005B7249" w:rsidP="005B7249">
      <w:pPr>
        <w:pStyle w:val="BodyText"/>
      </w:pPr>
    </w:p>
    <w:p w:rsidR="00000000" w:rsidRPr="005B7249" w:rsidP="005B7249">
      <w:pPr>
        <w:pStyle w:val="AllowPageBreak"/>
      </w:pPr>
    </w:p>
    <w:p w:rsidR="00000000" w:rsidRPr="005B7249" w:rsidP="005B7249">
      <w:pPr>
        <w:pStyle w:val="Heading1"/>
      </w:pPr>
      <w:bookmarkStart w:id="6" w:name="O_693356"/>
      <w:bookmarkEnd w:id="6"/>
      <w:r w:rsidRPr="005B7249">
        <w:t>Foundation Skills</w:t>
      </w:r>
    </w:p>
    <w:p w:rsidR="00000000" w:rsidRPr="00C50679" w:rsidP="00C50679">
      <w:pPr>
        <w:pStyle w:val="BodyText"/>
        <w:rPr>
          <w:i/>
        </w:rPr>
      </w:pPr>
      <w:r w:rsidRPr="00C5067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B724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Performance</w:t>
            </w:r>
          </w:p>
          <w:p w:rsidR="00000000" w:rsidRPr="005B7249" w:rsidP="005B7249">
            <w:pPr>
              <w:pStyle w:val="BodyText"/>
            </w:pPr>
            <w:r w:rsidRPr="005B7249">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rPr>
                <w:rStyle w:val="SpecialBold"/>
              </w:rPr>
              <w:t>Description</w:t>
            </w:r>
          </w:p>
        </w:tc>
      </w:tr>
      <w:tr w:rsidTr="005B724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1.9, 2.1, 2.6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ListBullet"/>
              <w:rPr>
                <w:lang w:val="en-NZ"/>
              </w:rPr>
            </w:pPr>
            <w:r w:rsidRPr="005B7249">
              <w:t>Interprets textual information and establishes requirements to ensure tasks are completed in accordance with required standards</w:t>
            </w:r>
          </w:p>
        </w:tc>
      </w:tr>
      <w:tr w:rsidTr="005B724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1.9, 2.1, 2.6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ListBullet"/>
              <w:rPr>
                <w:lang w:val="en-NZ"/>
              </w:rPr>
            </w:pPr>
            <w:r w:rsidRPr="005B7249">
              <w:t>Complies with legislative requirements and follows organisational policies and proce</w:t>
            </w:r>
            <w:r w:rsidRPr="005B7249">
              <w:t>dures relevant to own role</w:t>
            </w:r>
          </w:p>
        </w:tc>
      </w:tr>
      <w:tr w:rsidTr="005B724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1.1, 1.2, 1.4-1.9, 2.1-2.6,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ListBullet"/>
            </w:pPr>
            <w:r w:rsidRPr="005B7249">
              <w:t>Plans, identifies and assembles resources required to complete tasks</w:t>
            </w:r>
          </w:p>
          <w:p w:rsidR="00000000" w:rsidRPr="005B7249" w:rsidP="005B7249">
            <w:pPr>
              <w:pStyle w:val="ListBullet"/>
            </w:pPr>
            <w:r w:rsidRPr="005B7249">
              <w:t>Sequences and schedules activities required to complete tasks and monitors implementation making adjustm</w:t>
            </w:r>
            <w:r w:rsidRPr="005B7249">
              <w:t>ents as necessary</w:t>
            </w:r>
          </w:p>
          <w:p w:rsidR="00000000" w:rsidRPr="005B7249" w:rsidP="005B7249">
            <w:pPr>
              <w:pStyle w:val="ListBullet"/>
            </w:pPr>
            <w:r w:rsidRPr="005B7249">
              <w:t>Responds to predictable problems and implements standard or logical solutions as required by job role</w:t>
            </w:r>
          </w:p>
        </w:tc>
      </w:tr>
    </w:tbl>
    <w:p w:rsidR="00000000" w:rsidRPr="005B7249" w:rsidP="005B7249">
      <w:pPr>
        <w:pStyle w:val="BodyText"/>
      </w:pPr>
    </w:p>
    <w:p w:rsidR="00000000" w:rsidRPr="005B7249" w:rsidP="005B7249">
      <w:pPr>
        <w:pStyle w:val="AllowPageBreak"/>
      </w:pPr>
    </w:p>
    <w:p w:rsidR="00000000" w:rsidRPr="005B7249" w:rsidP="005B7249">
      <w:pPr>
        <w:pStyle w:val="Heading1"/>
      </w:pPr>
      <w:bookmarkStart w:id="7" w:name="O_693358"/>
      <w:bookmarkEnd w:id="7"/>
      <w:r w:rsidRPr="005B7249">
        <w:t>Unit Mapping Information</w:t>
      </w:r>
    </w:p>
    <w:tbl>
      <w:tblPr>
        <w:tblW w:w="0" w:type="auto"/>
        <w:tblLayout w:type="fixed"/>
        <w:tblCellMar>
          <w:left w:w="62" w:type="dxa"/>
          <w:right w:w="62" w:type="dxa"/>
        </w:tblCellMar>
        <w:tblLook w:val="0000"/>
      </w:tblPr>
      <w:tblGrid>
        <w:gridCol w:w="2220"/>
        <w:gridCol w:w="2295"/>
        <w:gridCol w:w="2295"/>
        <w:gridCol w:w="2295"/>
      </w:tblGrid>
      <w:tr w:rsidTr="005B724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 xml:space="preserve">Code and title </w:t>
            </w:r>
          </w:p>
          <w:p w:rsidR="00000000" w:rsidRPr="005B7249" w:rsidP="005B7249">
            <w:pPr>
              <w:pStyle w:val="BodyText"/>
            </w:pPr>
            <w:r w:rsidRPr="005B724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Code and title</w:t>
            </w:r>
          </w:p>
          <w:p w:rsidR="00000000" w:rsidRPr="005B7249" w:rsidP="005B7249">
            <w:pPr>
              <w:pStyle w:val="BodyText"/>
            </w:pPr>
            <w:r w:rsidRPr="005B724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rPr>
                <w:rStyle w:val="SpecialBold"/>
              </w:rPr>
              <w:t>Equivalence status</w:t>
            </w:r>
          </w:p>
        </w:tc>
      </w:tr>
      <w:tr w:rsidTr="005B724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ICPCBF300 Run and monitor in-line tube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ICPCF3100C Run and monitor in-line tube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249">
            <w:pPr>
              <w:pStyle w:val="BodyText"/>
              <w:rPr>
                <w:lang w:val="en-NZ"/>
              </w:rPr>
            </w:pPr>
            <w:r w:rsidRPr="005B724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249" w:rsidP="005B7249">
            <w:pPr>
              <w:pStyle w:val="BodyText"/>
            </w:pPr>
            <w:r w:rsidRPr="005B7249">
              <w:t>Equivalent unit</w:t>
            </w:r>
          </w:p>
        </w:tc>
      </w:tr>
    </w:tbl>
    <w:p w:rsidR="00000000" w:rsidRPr="005B7249" w:rsidP="005B7249">
      <w:pPr>
        <w:pStyle w:val="BodyText"/>
      </w:pPr>
    </w:p>
    <w:p w:rsidR="00000000" w:rsidRPr="005B7249" w:rsidP="005B7249">
      <w:pPr>
        <w:pStyle w:val="AllowPageBreak"/>
      </w:pPr>
    </w:p>
    <w:p w:rsidR="00000000" w:rsidRPr="005B7249" w:rsidP="005B7249">
      <w:pPr>
        <w:pStyle w:val="Heading1"/>
      </w:pPr>
      <w:bookmarkStart w:id="8" w:name="O_693365"/>
      <w:bookmarkEnd w:id="8"/>
      <w:r w:rsidRPr="005B7249">
        <w:t>Links</w:t>
      </w:r>
    </w:p>
    <w:p w:rsidR="00000000" w:rsidRPr="005B7249" w:rsidP="00C50679">
      <w:pPr>
        <w:pStyle w:val="BodyText"/>
      </w:pPr>
      <w:r w:rsidRPr="005B724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C460E">
        <w:rPr>
          <w:rStyle w:val="Hyperlink"/>
        </w:rPr>
        <w:t>https://vetnet.education.gov.au/Pages/TrainingDocs.aspx?q=a74b7a0f-a253-47e3-8be0-5d426e24131d</w:t>
      </w:r>
      <w:r>
        <w:fldChar w:fldCharType="end"/>
      </w:r>
    </w:p>
    <w:p w:rsidR="00000000" w:rsidRPr="005B7249" w:rsidP="005B7249"/>
    <w:sectPr w:rsidSect="005B7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49" w:rsidRPr="00C50679" w:rsidP="00C50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79" w:rsidP="005B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0679" w:rsidP="005B724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0679" w:rsidP="005B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249" w:rsidRPr="00C50679" w:rsidP="00C50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79" w:rsidRPr="002D2AF8" w:rsidP="005B7249">
    <w:pPr>
      <w:pStyle w:val="Header"/>
      <w:framePr w:wrap="around"/>
    </w:pPr>
    <w:r>
      <w:fldChar w:fldCharType="begin"/>
    </w:r>
    <w:r>
      <w:instrText xml:space="preserve"> TITLE   \* MERGEFORMAT </w:instrText>
    </w:r>
    <w:r>
      <w:fldChar w:fldCharType="separate"/>
    </w:r>
    <w:r>
      <w:t>ICPCBF300 Run and monitor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50679" w:rsidP="005B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560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BE3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249"/>
    <w:pPr>
      <w:spacing w:before="360" w:after="60"/>
      <w:outlineLvl w:val="0"/>
    </w:pPr>
    <w:rPr>
      <w:sz w:val="32"/>
    </w:rPr>
  </w:style>
  <w:style w:type="paragraph" w:styleId="Heading2">
    <w:name w:val="heading 2"/>
    <w:basedOn w:val="HeadingBase"/>
    <w:next w:val="BodyText"/>
    <w:link w:val="Heading2Char"/>
    <w:qFormat/>
    <w:rsid w:val="005B7249"/>
    <w:pPr>
      <w:keepLines/>
      <w:spacing w:before="240" w:after="120"/>
      <w:outlineLvl w:val="1"/>
    </w:pPr>
    <w:rPr>
      <w:sz w:val="28"/>
      <w:szCs w:val="40"/>
    </w:rPr>
  </w:style>
  <w:style w:type="paragraph" w:styleId="Heading3">
    <w:name w:val="heading 3"/>
    <w:basedOn w:val="HeadingBase"/>
    <w:next w:val="BodyText"/>
    <w:link w:val="Heading3Char"/>
    <w:qFormat/>
    <w:rsid w:val="005B7249"/>
    <w:pPr>
      <w:spacing w:before="180" w:after="120"/>
      <w:outlineLvl w:val="2"/>
    </w:pPr>
    <w:rPr>
      <w:spacing w:val="-10"/>
      <w:kern w:val="32"/>
    </w:rPr>
  </w:style>
  <w:style w:type="paragraph" w:styleId="Heading4">
    <w:name w:val="heading 4"/>
    <w:basedOn w:val="HeadingBase"/>
    <w:next w:val="BodyText"/>
    <w:link w:val="Heading4Char"/>
    <w:qFormat/>
    <w:rsid w:val="005B7249"/>
    <w:pPr>
      <w:spacing w:before="160" w:after="120"/>
      <w:outlineLvl w:val="3"/>
    </w:pPr>
    <w:rPr>
      <w:sz w:val="22"/>
    </w:rPr>
  </w:style>
  <w:style w:type="paragraph" w:styleId="Heading5">
    <w:name w:val="heading 5"/>
    <w:basedOn w:val="HeadingBase"/>
    <w:next w:val="Normal"/>
    <w:link w:val="Heading5Char"/>
    <w:qFormat/>
    <w:rsid w:val="005B7249"/>
    <w:pPr>
      <w:spacing w:before="80"/>
      <w:outlineLvl w:val="4"/>
    </w:pPr>
    <w:rPr>
      <w:color w:val="918585"/>
      <w:sz w:val="20"/>
    </w:rPr>
  </w:style>
  <w:style w:type="paragraph" w:styleId="Heading6">
    <w:name w:val="heading 6"/>
    <w:basedOn w:val="HeadingBase"/>
    <w:next w:val="Normal"/>
    <w:link w:val="Heading6Char"/>
    <w:qFormat/>
    <w:rsid w:val="005B7249"/>
    <w:pPr>
      <w:spacing w:before="60"/>
      <w:outlineLvl w:val="5"/>
    </w:pPr>
    <w:rPr>
      <w:color w:val="918585"/>
      <w:sz w:val="20"/>
    </w:rPr>
  </w:style>
  <w:style w:type="paragraph" w:styleId="Heading7">
    <w:name w:val="heading 7"/>
    <w:basedOn w:val="Normal"/>
    <w:next w:val="Normal"/>
    <w:link w:val="Heading7Char"/>
    <w:qFormat/>
    <w:rsid w:val="005B7249"/>
    <w:pPr>
      <w:ind w:left="720"/>
      <w:outlineLvl w:val="6"/>
    </w:pPr>
    <w:rPr>
      <w:i/>
    </w:rPr>
  </w:style>
  <w:style w:type="paragraph" w:styleId="Heading8">
    <w:name w:val="heading 8"/>
    <w:basedOn w:val="Normal"/>
    <w:next w:val="Normal"/>
    <w:link w:val="Heading8Char"/>
    <w:qFormat/>
    <w:rsid w:val="005B7249"/>
    <w:pPr>
      <w:ind w:left="720"/>
      <w:outlineLvl w:val="7"/>
    </w:pPr>
    <w:rPr>
      <w:i/>
    </w:rPr>
  </w:style>
  <w:style w:type="paragraph" w:styleId="Heading9">
    <w:name w:val="heading 9"/>
    <w:basedOn w:val="Normal"/>
    <w:next w:val="Normal"/>
    <w:link w:val="Heading9Char"/>
    <w:qFormat/>
    <w:rsid w:val="005B7249"/>
    <w:pPr>
      <w:ind w:left="720"/>
      <w:outlineLvl w:val="8"/>
    </w:pPr>
    <w:rPr>
      <w:i/>
    </w:rPr>
  </w:style>
  <w:style w:type="character" w:default="1" w:styleId="DefaultParagraphFont">
    <w:name w:val="Default Paragraph Font"/>
    <w:uiPriority w:val="1"/>
    <w:unhideWhenUsed/>
    <w:rsid w:val="005B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249"/>
  </w:style>
  <w:style w:type="character" w:customStyle="1" w:styleId="Heading1Char">
    <w:name w:val="Heading 1 Char"/>
    <w:basedOn w:val="DefaultParagraphFont"/>
    <w:link w:val="Heading1"/>
    <w:rsid w:val="005B7249"/>
    <w:rPr>
      <w:rFonts w:ascii="Times New Roman" w:eastAsia="Times New Roman" w:hAnsi="Times New Roman" w:cs="Times New Roman"/>
      <w:b/>
      <w:sz w:val="32"/>
      <w:szCs w:val="20"/>
      <w:lang w:eastAsia="en-US"/>
    </w:rPr>
  </w:style>
  <w:style w:type="paragraph" w:styleId="BodyText">
    <w:name w:val="Body Text"/>
    <w:basedOn w:val="Normal"/>
    <w:link w:val="BodyTextChar"/>
    <w:rsid w:val="005B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249"/>
    <w:rPr>
      <w:rFonts w:ascii="Times New Roman" w:eastAsia="Times New Roman" w:hAnsi="Times New Roman" w:cs="Times New Roman"/>
      <w:sz w:val="24"/>
      <w:lang w:eastAsia="en-US"/>
    </w:rPr>
  </w:style>
  <w:style w:type="paragraph" w:styleId="ListBullet">
    <w:name w:val="List Bullet"/>
    <w:basedOn w:val="List"/>
    <w:rsid w:val="005B7249"/>
    <w:pPr>
      <w:numPr>
        <w:numId w:val="12"/>
      </w:numPr>
      <w:tabs>
        <w:tab w:val="clear" w:pos="340"/>
      </w:tabs>
      <w:spacing w:before="40" w:after="40"/>
    </w:pPr>
  </w:style>
  <w:style w:type="character" w:customStyle="1" w:styleId="SpecialBold">
    <w:name w:val="Special Bold"/>
    <w:basedOn w:val="DefaultParagraphFont"/>
    <w:rsid w:val="005B7249"/>
    <w:rPr>
      <w:b/>
      <w:spacing w:val="0"/>
    </w:rPr>
  </w:style>
  <w:style w:type="character" w:styleId="Emphasis">
    <w:name w:val="Emphasis"/>
    <w:basedOn w:val="DefaultParagraphFont"/>
    <w:qFormat/>
    <w:rsid w:val="005B7249"/>
    <w:rPr>
      <w:i/>
    </w:rPr>
  </w:style>
  <w:style w:type="paragraph" w:customStyle="1" w:styleId="SuperHeading">
    <w:name w:val="SuperHeading"/>
    <w:basedOn w:val="Normal"/>
    <w:rsid w:val="005B7249"/>
    <w:pPr>
      <w:spacing w:before="240" w:after="120"/>
      <w:outlineLvl w:val="0"/>
    </w:pPr>
    <w:rPr>
      <w:rFonts w:ascii="Times New Roman" w:hAnsi="Times New Roman"/>
      <w:b/>
      <w:sz w:val="32"/>
    </w:rPr>
  </w:style>
  <w:style w:type="paragraph" w:customStyle="1" w:styleId="AllowPageBreak">
    <w:name w:val="AllowPageBreak"/>
    <w:rsid w:val="005B7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249"/>
    <w:rPr>
      <w:rFonts w:ascii="Courier New" w:eastAsia="Times New Roman" w:hAnsi="Courier New" w:cs="Times New Roman"/>
      <w:i/>
      <w:szCs w:val="20"/>
      <w:lang w:eastAsia="en-US"/>
    </w:rPr>
  </w:style>
  <w:style w:type="paragraph" w:customStyle="1" w:styleId="HeadingBase">
    <w:name w:val="Heading Base"/>
    <w:rsid w:val="005B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249"/>
    <w:pPr>
      <w:tabs>
        <w:tab w:val="right" w:leader="dot" w:pos="9072"/>
      </w:tabs>
      <w:ind w:left="567"/>
    </w:pPr>
    <w:rPr>
      <w:szCs w:val="22"/>
    </w:rPr>
  </w:style>
  <w:style w:type="paragraph" w:customStyle="1" w:styleId="TOCBase">
    <w:name w:val="TOC Base"/>
    <w:rsid w:val="005B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249"/>
    <w:pPr>
      <w:tabs>
        <w:tab w:val="right" w:leader="dot" w:pos="9072"/>
      </w:tabs>
      <w:spacing w:before="40" w:after="40"/>
      <w:ind w:left="284"/>
    </w:pPr>
    <w:rPr>
      <w:rFonts w:ascii="Times New Roman" w:hAnsi="Times New Roman"/>
    </w:rPr>
  </w:style>
  <w:style w:type="paragraph" w:styleId="TOC1">
    <w:name w:val="toc 1"/>
    <w:basedOn w:val="TOCBase"/>
    <w:next w:val="Normal"/>
    <w:rsid w:val="005B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249"/>
    <w:rPr>
      <w:rFonts w:ascii="Times New Roman" w:eastAsia="Times New Roman" w:hAnsi="Times New Roman" w:cs="Times New Roman"/>
      <w:sz w:val="16"/>
      <w:lang w:eastAsia="en-US"/>
    </w:rPr>
  </w:style>
  <w:style w:type="paragraph" w:styleId="Title">
    <w:name w:val="Title"/>
    <w:basedOn w:val="HeadingBase"/>
    <w:link w:val="TitleChar"/>
    <w:qFormat/>
    <w:rsid w:val="005B7249"/>
    <w:pPr>
      <w:spacing w:before="5040"/>
      <w:jc w:val="center"/>
    </w:pPr>
    <w:rPr>
      <w:sz w:val="48"/>
      <w:szCs w:val="72"/>
      <w:lang w:val="en-US"/>
    </w:rPr>
  </w:style>
  <w:style w:type="character" w:customStyle="1" w:styleId="TitleChar">
    <w:name w:val="Title Char"/>
    <w:basedOn w:val="DefaultParagraphFont"/>
    <w:link w:val="Title"/>
    <w:rsid w:val="005B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249"/>
    <w:pPr>
      <w:tabs>
        <w:tab w:val="left" w:pos="3600"/>
        <w:tab w:val="left" w:pos="3958"/>
      </w:tabs>
    </w:pPr>
  </w:style>
  <w:style w:type="paragraph" w:styleId="List">
    <w:name w:val="List"/>
    <w:basedOn w:val="BodyText"/>
    <w:next w:val="BodyText"/>
    <w:rsid w:val="005B7249"/>
    <w:pPr>
      <w:tabs>
        <w:tab w:val="left" w:pos="340"/>
      </w:tabs>
      <w:spacing w:before="60" w:after="60"/>
      <w:ind w:left="340" w:hanging="340"/>
    </w:pPr>
  </w:style>
  <w:style w:type="paragraph" w:customStyle="1" w:styleId="Note">
    <w:name w:val="Note"/>
    <w:basedOn w:val="BodyText"/>
    <w:rsid w:val="005B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249"/>
    <w:pPr>
      <w:framePr w:wrap="auto" w:hAnchor="text" w:y="6049"/>
    </w:pPr>
    <w:rPr>
      <w:color w:val="000000"/>
      <w:sz w:val="40"/>
    </w:rPr>
  </w:style>
  <w:style w:type="paragraph" w:customStyle="1" w:styleId="TOCTitle">
    <w:name w:val="TOCTitle"/>
    <w:basedOn w:val="Heading1"/>
    <w:rsid w:val="005B7249"/>
    <w:pPr>
      <w:spacing w:after="240"/>
      <w:jc w:val="center"/>
      <w:outlineLvl w:val="9"/>
    </w:pPr>
    <w:rPr>
      <w:caps/>
    </w:rPr>
  </w:style>
  <w:style w:type="paragraph" w:customStyle="1" w:styleId="Version">
    <w:name w:val="Version"/>
    <w:rsid w:val="005B7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249"/>
    <w:pPr>
      <w:numPr>
        <w:numId w:val="13"/>
      </w:numPr>
      <w:tabs>
        <w:tab w:val="clear" w:pos="680"/>
      </w:tabs>
    </w:pPr>
  </w:style>
  <w:style w:type="paragraph" w:styleId="Index1">
    <w:name w:val="index 1"/>
    <w:basedOn w:val="Normal"/>
    <w:next w:val="Normal"/>
    <w:semiHidden/>
    <w:rsid w:val="005B7249"/>
    <w:pPr>
      <w:keepNext w:val="0"/>
      <w:tabs>
        <w:tab w:val="right" w:pos="4176"/>
      </w:tabs>
      <w:ind w:left="198" w:hanging="198"/>
    </w:pPr>
    <w:rPr>
      <w:rFonts w:ascii="Garamond" w:hAnsi="Garamond"/>
    </w:rPr>
  </w:style>
  <w:style w:type="paragraph" w:styleId="IndexHeading">
    <w:name w:val="index heading"/>
    <w:basedOn w:val="Normal"/>
    <w:next w:val="Index1"/>
    <w:semiHidden/>
    <w:rsid w:val="005B7249"/>
    <w:pPr>
      <w:spacing w:before="120" w:after="120"/>
    </w:pPr>
    <w:rPr>
      <w:rFonts w:ascii="Arial" w:hAnsi="Arial"/>
      <w:b/>
      <w:color w:val="918585"/>
      <w:sz w:val="24"/>
    </w:rPr>
  </w:style>
  <w:style w:type="paragraph" w:styleId="Header">
    <w:name w:val="header"/>
    <w:basedOn w:val="Normal"/>
    <w:link w:val="HeaderChar"/>
    <w:rsid w:val="005B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249"/>
    <w:rPr>
      <w:rFonts w:ascii="Times New Roman" w:eastAsia="Times New Roman" w:hAnsi="Times New Roman" w:cs="Times New Roman"/>
      <w:sz w:val="16"/>
      <w:szCs w:val="20"/>
      <w:lang w:val="en-GB" w:eastAsia="en-US"/>
    </w:rPr>
  </w:style>
  <w:style w:type="paragraph" w:customStyle="1" w:styleId="Chapter">
    <w:name w:val="Chapter"/>
    <w:basedOn w:val="Normal"/>
    <w:rsid w:val="005B7249"/>
    <w:pPr>
      <w:spacing w:before="240"/>
    </w:pPr>
    <w:rPr>
      <w:rFonts w:ascii="Times New Roman" w:hAnsi="Times New Roman"/>
      <w:smallCaps/>
      <w:spacing w:val="80"/>
      <w:sz w:val="28"/>
    </w:rPr>
  </w:style>
  <w:style w:type="paragraph" w:customStyle="1" w:styleId="InChapter">
    <w:name w:val="InChapter"/>
    <w:basedOn w:val="Heading3"/>
    <w:rsid w:val="005B7249"/>
    <w:pPr>
      <w:spacing w:after="240"/>
      <w:outlineLvl w:val="9"/>
    </w:pPr>
    <w:rPr>
      <w:noProof/>
    </w:rPr>
  </w:style>
  <w:style w:type="paragraph" w:styleId="Index2">
    <w:name w:val="index 2"/>
    <w:basedOn w:val="Normal"/>
    <w:next w:val="Normal"/>
    <w:semiHidden/>
    <w:rsid w:val="005B7249"/>
    <w:pPr>
      <w:tabs>
        <w:tab w:val="right" w:pos="4176"/>
      </w:tabs>
      <w:ind w:left="568" w:hanging="284"/>
    </w:pPr>
    <w:rPr>
      <w:rFonts w:ascii="Garamond" w:hAnsi="Garamond"/>
    </w:rPr>
  </w:style>
  <w:style w:type="paragraph" w:customStyle="1" w:styleId="Byline">
    <w:name w:val="Byline"/>
    <w:rsid w:val="005B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249"/>
    <w:pPr>
      <w:tabs>
        <w:tab w:val="clear" w:pos="3600"/>
        <w:tab w:val="clear" w:pos="3958"/>
      </w:tabs>
      <w:jc w:val="right"/>
    </w:pPr>
  </w:style>
  <w:style w:type="paragraph" w:styleId="Caption">
    <w:name w:val="caption"/>
    <w:basedOn w:val="BodyText"/>
    <w:next w:val="Normal"/>
    <w:qFormat/>
    <w:rsid w:val="005B7249"/>
    <w:pPr>
      <w:framePr w:w="2268" w:hSpace="181" w:vSpace="181" w:wrap="around" w:vAnchor="text" w:hAnchor="page" w:x="1135" w:y="285" w:anchorLock="1"/>
    </w:pPr>
    <w:rPr>
      <w:i/>
    </w:rPr>
  </w:style>
  <w:style w:type="paragraph" w:customStyle="1" w:styleId="MiniTOCTitle">
    <w:name w:val="MiniTOCTitle"/>
    <w:basedOn w:val="Heading4"/>
    <w:rsid w:val="005B7249"/>
    <w:pPr>
      <w:spacing w:before="240"/>
      <w:outlineLvl w:val="9"/>
    </w:pPr>
    <w:rPr>
      <w:noProof/>
      <w:sz w:val="24"/>
    </w:rPr>
  </w:style>
  <w:style w:type="paragraph" w:customStyle="1" w:styleId="MiniTOCItem">
    <w:name w:val="MiniTOCItem"/>
    <w:basedOn w:val="ListBullet"/>
    <w:rsid w:val="005B7249"/>
    <w:pPr>
      <w:numPr>
        <w:numId w:val="0"/>
      </w:numPr>
      <w:tabs>
        <w:tab w:val="right" w:leader="dot" w:pos="6521"/>
      </w:tabs>
      <w:spacing w:before="0" w:after="0"/>
    </w:pPr>
  </w:style>
  <w:style w:type="paragraph" w:customStyle="1" w:styleId="TOFTitle">
    <w:name w:val="TOFTitle"/>
    <w:basedOn w:val="TOCTitle"/>
    <w:rsid w:val="005B7249"/>
  </w:style>
  <w:style w:type="paragraph" w:styleId="TableofFigures">
    <w:name w:val="table of figures"/>
    <w:basedOn w:val="Normal"/>
    <w:next w:val="Normal"/>
    <w:semiHidden/>
    <w:rsid w:val="005B7249"/>
    <w:pPr>
      <w:tabs>
        <w:tab w:val="right" w:leader="dot" w:pos="9072"/>
      </w:tabs>
      <w:ind w:left="970" w:hanging="403"/>
    </w:pPr>
    <w:rPr>
      <w:rFonts w:ascii="Times New Roman" w:hAnsi="Times New Roman"/>
      <w:b/>
    </w:rPr>
  </w:style>
  <w:style w:type="paragraph" w:styleId="ListNumber">
    <w:name w:val="List Number"/>
    <w:basedOn w:val="List"/>
    <w:rsid w:val="005B7249"/>
    <w:pPr>
      <w:numPr>
        <w:numId w:val="10"/>
      </w:numPr>
    </w:pPr>
  </w:style>
  <w:style w:type="character" w:customStyle="1" w:styleId="WingdingSymbols">
    <w:name w:val="Wingding Symbols"/>
    <w:rsid w:val="005B7249"/>
    <w:rPr>
      <w:rFonts w:ascii="Wingdings" w:hAnsi="Wingdings"/>
    </w:rPr>
  </w:style>
  <w:style w:type="paragraph" w:customStyle="1" w:styleId="TableHeading">
    <w:name w:val="Table Heading"/>
    <w:basedOn w:val="HeadingBase"/>
    <w:rsid w:val="005B7249"/>
    <w:pPr>
      <w:keepLines/>
      <w:pBdr>
        <w:bottom w:val="single" w:sz="6" w:space="1" w:color="918585"/>
      </w:pBdr>
      <w:spacing w:before="240"/>
    </w:pPr>
  </w:style>
  <w:style w:type="character" w:customStyle="1" w:styleId="HotSpot">
    <w:name w:val="HotSpot"/>
    <w:rsid w:val="005B7249"/>
    <w:rPr>
      <w:color w:val="0033CC"/>
      <w:u w:val="none"/>
    </w:rPr>
  </w:style>
  <w:style w:type="paragraph" w:customStyle="1" w:styleId="BodyTextRight">
    <w:name w:val="Body Text Right"/>
    <w:basedOn w:val="BodyText"/>
    <w:rsid w:val="005B7249"/>
    <w:pPr>
      <w:spacing w:before="0" w:after="0"/>
      <w:jc w:val="right"/>
    </w:pPr>
  </w:style>
  <w:style w:type="paragraph" w:styleId="Index3">
    <w:name w:val="index 3"/>
    <w:basedOn w:val="ListNumber2"/>
    <w:next w:val="Normal"/>
    <w:semiHidden/>
    <w:rsid w:val="005B7249"/>
    <w:pPr>
      <w:numPr>
        <w:numId w:val="0"/>
      </w:numPr>
      <w:tabs>
        <w:tab w:val="right" w:leader="dot" w:pos="4176"/>
      </w:tabs>
    </w:pPr>
  </w:style>
  <w:style w:type="paragraph" w:styleId="ListNumber2">
    <w:name w:val="List Number 2"/>
    <w:basedOn w:val="List2"/>
    <w:rsid w:val="005B7249"/>
    <w:pPr>
      <w:numPr>
        <w:numId w:val="9"/>
      </w:numPr>
      <w:tabs>
        <w:tab w:val="clear" w:pos="1060"/>
      </w:tabs>
    </w:pPr>
  </w:style>
  <w:style w:type="paragraph" w:customStyle="1" w:styleId="MarginNote">
    <w:name w:val="Margin Note"/>
    <w:basedOn w:val="BodyText"/>
    <w:rsid w:val="005B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249"/>
    <w:rPr>
      <w:sz w:val="32"/>
    </w:rPr>
  </w:style>
  <w:style w:type="paragraph" w:customStyle="1" w:styleId="HeadingProcedure">
    <w:name w:val="Heading Procedure"/>
    <w:basedOn w:val="HeadingBase"/>
    <w:next w:val="Normal"/>
    <w:rsid w:val="005B7249"/>
    <w:pPr>
      <w:tabs>
        <w:tab w:val="left" w:pos="0"/>
      </w:tabs>
      <w:spacing w:before="120" w:after="60"/>
    </w:pPr>
    <w:rPr>
      <w:i/>
      <w:color w:val="918585"/>
      <w:sz w:val="22"/>
    </w:rPr>
  </w:style>
  <w:style w:type="paragraph" w:customStyle="1" w:styleId="TableBodyText">
    <w:name w:val="Table Body Text"/>
    <w:basedOn w:val="BodyText"/>
    <w:rsid w:val="005B7249"/>
    <w:pPr>
      <w:spacing w:before="60" w:after="60"/>
    </w:pPr>
  </w:style>
  <w:style w:type="paragraph" w:styleId="ListContinue">
    <w:name w:val="List Continue"/>
    <w:basedOn w:val="List"/>
    <w:rsid w:val="005B7249"/>
    <w:pPr>
      <w:ind w:firstLine="0"/>
    </w:pPr>
  </w:style>
  <w:style w:type="paragraph" w:customStyle="1" w:styleId="ListNote">
    <w:name w:val="List Note"/>
    <w:basedOn w:val="List"/>
    <w:rsid w:val="005B7249"/>
    <w:pPr>
      <w:pBdr>
        <w:top w:val="single" w:sz="6" w:space="2" w:color="918585"/>
        <w:bottom w:val="single" w:sz="6" w:space="2" w:color="918585"/>
      </w:pBdr>
      <w:tabs>
        <w:tab w:val="left" w:pos="1021"/>
      </w:tabs>
      <w:ind w:firstLine="0"/>
    </w:pPr>
  </w:style>
  <w:style w:type="paragraph" w:customStyle="1" w:styleId="Warning">
    <w:name w:val="Warning"/>
    <w:basedOn w:val="BodyText"/>
    <w:rsid w:val="005B7249"/>
    <w:pPr>
      <w:shd w:val="clear" w:color="auto" w:fill="D9D9D9"/>
      <w:tabs>
        <w:tab w:val="left" w:pos="992"/>
      </w:tabs>
      <w:ind w:left="119" w:right="119"/>
    </w:pPr>
    <w:rPr>
      <w:sz w:val="20"/>
    </w:rPr>
  </w:style>
  <w:style w:type="paragraph" w:customStyle="1" w:styleId="MarginIcons">
    <w:name w:val="Margin Icons"/>
    <w:basedOn w:val="BodyText"/>
    <w:rsid w:val="005B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249"/>
    <w:rPr>
      <w:rFonts w:ascii="Courier New" w:hAnsi="Courier New"/>
    </w:rPr>
  </w:style>
  <w:style w:type="paragraph" w:customStyle="1" w:styleId="NoteBullet">
    <w:name w:val="Note Bullet"/>
    <w:basedOn w:val="Note"/>
    <w:rsid w:val="005B7249"/>
    <w:pPr>
      <w:tabs>
        <w:tab w:val="clear" w:pos="680"/>
      </w:tabs>
      <w:spacing w:before="60" w:after="60"/>
    </w:pPr>
  </w:style>
  <w:style w:type="paragraph" w:customStyle="1" w:styleId="SubHeading2">
    <w:name w:val="SubHeading2"/>
    <w:basedOn w:val="HeadingBase"/>
    <w:rsid w:val="005B7249"/>
    <w:pPr>
      <w:spacing w:before="240" w:after="60"/>
    </w:pPr>
    <w:rPr>
      <w:sz w:val="20"/>
    </w:rPr>
  </w:style>
  <w:style w:type="paragraph" w:customStyle="1" w:styleId="SubHeading1">
    <w:name w:val="SubHeading1"/>
    <w:basedOn w:val="HeadingBase"/>
    <w:rsid w:val="005B7249"/>
    <w:pPr>
      <w:spacing w:before="240" w:after="60"/>
    </w:pPr>
    <w:rPr>
      <w:color w:val="918585"/>
      <w:sz w:val="22"/>
    </w:rPr>
  </w:style>
  <w:style w:type="paragraph" w:customStyle="1" w:styleId="SideHeading">
    <w:name w:val="Side Heading"/>
    <w:basedOn w:val="HeadingBase"/>
    <w:rsid w:val="005B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249"/>
    <w:pPr>
      <w:tabs>
        <w:tab w:val="num" w:pos="360"/>
      </w:tabs>
    </w:pPr>
  </w:style>
  <w:style w:type="paragraph" w:styleId="PlainText">
    <w:name w:val="Plain Text"/>
    <w:basedOn w:val="Normal"/>
    <w:link w:val="PlainTextChar"/>
    <w:rsid w:val="005B7249"/>
    <w:rPr>
      <w:sz w:val="20"/>
    </w:rPr>
  </w:style>
  <w:style w:type="character" w:customStyle="1" w:styleId="PlainTextChar">
    <w:name w:val="Plain Text Char"/>
    <w:basedOn w:val="DefaultParagraphFont"/>
    <w:link w:val="PlainText"/>
    <w:rsid w:val="005B7249"/>
    <w:rPr>
      <w:rFonts w:ascii="Courier New" w:eastAsia="Times New Roman" w:hAnsi="Courier New" w:cs="Times New Roman"/>
      <w:sz w:val="20"/>
      <w:szCs w:val="20"/>
      <w:lang w:eastAsia="en-US"/>
    </w:rPr>
  </w:style>
  <w:style w:type="character" w:customStyle="1" w:styleId="MenuOption">
    <w:name w:val="Menu Option"/>
    <w:basedOn w:val="DefaultParagraphFont"/>
    <w:rsid w:val="005B7249"/>
    <w:rPr>
      <w:b/>
      <w:smallCaps/>
    </w:rPr>
  </w:style>
  <w:style w:type="paragraph" w:customStyle="1" w:styleId="TableListNumber">
    <w:name w:val="Table List Number"/>
    <w:basedOn w:val="ListNumber"/>
    <w:rsid w:val="005B7249"/>
    <w:pPr>
      <w:numPr>
        <w:numId w:val="0"/>
      </w:numPr>
    </w:pPr>
  </w:style>
  <w:style w:type="paragraph" w:styleId="TOC4">
    <w:name w:val="toc 4"/>
    <w:basedOn w:val="TOCBase"/>
    <w:next w:val="Normal"/>
    <w:semiHidden/>
    <w:rsid w:val="005B7249"/>
    <w:pPr>
      <w:tabs>
        <w:tab w:val="right" w:leader="dot" w:pos="9071"/>
      </w:tabs>
      <w:ind w:left="1701"/>
    </w:pPr>
  </w:style>
  <w:style w:type="paragraph" w:customStyle="1" w:styleId="ListAlpha">
    <w:name w:val="List Alpha"/>
    <w:basedOn w:val="List"/>
    <w:rsid w:val="005B7249"/>
    <w:pPr>
      <w:numPr>
        <w:numId w:val="8"/>
      </w:numPr>
    </w:pPr>
  </w:style>
  <w:style w:type="paragraph" w:customStyle="1" w:styleId="ListAlpha2">
    <w:name w:val="List Alpha 2"/>
    <w:basedOn w:val="List2"/>
    <w:rsid w:val="005B7249"/>
    <w:pPr>
      <w:numPr>
        <w:numId w:val="7"/>
      </w:numPr>
    </w:pPr>
  </w:style>
  <w:style w:type="paragraph" w:styleId="List2">
    <w:name w:val="List 2"/>
    <w:basedOn w:val="BodyText"/>
    <w:rsid w:val="005B7249"/>
    <w:pPr>
      <w:tabs>
        <w:tab w:val="left" w:pos="680"/>
      </w:tabs>
      <w:spacing w:before="60" w:after="60"/>
      <w:ind w:left="680" w:hanging="340"/>
    </w:pPr>
  </w:style>
  <w:style w:type="paragraph" w:styleId="List3">
    <w:name w:val="List 3"/>
    <w:basedOn w:val="BodyText"/>
    <w:rsid w:val="005B7249"/>
    <w:pPr>
      <w:tabs>
        <w:tab w:val="left" w:pos="1021"/>
      </w:tabs>
      <w:spacing w:before="60" w:after="60"/>
      <w:ind w:left="1020" w:hanging="340"/>
    </w:pPr>
  </w:style>
  <w:style w:type="paragraph" w:styleId="List4">
    <w:name w:val="List 4"/>
    <w:basedOn w:val="BodyText"/>
    <w:rsid w:val="005B7249"/>
    <w:pPr>
      <w:tabs>
        <w:tab w:val="left" w:pos="1361"/>
      </w:tabs>
      <w:spacing w:before="60" w:after="60"/>
      <w:ind w:left="1361" w:hanging="340"/>
    </w:pPr>
  </w:style>
  <w:style w:type="paragraph" w:styleId="List5">
    <w:name w:val="List 5"/>
    <w:basedOn w:val="BodyText"/>
    <w:rsid w:val="005B7249"/>
    <w:pPr>
      <w:tabs>
        <w:tab w:val="left" w:pos="1701"/>
      </w:tabs>
      <w:spacing w:before="60" w:after="60"/>
      <w:ind w:left="1701" w:hanging="340"/>
    </w:pPr>
  </w:style>
  <w:style w:type="paragraph" w:styleId="ListBullet3">
    <w:name w:val="List Bullet 3"/>
    <w:basedOn w:val="List3"/>
    <w:rsid w:val="005B7249"/>
    <w:pPr>
      <w:numPr>
        <w:numId w:val="14"/>
      </w:numPr>
      <w:tabs>
        <w:tab w:val="clear" w:pos="1021"/>
      </w:tabs>
      <w:ind w:left="1037" w:hanging="357"/>
    </w:pPr>
  </w:style>
  <w:style w:type="paragraph" w:styleId="ListBullet4">
    <w:name w:val="List Bullet 4"/>
    <w:basedOn w:val="List4"/>
    <w:rsid w:val="005B7249"/>
    <w:pPr>
      <w:numPr>
        <w:numId w:val="2"/>
      </w:numPr>
      <w:tabs>
        <w:tab w:val="clear" w:pos="1361"/>
      </w:tabs>
    </w:pPr>
  </w:style>
  <w:style w:type="paragraph" w:styleId="ListBullet5">
    <w:name w:val="List Bullet 5"/>
    <w:basedOn w:val="List5"/>
    <w:rsid w:val="005B7249"/>
    <w:pPr>
      <w:numPr>
        <w:numId w:val="3"/>
      </w:numPr>
    </w:pPr>
  </w:style>
  <w:style w:type="paragraph" w:styleId="ListContinue2">
    <w:name w:val="List Continue 2"/>
    <w:basedOn w:val="List2"/>
    <w:rsid w:val="005B7249"/>
    <w:pPr>
      <w:ind w:firstLine="0"/>
    </w:pPr>
  </w:style>
  <w:style w:type="paragraph" w:styleId="ListContinue3">
    <w:name w:val="List Continue 3"/>
    <w:basedOn w:val="List3"/>
    <w:rsid w:val="005B7249"/>
    <w:pPr>
      <w:ind w:left="1021" w:firstLine="0"/>
    </w:pPr>
  </w:style>
  <w:style w:type="paragraph" w:styleId="ListContinue4">
    <w:name w:val="List Continue 4"/>
    <w:basedOn w:val="List4"/>
    <w:rsid w:val="005B7249"/>
    <w:pPr>
      <w:ind w:firstLine="0"/>
    </w:pPr>
  </w:style>
  <w:style w:type="paragraph" w:styleId="ListContinue5">
    <w:name w:val="List Continue 5"/>
    <w:basedOn w:val="List5"/>
    <w:rsid w:val="005B7249"/>
    <w:pPr>
      <w:ind w:firstLine="0"/>
    </w:pPr>
  </w:style>
  <w:style w:type="paragraph" w:styleId="ListNumber3">
    <w:name w:val="List Number 3"/>
    <w:basedOn w:val="List3"/>
    <w:rsid w:val="005B7249"/>
    <w:pPr>
      <w:numPr>
        <w:numId w:val="4"/>
      </w:numPr>
    </w:pPr>
  </w:style>
  <w:style w:type="paragraph" w:styleId="ListNumber4">
    <w:name w:val="List Number 4"/>
    <w:basedOn w:val="List4"/>
    <w:rsid w:val="005B7249"/>
    <w:pPr>
      <w:numPr>
        <w:numId w:val="5"/>
      </w:numPr>
    </w:pPr>
  </w:style>
  <w:style w:type="paragraph" w:styleId="ListNumber5">
    <w:name w:val="List Number 5"/>
    <w:basedOn w:val="List5"/>
    <w:rsid w:val="005B7249"/>
    <w:pPr>
      <w:numPr>
        <w:numId w:val="6"/>
      </w:numPr>
    </w:pPr>
  </w:style>
  <w:style w:type="paragraph" w:styleId="BlockText">
    <w:name w:val="Block Text"/>
    <w:basedOn w:val="Normal"/>
    <w:rsid w:val="005B7249"/>
    <w:pPr>
      <w:spacing w:after="120"/>
      <w:ind w:left="1440" w:right="1440"/>
    </w:pPr>
  </w:style>
  <w:style w:type="character" w:customStyle="1" w:styleId="Subscript">
    <w:name w:val="Subscript"/>
    <w:basedOn w:val="DefaultParagraphFont"/>
    <w:rsid w:val="005B7249"/>
    <w:rPr>
      <w:sz w:val="16"/>
      <w:vertAlign w:val="subscript"/>
    </w:rPr>
  </w:style>
  <w:style w:type="character" w:customStyle="1" w:styleId="Superscript">
    <w:name w:val="Superscript"/>
    <w:basedOn w:val="DefaultParagraphFont"/>
    <w:rsid w:val="005B7249"/>
    <w:rPr>
      <w:sz w:val="16"/>
      <w:vertAlign w:val="superscript"/>
    </w:rPr>
  </w:style>
  <w:style w:type="character" w:customStyle="1" w:styleId="Symbols">
    <w:name w:val="Symbols"/>
    <w:basedOn w:val="DefaultParagraphFont"/>
    <w:rsid w:val="005B7249"/>
    <w:rPr>
      <w:rFonts w:ascii="Symbol" w:hAnsi="Symbol"/>
    </w:rPr>
  </w:style>
  <w:style w:type="character" w:customStyle="1" w:styleId="MenuOptions">
    <w:name w:val="Menu Options"/>
    <w:basedOn w:val="DefaultParagraphFont"/>
    <w:rsid w:val="005B7249"/>
    <w:rPr>
      <w:rFonts w:ascii="Arial Narrow" w:hAnsi="Arial Narrow"/>
      <w:smallCaps/>
    </w:rPr>
  </w:style>
  <w:style w:type="character" w:customStyle="1" w:styleId="Buttons">
    <w:name w:val="Buttons"/>
    <w:basedOn w:val="DefaultParagraphFont"/>
    <w:rsid w:val="005B7249"/>
    <w:rPr>
      <w:b/>
    </w:rPr>
  </w:style>
  <w:style w:type="character" w:customStyle="1" w:styleId="Underlined">
    <w:name w:val="Underlined"/>
    <w:basedOn w:val="DefaultParagraphFont"/>
    <w:rsid w:val="005B7249"/>
    <w:rPr>
      <w:u w:val="single"/>
    </w:rPr>
  </w:style>
  <w:style w:type="paragraph" w:customStyle="1" w:styleId="TableBodyTextRight">
    <w:name w:val="Table Body Text Right"/>
    <w:basedOn w:val="TableBodyText"/>
    <w:rsid w:val="005B7249"/>
    <w:pPr>
      <w:widowControl w:val="0"/>
      <w:autoSpaceDE w:val="0"/>
      <w:autoSpaceDN w:val="0"/>
      <w:adjustRightInd w:val="0"/>
      <w:jc w:val="right"/>
    </w:pPr>
    <w:rPr>
      <w:rFonts w:cs="Arial"/>
      <w:szCs w:val="18"/>
    </w:rPr>
  </w:style>
  <w:style w:type="paragraph" w:customStyle="1" w:styleId="CopyrightText">
    <w:name w:val="Copyright Text"/>
    <w:basedOn w:val="BodyText"/>
    <w:rsid w:val="005B7249"/>
    <w:rPr>
      <w:sz w:val="18"/>
    </w:rPr>
  </w:style>
  <w:style w:type="paragraph" w:customStyle="1" w:styleId="BodySmallRight">
    <w:name w:val="Body Small Right"/>
    <w:basedOn w:val="BodyTextRight"/>
    <w:rsid w:val="005B7249"/>
    <w:rPr>
      <w:sz w:val="18"/>
      <w:szCs w:val="18"/>
    </w:rPr>
  </w:style>
  <w:style w:type="paragraph" w:customStyle="1" w:styleId="MarginEdition">
    <w:name w:val="Margin Edition"/>
    <w:basedOn w:val="MarginNote"/>
    <w:rsid w:val="005B7249"/>
    <w:pPr>
      <w:spacing w:before="0" w:after="0"/>
    </w:pPr>
    <w:rPr>
      <w:rFonts w:ascii="Times New Roman" w:hAnsi="Times New Roman"/>
      <w:color w:val="999999"/>
    </w:rPr>
  </w:style>
  <w:style w:type="paragraph" w:customStyle="1" w:styleId="Spacer">
    <w:name w:val="Spacer"/>
    <w:basedOn w:val="Normal"/>
    <w:rsid w:val="005B7249"/>
    <w:rPr>
      <w:sz w:val="2"/>
      <w:szCs w:val="2"/>
    </w:rPr>
  </w:style>
  <w:style w:type="character" w:customStyle="1" w:styleId="Small">
    <w:name w:val="Small"/>
    <w:basedOn w:val="DefaultParagraphFont"/>
    <w:rsid w:val="005B7249"/>
    <w:rPr>
      <w:sz w:val="16"/>
    </w:rPr>
  </w:style>
  <w:style w:type="paragraph" w:customStyle="1" w:styleId="WideTable">
    <w:name w:val="Wide Table"/>
    <w:basedOn w:val="Normal"/>
    <w:rsid w:val="005B7249"/>
    <w:pPr>
      <w:ind w:left="-1418"/>
    </w:pPr>
    <w:rPr>
      <w:sz w:val="2"/>
      <w:szCs w:val="2"/>
    </w:rPr>
  </w:style>
  <w:style w:type="character" w:styleId="PageNumber">
    <w:name w:val="page number"/>
    <w:basedOn w:val="DefaultParagraphFont"/>
    <w:rsid w:val="005B7249"/>
  </w:style>
  <w:style w:type="paragraph" w:styleId="Quote">
    <w:name w:val="Quote"/>
    <w:basedOn w:val="Heading1"/>
    <w:link w:val="QuoteChar"/>
    <w:qFormat/>
    <w:rsid w:val="005B7249"/>
    <w:rPr>
      <w:b w:val="0"/>
      <w:sz w:val="72"/>
      <w:szCs w:val="72"/>
      <w:lang w:val="en-NZ"/>
    </w:rPr>
  </w:style>
  <w:style w:type="character" w:customStyle="1" w:styleId="QuoteChar">
    <w:name w:val="Quote Char"/>
    <w:basedOn w:val="DefaultParagraphFont"/>
    <w:link w:val="Quote"/>
    <w:rsid w:val="005B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249"/>
    <w:pPr>
      <w:pageBreakBefore/>
    </w:pPr>
  </w:style>
  <w:style w:type="paragraph" w:customStyle="1" w:styleId="Border">
    <w:name w:val="Border"/>
    <w:basedOn w:val="Normal"/>
    <w:qFormat/>
    <w:rsid w:val="005B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249"/>
    <w:rPr>
      <w:b/>
      <w:bCs/>
      <w:i/>
      <w:iCs/>
      <w:color w:val="auto"/>
    </w:rPr>
  </w:style>
  <w:style w:type="paragraph" w:styleId="IntenseQuote">
    <w:name w:val="Intense Quote"/>
    <w:basedOn w:val="Normal"/>
    <w:next w:val="Normal"/>
    <w:link w:val="IntenseQuoteChar"/>
    <w:uiPriority w:val="30"/>
    <w:qFormat/>
    <w:rsid w:val="005B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249"/>
    <w:rPr>
      <w:smallCaps/>
      <w:color w:val="auto"/>
      <w:u w:val="single"/>
    </w:rPr>
  </w:style>
  <w:style w:type="character" w:styleId="IntenseReference">
    <w:name w:val="Intense Reference"/>
    <w:basedOn w:val="DefaultParagraphFont"/>
    <w:uiPriority w:val="32"/>
    <w:qFormat/>
    <w:rsid w:val="005B7249"/>
    <w:rPr>
      <w:b/>
      <w:bCs/>
      <w:smallCaps/>
      <w:color w:val="auto"/>
      <w:spacing w:val="5"/>
      <w:u w:val="single"/>
    </w:rPr>
  </w:style>
  <w:style w:type="paragraph" w:customStyle="1" w:styleId="2ColumnHeading">
    <w:name w:val="2Column Heading"/>
    <w:basedOn w:val="BodyText"/>
    <w:qFormat/>
    <w:rsid w:val="005B7249"/>
    <w:pPr>
      <w:spacing w:after="60"/>
      <w:ind w:left="-2268"/>
    </w:pPr>
    <w:rPr>
      <w:b/>
    </w:rPr>
  </w:style>
  <w:style w:type="paragraph" w:customStyle="1" w:styleId="Heading1TOC">
    <w:name w:val="Heading1 TOC"/>
    <w:basedOn w:val="Normal"/>
    <w:qFormat/>
    <w:rsid w:val="005B7249"/>
    <w:pPr>
      <w:spacing w:before="240" w:after="120"/>
    </w:pPr>
    <w:rPr>
      <w:rFonts w:ascii="Times New Roman" w:hAnsi="Times New Roman"/>
      <w:b/>
      <w:sz w:val="32"/>
    </w:rPr>
  </w:style>
  <w:style w:type="paragraph" w:customStyle="1" w:styleId="Heading2TOC">
    <w:name w:val="Heading2 TOC"/>
    <w:basedOn w:val="Normal"/>
    <w:qFormat/>
    <w:rsid w:val="005B7249"/>
    <w:pPr>
      <w:spacing w:before="240" w:after="60"/>
    </w:pPr>
    <w:rPr>
      <w:rFonts w:ascii="Times New Roman" w:hAnsi="Times New Roman"/>
      <w:b/>
      <w:sz w:val="28"/>
    </w:rPr>
  </w:style>
  <w:style w:type="character" w:customStyle="1" w:styleId="Underline">
    <w:name w:val="Underline"/>
    <w:basedOn w:val="DefaultParagraphFont"/>
    <w:qFormat/>
    <w:rsid w:val="005B7249"/>
    <w:rPr>
      <w:u w:val="single"/>
    </w:rPr>
  </w:style>
  <w:style w:type="character" w:customStyle="1" w:styleId="BoldandItalics">
    <w:name w:val="Bold and Italics"/>
    <w:qFormat/>
    <w:rsid w:val="005B7249"/>
    <w:rPr>
      <w:b/>
      <w:i/>
      <w:u w:val="none"/>
    </w:rPr>
  </w:style>
  <w:style w:type="paragraph" w:styleId="BalloonText">
    <w:name w:val="Balloon Text"/>
    <w:basedOn w:val="Normal"/>
    <w:link w:val="BalloonTextChar"/>
    <w:rsid w:val="005B7249"/>
    <w:rPr>
      <w:rFonts w:ascii="Tahoma" w:hAnsi="Tahoma" w:cs="Tahoma"/>
      <w:sz w:val="16"/>
      <w:szCs w:val="16"/>
    </w:rPr>
  </w:style>
  <w:style w:type="character" w:customStyle="1" w:styleId="BalloonTextChar">
    <w:name w:val="Balloon Text Char"/>
    <w:basedOn w:val="DefaultParagraphFont"/>
    <w:link w:val="BalloonText"/>
    <w:rsid w:val="005B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249"/>
    <w:rPr>
      <w:b/>
      <w:color w:val="660033"/>
      <w:spacing w:val="0"/>
    </w:rPr>
  </w:style>
  <w:style w:type="paragraph" w:customStyle="1" w:styleId="Nameditemlist">
    <w:name w:val="Named item list"/>
    <w:basedOn w:val="BodyText"/>
    <w:qFormat/>
    <w:rsid w:val="005B7249"/>
    <w:pPr>
      <w:tabs>
        <w:tab w:val="left" w:pos="2835"/>
      </w:tabs>
      <w:ind w:left="2835" w:hanging="2835"/>
    </w:pPr>
  </w:style>
  <w:style w:type="paragraph" w:customStyle="1" w:styleId="BodyTextnopadding">
    <w:name w:val="Body Text no padding"/>
    <w:basedOn w:val="BodyText"/>
    <w:qFormat/>
    <w:rsid w:val="005B7249"/>
    <w:pPr>
      <w:spacing w:before="0" w:after="0"/>
    </w:pPr>
  </w:style>
  <w:style w:type="character" w:styleId="Hyperlink">
    <w:name w:val="Hyperlink"/>
    <w:basedOn w:val="DefaultParagraphFont"/>
    <w:uiPriority w:val="99"/>
    <w:unhideWhenUsed/>
    <w:rsid w:val="00C506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3708</Characters>
  <Application>Microsoft Office Word</Application>
  <DocSecurity>0</DocSecurity>
  <Lines>148</Lines>
  <Paragraphs>88</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ICPCBF300 Run and monitor in-line tube making machine for sack or bag manufacture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2018-12-10T05:58:00Z</dcterms:created>
  <dcterms:modified xsi:type="dcterms:W3CDTF">2018-12-10T05:58:00Z</dcterms:modified>
</cp:coreProperties>
</file>