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C3A" w:rsidP="00E56C3A">
      <w:pPr>
        <w:pStyle w:val="Title"/>
      </w:pPr>
      <w:r>
        <w:fldChar w:fldCharType="begin"/>
      </w:r>
      <w:r>
        <w:instrText xml:space="preserve"> TITLE   \* MERGEFORMAT </w:instrText>
      </w:r>
      <w:r>
        <w:fldChar w:fldCharType="separate"/>
      </w:r>
      <w:r>
        <w:t>Assessment Requirements for ICPCBF298 Run and monitor sack and bag machines</w:t>
      </w:r>
      <w:r>
        <w:fldChar w:fldCharType="end"/>
      </w:r>
    </w:p>
    <w:p w:rsidR="00E56C3A" w:rsidP="00E56C3A">
      <w:pPr>
        <w:pStyle w:val="Version"/>
        <w:sectPr w:rsidSect="001A43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38F" w:rsidP="001A438F">
      <w:pPr>
        <w:pStyle w:val="SuperHeading"/>
      </w:pPr>
      <w:r w:rsidRPr="001A438F">
        <w:t>Assessment Requirements for ICPCBF298 Run and monitor sack and bag machines</w:t>
      </w:r>
    </w:p>
    <w:p w:rsidR="00000000" w:rsidRPr="001A438F" w:rsidP="001A438F">
      <w:pPr>
        <w:pStyle w:val="Heading1"/>
      </w:pPr>
      <w:bookmarkStart w:id="1" w:name="O_693303"/>
      <w:bookmarkEnd w:id="1"/>
      <w:r w:rsidRPr="001A438F">
        <w:t>Modification History</w:t>
      </w:r>
    </w:p>
    <w:tbl>
      <w:tblPr>
        <w:tblW w:w="0" w:type="auto"/>
        <w:tblLayout w:type="fixed"/>
        <w:tblCellMar>
          <w:left w:w="62" w:type="dxa"/>
          <w:right w:w="62" w:type="dxa"/>
        </w:tblCellMar>
        <w:tblLook w:val="0000"/>
      </w:tblPr>
      <w:tblGrid>
        <w:gridCol w:w="2627"/>
        <w:gridCol w:w="6337"/>
      </w:tblGrid>
      <w:tr w:rsidTr="001A43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38F" w:rsidP="001A438F">
            <w:pPr>
              <w:pStyle w:val="BodyText"/>
            </w:pPr>
            <w:r w:rsidRPr="001A43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38F">
            <w:pPr>
              <w:pStyle w:val="BodyText"/>
              <w:rPr>
                <w:lang w:val="en-NZ"/>
              </w:rPr>
            </w:pPr>
            <w:r w:rsidRPr="001A438F">
              <w:rPr>
                <w:rStyle w:val="SpecialBold"/>
              </w:rPr>
              <w:t>Comments</w:t>
            </w:r>
          </w:p>
        </w:tc>
      </w:tr>
      <w:tr w:rsidTr="001A43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38F">
            <w:pPr>
              <w:pStyle w:val="BodyText"/>
              <w:rPr>
                <w:lang w:val="en-NZ"/>
              </w:rPr>
            </w:pPr>
            <w:r w:rsidRPr="001A43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38F" w:rsidP="001A438F">
            <w:pPr>
              <w:pStyle w:val="BodyText"/>
            </w:pPr>
            <w:r w:rsidRPr="001A438F">
              <w:t>This version first released with ICP Printing and Graphic Arts Training Package Version 1.0.</w:t>
            </w:r>
          </w:p>
        </w:tc>
      </w:tr>
    </w:tbl>
    <w:p w:rsidR="00000000" w:rsidRPr="001A438F" w:rsidP="001A438F">
      <w:pPr>
        <w:pStyle w:val="BodyText"/>
      </w:pPr>
    </w:p>
    <w:p w:rsidR="00000000" w:rsidRPr="001A438F" w:rsidP="001A438F">
      <w:pPr>
        <w:pStyle w:val="AllowPageBreak"/>
      </w:pPr>
    </w:p>
    <w:p w:rsidR="00000000" w:rsidRPr="001A438F" w:rsidP="001A438F">
      <w:pPr>
        <w:pStyle w:val="Heading1"/>
      </w:pPr>
      <w:bookmarkStart w:id="2" w:name="O_693304"/>
      <w:bookmarkEnd w:id="2"/>
      <w:r w:rsidRPr="001A438F">
        <w:t>Performance Evidence</w:t>
      </w:r>
    </w:p>
    <w:p w:rsidR="00000000" w:rsidRPr="001A438F" w:rsidP="00E56C3A">
      <w:pPr>
        <w:pStyle w:val="BodyText"/>
      </w:pPr>
      <w:r w:rsidRPr="001A438F">
        <w:t>Evidence of the ability to:</w:t>
      </w:r>
    </w:p>
    <w:p w:rsidR="00000000" w:rsidRPr="001A438F" w:rsidP="001A438F">
      <w:pPr>
        <w:pStyle w:val="ListBullet"/>
      </w:pPr>
      <w:r w:rsidRPr="001A438F">
        <w:t xml:space="preserve">demonstrate all safety devices on the machine </w:t>
      </w:r>
    </w:p>
    <w:p w:rsidR="00000000" w:rsidRPr="001A438F" w:rsidP="001A438F">
      <w:pPr>
        <w:pStyle w:val="ListBullet"/>
      </w:pPr>
      <w:r w:rsidRPr="001A438F">
        <w:t>maintain throughput of sack or bag machines consistently over a period of time, according to job specifications and unit requirements.</w:t>
      </w:r>
    </w:p>
    <w:p w:rsidR="00000000" w:rsidRPr="001A438F" w:rsidP="001A438F">
      <w:pPr>
        <w:pStyle w:val="BodyText"/>
      </w:pPr>
    </w:p>
    <w:p w:rsidR="00000000" w:rsidRPr="001A438F" w:rsidP="00E56C3A">
      <w:pPr>
        <w:pStyle w:val="BodyText"/>
      </w:pPr>
      <w:r w:rsidRPr="001A438F">
        <w:t>Note: If a specific vol</w:t>
      </w:r>
      <w:r w:rsidRPr="001A438F">
        <w:t>ume or frequency is not stated, then evidence must be provided at least once.</w:t>
      </w:r>
    </w:p>
    <w:p w:rsidR="00000000" w:rsidRPr="001A438F" w:rsidP="001A438F">
      <w:pPr>
        <w:pStyle w:val="Heading1"/>
      </w:pPr>
      <w:bookmarkStart w:id="3" w:name="O_693305"/>
      <w:bookmarkEnd w:id="3"/>
      <w:r w:rsidRPr="001A438F">
        <w:t>Knowledge Evidence</w:t>
      </w:r>
    </w:p>
    <w:p w:rsidR="00000000" w:rsidRPr="001A438F" w:rsidP="00E56C3A">
      <w:pPr>
        <w:pStyle w:val="BodyText"/>
      </w:pPr>
      <w:r w:rsidRPr="001A438F">
        <w:t>To complete the unit requirements safely and effectively, the individual must:</w:t>
      </w:r>
    </w:p>
    <w:p w:rsidR="00000000" w:rsidRPr="001A438F" w:rsidP="001A438F">
      <w:pPr>
        <w:pStyle w:val="ListBullet"/>
      </w:pPr>
      <w:r w:rsidRPr="001A438F">
        <w:t>list common faults associated with sack or bag manufacturing machines, the causes and how to correct them</w:t>
      </w:r>
    </w:p>
    <w:p w:rsidR="00000000" w:rsidRPr="001A438F" w:rsidP="001A438F">
      <w:pPr>
        <w:pStyle w:val="ListBullet"/>
      </w:pPr>
      <w:r w:rsidRPr="001A438F">
        <w:t>identify locations of all emergency shutdown buttons and triggers</w:t>
      </w:r>
    </w:p>
    <w:p w:rsidR="00000000" w:rsidRPr="001A438F" w:rsidP="001A438F">
      <w:pPr>
        <w:pStyle w:val="ListBullet"/>
      </w:pPr>
      <w:r w:rsidRPr="001A438F">
        <w:t>identify quality standards for jobs.</w:t>
      </w:r>
    </w:p>
    <w:p w:rsidR="00000000" w:rsidRPr="001A438F" w:rsidP="001A438F">
      <w:pPr>
        <w:pStyle w:val="AllowPageBreak"/>
      </w:pPr>
    </w:p>
    <w:p w:rsidR="00000000" w:rsidRPr="001A438F" w:rsidP="001A438F">
      <w:pPr>
        <w:pStyle w:val="Heading1"/>
      </w:pPr>
      <w:bookmarkStart w:id="4" w:name="O_693306"/>
      <w:bookmarkEnd w:id="4"/>
      <w:r w:rsidRPr="001A438F">
        <w:t>Assessment Conditions</w:t>
      </w:r>
    </w:p>
    <w:p w:rsidR="00000000" w:rsidRPr="001A438F" w:rsidP="00E56C3A">
      <w:pPr>
        <w:pStyle w:val="BodyText"/>
      </w:pPr>
      <w:r w:rsidRPr="001A438F">
        <w:t>Gather e</w:t>
      </w:r>
      <w:r w:rsidRPr="001A438F">
        <w:t>vidence to demonstrate consistent performance in conditions that are safe and replicate the workplace. Noise levels, production flow, interruptions and time variances must be typical of those experienced in the converting, binding and finishing field of wo</w:t>
      </w:r>
      <w:r w:rsidRPr="001A438F">
        <w:t xml:space="preserve">rk and include access to a sack or bag machine, relevant facilities, special purpose tools, equipment and materials. </w:t>
      </w:r>
    </w:p>
    <w:p w:rsidR="00000000" w:rsidRPr="001A438F" w:rsidP="00E56C3A">
      <w:pPr>
        <w:pStyle w:val="BodyText"/>
      </w:pPr>
      <w:r w:rsidRPr="001A438F">
        <w:t>Assessors must satisfy NVR/AQTF assessor requirements.</w:t>
      </w:r>
    </w:p>
    <w:p w:rsidR="00000000" w:rsidRPr="001A438F" w:rsidP="001A438F">
      <w:pPr>
        <w:pStyle w:val="Heading1"/>
      </w:pPr>
      <w:bookmarkStart w:id="5" w:name="O_693309"/>
      <w:bookmarkEnd w:id="5"/>
      <w:r w:rsidRPr="001A438F">
        <w:t>Links</w:t>
      </w:r>
    </w:p>
    <w:p w:rsidR="00000000" w:rsidRPr="001A438F" w:rsidP="00E56C3A">
      <w:pPr>
        <w:pStyle w:val="BodyText"/>
      </w:pPr>
      <w:r w:rsidRPr="001A438F">
        <w:t xml:space="preserve">Companion Volume implementation guides are found in VETNet </w:t>
      </w:r>
      <w:r w:rsidRPr="001A438F">
        <w:t xml:space="preserve">- </w:t>
      </w:r>
      <w:r>
        <w:fldChar w:fldCharType="begin"/>
      </w:r>
      <w:r>
        <w:instrText xml:space="preserve"> HYPERLINK "https://vetnet.education.gov.au/Pages/TrainingDocs.aspx?q=a74b7a0f-a253-47e3-8be0-5d426e24131d" </w:instrText>
      </w:r>
      <w:r>
        <w:fldChar w:fldCharType="separate"/>
      </w:r>
      <w:r w:rsidRPr="002162CB">
        <w:rPr>
          <w:rStyle w:val="Hyperlink"/>
        </w:rPr>
        <w:t>https://vetnet.education.gov.au/Pages/TrainingDocs.aspx?q=a74b7a0f-a253-47e3-8be0-5d426e24131d</w:t>
      </w:r>
      <w:r>
        <w:fldChar w:fldCharType="end"/>
      </w:r>
    </w:p>
    <w:p w:rsidR="00000000" w:rsidRPr="001A438F" w:rsidP="001A438F"/>
    <w:sectPr w:rsidSect="001A43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8F" w:rsidRPr="00E56C3A" w:rsidP="00E56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3A" w:rsidP="001A43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56C3A" w:rsidP="001A43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56C3A" w:rsidP="001A43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38F" w:rsidRPr="00E56C3A" w:rsidP="00E56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3A" w:rsidRPr="002D2AF8" w:rsidP="001A438F">
    <w:pPr>
      <w:pStyle w:val="Header"/>
      <w:framePr w:wrap="around"/>
    </w:pPr>
    <w:r>
      <w:fldChar w:fldCharType="begin"/>
    </w:r>
    <w:r>
      <w:instrText xml:space="preserve"> TITLE   \* MERGEFORMAT </w:instrText>
    </w:r>
    <w:r>
      <w:fldChar w:fldCharType="separate"/>
    </w:r>
    <w:r>
      <w:t>Assessment Requirements for ICPCBF298 Run and monitor sack and bag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56C3A" w:rsidP="001A43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4A31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CE00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3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38F"/>
    <w:pPr>
      <w:spacing w:before="360" w:after="60"/>
      <w:outlineLvl w:val="0"/>
    </w:pPr>
    <w:rPr>
      <w:sz w:val="32"/>
    </w:rPr>
  </w:style>
  <w:style w:type="paragraph" w:styleId="Heading2">
    <w:name w:val="heading 2"/>
    <w:basedOn w:val="HeadingBase"/>
    <w:next w:val="BodyText"/>
    <w:link w:val="Heading2Char"/>
    <w:qFormat/>
    <w:rsid w:val="001A438F"/>
    <w:pPr>
      <w:keepLines/>
      <w:spacing w:before="240" w:after="120"/>
      <w:outlineLvl w:val="1"/>
    </w:pPr>
    <w:rPr>
      <w:sz w:val="28"/>
      <w:szCs w:val="40"/>
    </w:rPr>
  </w:style>
  <w:style w:type="paragraph" w:styleId="Heading3">
    <w:name w:val="heading 3"/>
    <w:basedOn w:val="HeadingBase"/>
    <w:next w:val="BodyText"/>
    <w:link w:val="Heading3Char"/>
    <w:qFormat/>
    <w:rsid w:val="001A438F"/>
    <w:pPr>
      <w:spacing w:before="180" w:after="120"/>
      <w:outlineLvl w:val="2"/>
    </w:pPr>
    <w:rPr>
      <w:spacing w:val="-10"/>
      <w:kern w:val="32"/>
    </w:rPr>
  </w:style>
  <w:style w:type="paragraph" w:styleId="Heading4">
    <w:name w:val="heading 4"/>
    <w:basedOn w:val="HeadingBase"/>
    <w:next w:val="BodyText"/>
    <w:link w:val="Heading4Char"/>
    <w:qFormat/>
    <w:rsid w:val="001A438F"/>
    <w:pPr>
      <w:spacing w:before="160" w:after="120"/>
      <w:outlineLvl w:val="3"/>
    </w:pPr>
    <w:rPr>
      <w:sz w:val="22"/>
    </w:rPr>
  </w:style>
  <w:style w:type="paragraph" w:styleId="Heading5">
    <w:name w:val="heading 5"/>
    <w:basedOn w:val="HeadingBase"/>
    <w:next w:val="Normal"/>
    <w:link w:val="Heading5Char"/>
    <w:qFormat/>
    <w:rsid w:val="001A438F"/>
    <w:pPr>
      <w:spacing w:before="80"/>
      <w:outlineLvl w:val="4"/>
    </w:pPr>
    <w:rPr>
      <w:color w:val="918585"/>
      <w:sz w:val="20"/>
    </w:rPr>
  </w:style>
  <w:style w:type="paragraph" w:styleId="Heading6">
    <w:name w:val="heading 6"/>
    <w:basedOn w:val="HeadingBase"/>
    <w:next w:val="Normal"/>
    <w:link w:val="Heading6Char"/>
    <w:qFormat/>
    <w:rsid w:val="001A438F"/>
    <w:pPr>
      <w:spacing w:before="60"/>
      <w:outlineLvl w:val="5"/>
    </w:pPr>
    <w:rPr>
      <w:color w:val="918585"/>
      <w:sz w:val="20"/>
    </w:rPr>
  </w:style>
  <w:style w:type="paragraph" w:styleId="Heading7">
    <w:name w:val="heading 7"/>
    <w:basedOn w:val="Normal"/>
    <w:next w:val="Normal"/>
    <w:link w:val="Heading7Char"/>
    <w:qFormat/>
    <w:rsid w:val="001A438F"/>
    <w:pPr>
      <w:ind w:left="720"/>
      <w:outlineLvl w:val="6"/>
    </w:pPr>
    <w:rPr>
      <w:i/>
    </w:rPr>
  </w:style>
  <w:style w:type="paragraph" w:styleId="Heading8">
    <w:name w:val="heading 8"/>
    <w:basedOn w:val="Normal"/>
    <w:next w:val="Normal"/>
    <w:link w:val="Heading8Char"/>
    <w:qFormat/>
    <w:rsid w:val="001A438F"/>
    <w:pPr>
      <w:ind w:left="720"/>
      <w:outlineLvl w:val="7"/>
    </w:pPr>
    <w:rPr>
      <w:i/>
    </w:rPr>
  </w:style>
  <w:style w:type="paragraph" w:styleId="Heading9">
    <w:name w:val="heading 9"/>
    <w:basedOn w:val="Normal"/>
    <w:next w:val="Normal"/>
    <w:link w:val="Heading9Char"/>
    <w:qFormat/>
    <w:rsid w:val="001A438F"/>
    <w:pPr>
      <w:ind w:left="720"/>
      <w:outlineLvl w:val="8"/>
    </w:pPr>
    <w:rPr>
      <w:i/>
    </w:rPr>
  </w:style>
  <w:style w:type="character" w:default="1" w:styleId="DefaultParagraphFont">
    <w:name w:val="Default Paragraph Font"/>
    <w:uiPriority w:val="1"/>
    <w:unhideWhenUsed/>
    <w:rsid w:val="001A43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38F"/>
  </w:style>
  <w:style w:type="character" w:customStyle="1" w:styleId="Heading1Char">
    <w:name w:val="Heading 1 Char"/>
    <w:basedOn w:val="DefaultParagraphFont"/>
    <w:link w:val="Heading1"/>
    <w:rsid w:val="001A438F"/>
    <w:rPr>
      <w:rFonts w:ascii="Times New Roman" w:eastAsia="Times New Roman" w:hAnsi="Times New Roman" w:cs="Times New Roman"/>
      <w:b/>
      <w:sz w:val="32"/>
      <w:szCs w:val="20"/>
      <w:lang w:eastAsia="en-US"/>
    </w:rPr>
  </w:style>
  <w:style w:type="paragraph" w:styleId="BodyText">
    <w:name w:val="Body Text"/>
    <w:basedOn w:val="Normal"/>
    <w:link w:val="BodyTextChar"/>
    <w:rsid w:val="001A43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38F"/>
    <w:rPr>
      <w:rFonts w:ascii="Times New Roman" w:eastAsia="Times New Roman" w:hAnsi="Times New Roman" w:cs="Times New Roman"/>
      <w:sz w:val="24"/>
      <w:lang w:eastAsia="en-US"/>
    </w:rPr>
  </w:style>
  <w:style w:type="paragraph" w:styleId="ListBullet">
    <w:name w:val="List Bullet"/>
    <w:basedOn w:val="List"/>
    <w:rsid w:val="001A438F"/>
    <w:pPr>
      <w:numPr>
        <w:numId w:val="12"/>
      </w:numPr>
      <w:tabs>
        <w:tab w:val="clear" w:pos="340"/>
      </w:tabs>
      <w:spacing w:before="40" w:after="40"/>
    </w:pPr>
  </w:style>
  <w:style w:type="character" w:customStyle="1" w:styleId="SpecialBold">
    <w:name w:val="Special Bold"/>
    <w:basedOn w:val="DefaultParagraphFont"/>
    <w:rsid w:val="001A438F"/>
    <w:rPr>
      <w:b/>
      <w:spacing w:val="0"/>
    </w:rPr>
  </w:style>
  <w:style w:type="paragraph" w:customStyle="1" w:styleId="SuperHeading">
    <w:name w:val="SuperHeading"/>
    <w:basedOn w:val="Normal"/>
    <w:rsid w:val="001A438F"/>
    <w:pPr>
      <w:spacing w:before="240" w:after="120"/>
      <w:outlineLvl w:val="0"/>
    </w:pPr>
    <w:rPr>
      <w:rFonts w:ascii="Times New Roman" w:hAnsi="Times New Roman"/>
      <w:b/>
      <w:sz w:val="32"/>
    </w:rPr>
  </w:style>
  <w:style w:type="paragraph" w:customStyle="1" w:styleId="AllowPageBreak">
    <w:name w:val="AllowPageBreak"/>
    <w:rsid w:val="001A43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3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3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3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3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3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3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3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38F"/>
    <w:rPr>
      <w:rFonts w:ascii="Courier New" w:eastAsia="Times New Roman" w:hAnsi="Courier New" w:cs="Times New Roman"/>
      <w:i/>
      <w:szCs w:val="20"/>
      <w:lang w:eastAsia="en-US"/>
    </w:rPr>
  </w:style>
  <w:style w:type="paragraph" w:customStyle="1" w:styleId="HeadingBase">
    <w:name w:val="Heading Base"/>
    <w:rsid w:val="001A43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38F"/>
    <w:pPr>
      <w:tabs>
        <w:tab w:val="right" w:leader="dot" w:pos="9072"/>
      </w:tabs>
      <w:ind w:left="567"/>
    </w:pPr>
    <w:rPr>
      <w:szCs w:val="22"/>
    </w:rPr>
  </w:style>
  <w:style w:type="paragraph" w:customStyle="1" w:styleId="TOCBase">
    <w:name w:val="TOC Base"/>
    <w:rsid w:val="001A43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38F"/>
    <w:pPr>
      <w:tabs>
        <w:tab w:val="right" w:leader="dot" w:pos="9072"/>
      </w:tabs>
      <w:spacing w:before="40" w:after="40"/>
      <w:ind w:left="284"/>
    </w:pPr>
    <w:rPr>
      <w:rFonts w:ascii="Times New Roman" w:hAnsi="Times New Roman"/>
    </w:rPr>
  </w:style>
  <w:style w:type="paragraph" w:styleId="TOC1">
    <w:name w:val="toc 1"/>
    <w:basedOn w:val="TOCBase"/>
    <w:next w:val="Normal"/>
    <w:rsid w:val="001A43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3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38F"/>
    <w:rPr>
      <w:rFonts w:ascii="Times New Roman" w:eastAsia="Times New Roman" w:hAnsi="Times New Roman" w:cs="Times New Roman"/>
      <w:sz w:val="16"/>
      <w:lang w:eastAsia="en-US"/>
    </w:rPr>
  </w:style>
  <w:style w:type="paragraph" w:styleId="Title">
    <w:name w:val="Title"/>
    <w:basedOn w:val="HeadingBase"/>
    <w:link w:val="TitleChar"/>
    <w:qFormat/>
    <w:rsid w:val="001A438F"/>
    <w:pPr>
      <w:spacing w:before="5040"/>
      <w:jc w:val="center"/>
    </w:pPr>
    <w:rPr>
      <w:sz w:val="48"/>
      <w:szCs w:val="72"/>
      <w:lang w:val="en-US"/>
    </w:rPr>
  </w:style>
  <w:style w:type="character" w:customStyle="1" w:styleId="TitleChar">
    <w:name w:val="Title Char"/>
    <w:basedOn w:val="DefaultParagraphFont"/>
    <w:link w:val="Title"/>
    <w:rsid w:val="001A43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38F"/>
    <w:pPr>
      <w:tabs>
        <w:tab w:val="left" w:pos="3600"/>
        <w:tab w:val="left" w:pos="3958"/>
      </w:tabs>
    </w:pPr>
  </w:style>
  <w:style w:type="paragraph" w:styleId="List">
    <w:name w:val="List"/>
    <w:basedOn w:val="BodyText"/>
    <w:next w:val="BodyText"/>
    <w:rsid w:val="001A438F"/>
    <w:pPr>
      <w:tabs>
        <w:tab w:val="left" w:pos="340"/>
      </w:tabs>
      <w:spacing w:before="60" w:after="60"/>
      <w:ind w:left="340" w:hanging="340"/>
    </w:pPr>
  </w:style>
  <w:style w:type="paragraph" w:customStyle="1" w:styleId="Note">
    <w:name w:val="Note"/>
    <w:basedOn w:val="BodyText"/>
    <w:rsid w:val="001A43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38F"/>
    <w:pPr>
      <w:framePr w:wrap="auto" w:hAnchor="text" w:y="6049"/>
    </w:pPr>
    <w:rPr>
      <w:color w:val="000000"/>
      <w:sz w:val="40"/>
    </w:rPr>
  </w:style>
  <w:style w:type="paragraph" w:customStyle="1" w:styleId="TOCTitle">
    <w:name w:val="TOCTitle"/>
    <w:basedOn w:val="Heading1"/>
    <w:rsid w:val="001A438F"/>
    <w:pPr>
      <w:spacing w:after="240"/>
      <w:jc w:val="center"/>
      <w:outlineLvl w:val="9"/>
    </w:pPr>
    <w:rPr>
      <w:caps/>
    </w:rPr>
  </w:style>
  <w:style w:type="paragraph" w:customStyle="1" w:styleId="Version">
    <w:name w:val="Version"/>
    <w:rsid w:val="001A43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38F"/>
    <w:pPr>
      <w:numPr>
        <w:numId w:val="13"/>
      </w:numPr>
      <w:tabs>
        <w:tab w:val="clear" w:pos="680"/>
      </w:tabs>
    </w:pPr>
  </w:style>
  <w:style w:type="paragraph" w:styleId="Index1">
    <w:name w:val="index 1"/>
    <w:basedOn w:val="Normal"/>
    <w:next w:val="Normal"/>
    <w:semiHidden/>
    <w:rsid w:val="001A438F"/>
    <w:pPr>
      <w:keepNext w:val="0"/>
      <w:tabs>
        <w:tab w:val="right" w:pos="4176"/>
      </w:tabs>
      <w:ind w:left="198" w:hanging="198"/>
    </w:pPr>
    <w:rPr>
      <w:rFonts w:ascii="Garamond" w:hAnsi="Garamond"/>
    </w:rPr>
  </w:style>
  <w:style w:type="paragraph" w:styleId="IndexHeading">
    <w:name w:val="index heading"/>
    <w:basedOn w:val="Normal"/>
    <w:next w:val="Index1"/>
    <w:semiHidden/>
    <w:rsid w:val="001A438F"/>
    <w:pPr>
      <w:spacing w:before="120" w:after="120"/>
    </w:pPr>
    <w:rPr>
      <w:rFonts w:ascii="Arial" w:hAnsi="Arial"/>
      <w:b/>
      <w:color w:val="918585"/>
      <w:sz w:val="24"/>
    </w:rPr>
  </w:style>
  <w:style w:type="paragraph" w:styleId="Header">
    <w:name w:val="header"/>
    <w:basedOn w:val="Normal"/>
    <w:link w:val="HeaderChar"/>
    <w:rsid w:val="001A43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38F"/>
    <w:rPr>
      <w:rFonts w:ascii="Times New Roman" w:eastAsia="Times New Roman" w:hAnsi="Times New Roman" w:cs="Times New Roman"/>
      <w:sz w:val="16"/>
      <w:szCs w:val="20"/>
      <w:lang w:val="en-GB" w:eastAsia="en-US"/>
    </w:rPr>
  </w:style>
  <w:style w:type="paragraph" w:customStyle="1" w:styleId="Chapter">
    <w:name w:val="Chapter"/>
    <w:basedOn w:val="Normal"/>
    <w:rsid w:val="001A438F"/>
    <w:pPr>
      <w:spacing w:before="240"/>
    </w:pPr>
    <w:rPr>
      <w:rFonts w:ascii="Times New Roman" w:hAnsi="Times New Roman"/>
      <w:smallCaps/>
      <w:spacing w:val="80"/>
      <w:sz w:val="28"/>
    </w:rPr>
  </w:style>
  <w:style w:type="paragraph" w:customStyle="1" w:styleId="InChapter">
    <w:name w:val="InChapter"/>
    <w:basedOn w:val="Heading3"/>
    <w:rsid w:val="001A438F"/>
    <w:pPr>
      <w:spacing w:after="240"/>
      <w:outlineLvl w:val="9"/>
    </w:pPr>
    <w:rPr>
      <w:noProof/>
    </w:rPr>
  </w:style>
  <w:style w:type="paragraph" w:styleId="Index2">
    <w:name w:val="index 2"/>
    <w:basedOn w:val="Normal"/>
    <w:next w:val="Normal"/>
    <w:semiHidden/>
    <w:rsid w:val="001A438F"/>
    <w:pPr>
      <w:tabs>
        <w:tab w:val="right" w:pos="4176"/>
      </w:tabs>
      <w:ind w:left="568" w:hanging="284"/>
    </w:pPr>
    <w:rPr>
      <w:rFonts w:ascii="Garamond" w:hAnsi="Garamond"/>
    </w:rPr>
  </w:style>
  <w:style w:type="paragraph" w:customStyle="1" w:styleId="Byline">
    <w:name w:val="Byline"/>
    <w:rsid w:val="001A43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38F"/>
    <w:pPr>
      <w:tabs>
        <w:tab w:val="clear" w:pos="3600"/>
        <w:tab w:val="clear" w:pos="3958"/>
      </w:tabs>
      <w:jc w:val="right"/>
    </w:pPr>
  </w:style>
  <w:style w:type="character" w:styleId="Emphasis">
    <w:name w:val="Emphasis"/>
    <w:basedOn w:val="DefaultParagraphFont"/>
    <w:qFormat/>
    <w:rsid w:val="001A438F"/>
    <w:rPr>
      <w:i/>
    </w:rPr>
  </w:style>
  <w:style w:type="paragraph" w:styleId="Caption">
    <w:name w:val="caption"/>
    <w:basedOn w:val="BodyText"/>
    <w:next w:val="Normal"/>
    <w:qFormat/>
    <w:rsid w:val="001A438F"/>
    <w:pPr>
      <w:framePr w:w="2268" w:hSpace="181" w:vSpace="181" w:wrap="around" w:vAnchor="text" w:hAnchor="page" w:x="1135" w:y="285" w:anchorLock="1"/>
    </w:pPr>
    <w:rPr>
      <w:i/>
    </w:rPr>
  </w:style>
  <w:style w:type="paragraph" w:customStyle="1" w:styleId="MiniTOCTitle">
    <w:name w:val="MiniTOCTitle"/>
    <w:basedOn w:val="Heading4"/>
    <w:rsid w:val="001A438F"/>
    <w:pPr>
      <w:spacing w:before="240"/>
      <w:outlineLvl w:val="9"/>
    </w:pPr>
    <w:rPr>
      <w:noProof/>
      <w:sz w:val="24"/>
    </w:rPr>
  </w:style>
  <w:style w:type="paragraph" w:customStyle="1" w:styleId="MiniTOCItem">
    <w:name w:val="MiniTOCItem"/>
    <w:basedOn w:val="ListBullet"/>
    <w:rsid w:val="001A438F"/>
    <w:pPr>
      <w:numPr>
        <w:numId w:val="0"/>
      </w:numPr>
      <w:tabs>
        <w:tab w:val="right" w:leader="dot" w:pos="6521"/>
      </w:tabs>
      <w:spacing w:before="0" w:after="0"/>
    </w:pPr>
  </w:style>
  <w:style w:type="paragraph" w:customStyle="1" w:styleId="TOFTitle">
    <w:name w:val="TOFTitle"/>
    <w:basedOn w:val="TOCTitle"/>
    <w:rsid w:val="001A438F"/>
  </w:style>
  <w:style w:type="paragraph" w:styleId="TableofFigures">
    <w:name w:val="table of figures"/>
    <w:basedOn w:val="Normal"/>
    <w:next w:val="Normal"/>
    <w:semiHidden/>
    <w:rsid w:val="001A438F"/>
    <w:pPr>
      <w:tabs>
        <w:tab w:val="right" w:leader="dot" w:pos="9072"/>
      </w:tabs>
      <w:ind w:left="970" w:hanging="403"/>
    </w:pPr>
    <w:rPr>
      <w:rFonts w:ascii="Times New Roman" w:hAnsi="Times New Roman"/>
      <w:b/>
    </w:rPr>
  </w:style>
  <w:style w:type="paragraph" w:styleId="ListNumber">
    <w:name w:val="List Number"/>
    <w:basedOn w:val="List"/>
    <w:rsid w:val="001A438F"/>
    <w:pPr>
      <w:numPr>
        <w:numId w:val="10"/>
      </w:numPr>
    </w:pPr>
  </w:style>
  <w:style w:type="character" w:customStyle="1" w:styleId="WingdingSymbols">
    <w:name w:val="Wingding Symbols"/>
    <w:rsid w:val="001A438F"/>
    <w:rPr>
      <w:rFonts w:ascii="Wingdings" w:hAnsi="Wingdings"/>
    </w:rPr>
  </w:style>
  <w:style w:type="paragraph" w:customStyle="1" w:styleId="TableHeading">
    <w:name w:val="Table Heading"/>
    <w:basedOn w:val="HeadingBase"/>
    <w:rsid w:val="001A438F"/>
    <w:pPr>
      <w:keepLines/>
      <w:pBdr>
        <w:bottom w:val="single" w:sz="6" w:space="1" w:color="918585"/>
      </w:pBdr>
      <w:spacing w:before="240"/>
    </w:pPr>
  </w:style>
  <w:style w:type="character" w:customStyle="1" w:styleId="HotSpot">
    <w:name w:val="HotSpot"/>
    <w:rsid w:val="001A438F"/>
    <w:rPr>
      <w:color w:val="0033CC"/>
      <w:u w:val="none"/>
    </w:rPr>
  </w:style>
  <w:style w:type="paragraph" w:customStyle="1" w:styleId="BodyTextRight">
    <w:name w:val="Body Text Right"/>
    <w:basedOn w:val="BodyText"/>
    <w:rsid w:val="001A438F"/>
    <w:pPr>
      <w:spacing w:before="0" w:after="0"/>
      <w:jc w:val="right"/>
    </w:pPr>
  </w:style>
  <w:style w:type="paragraph" w:styleId="Index3">
    <w:name w:val="index 3"/>
    <w:basedOn w:val="ListNumber2"/>
    <w:next w:val="Normal"/>
    <w:semiHidden/>
    <w:rsid w:val="001A438F"/>
    <w:pPr>
      <w:numPr>
        <w:numId w:val="0"/>
      </w:numPr>
      <w:tabs>
        <w:tab w:val="right" w:leader="dot" w:pos="4176"/>
      </w:tabs>
    </w:pPr>
  </w:style>
  <w:style w:type="paragraph" w:styleId="ListNumber2">
    <w:name w:val="List Number 2"/>
    <w:basedOn w:val="List2"/>
    <w:rsid w:val="001A438F"/>
    <w:pPr>
      <w:numPr>
        <w:numId w:val="9"/>
      </w:numPr>
      <w:tabs>
        <w:tab w:val="clear" w:pos="1060"/>
      </w:tabs>
    </w:pPr>
  </w:style>
  <w:style w:type="paragraph" w:customStyle="1" w:styleId="MarginNote">
    <w:name w:val="Margin Note"/>
    <w:basedOn w:val="BodyText"/>
    <w:rsid w:val="001A43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3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3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38F"/>
    <w:rPr>
      <w:sz w:val="32"/>
    </w:rPr>
  </w:style>
  <w:style w:type="paragraph" w:customStyle="1" w:styleId="HeadingProcedure">
    <w:name w:val="Heading Procedure"/>
    <w:basedOn w:val="HeadingBase"/>
    <w:next w:val="Normal"/>
    <w:rsid w:val="001A438F"/>
    <w:pPr>
      <w:tabs>
        <w:tab w:val="left" w:pos="0"/>
      </w:tabs>
      <w:spacing w:before="120" w:after="60"/>
    </w:pPr>
    <w:rPr>
      <w:i/>
      <w:color w:val="918585"/>
      <w:sz w:val="22"/>
    </w:rPr>
  </w:style>
  <w:style w:type="paragraph" w:customStyle="1" w:styleId="TableBodyText">
    <w:name w:val="Table Body Text"/>
    <w:basedOn w:val="BodyText"/>
    <w:rsid w:val="001A438F"/>
    <w:pPr>
      <w:spacing w:before="60" w:after="60"/>
    </w:pPr>
  </w:style>
  <w:style w:type="paragraph" w:styleId="ListContinue">
    <w:name w:val="List Continue"/>
    <w:basedOn w:val="List"/>
    <w:rsid w:val="001A438F"/>
    <w:pPr>
      <w:ind w:firstLine="0"/>
    </w:pPr>
  </w:style>
  <w:style w:type="paragraph" w:customStyle="1" w:styleId="ListNote">
    <w:name w:val="List Note"/>
    <w:basedOn w:val="List"/>
    <w:rsid w:val="001A438F"/>
    <w:pPr>
      <w:pBdr>
        <w:top w:val="single" w:sz="6" w:space="2" w:color="918585"/>
        <w:bottom w:val="single" w:sz="6" w:space="2" w:color="918585"/>
      </w:pBdr>
      <w:tabs>
        <w:tab w:val="left" w:pos="1021"/>
      </w:tabs>
      <w:ind w:firstLine="0"/>
    </w:pPr>
  </w:style>
  <w:style w:type="paragraph" w:customStyle="1" w:styleId="Warning">
    <w:name w:val="Warning"/>
    <w:basedOn w:val="BodyText"/>
    <w:rsid w:val="001A438F"/>
    <w:pPr>
      <w:shd w:val="clear" w:color="auto" w:fill="D9D9D9"/>
      <w:tabs>
        <w:tab w:val="left" w:pos="992"/>
      </w:tabs>
      <w:ind w:left="119" w:right="119"/>
    </w:pPr>
    <w:rPr>
      <w:sz w:val="20"/>
    </w:rPr>
  </w:style>
  <w:style w:type="paragraph" w:customStyle="1" w:styleId="MarginIcons">
    <w:name w:val="Margin Icons"/>
    <w:basedOn w:val="BodyText"/>
    <w:rsid w:val="001A43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38F"/>
    <w:rPr>
      <w:rFonts w:ascii="Courier New" w:hAnsi="Courier New"/>
    </w:rPr>
  </w:style>
  <w:style w:type="paragraph" w:customStyle="1" w:styleId="NoteBullet">
    <w:name w:val="Note Bullet"/>
    <w:basedOn w:val="Note"/>
    <w:rsid w:val="001A438F"/>
    <w:pPr>
      <w:tabs>
        <w:tab w:val="clear" w:pos="680"/>
      </w:tabs>
      <w:spacing w:before="60" w:after="60"/>
    </w:pPr>
  </w:style>
  <w:style w:type="paragraph" w:customStyle="1" w:styleId="SubHeading2">
    <w:name w:val="SubHeading2"/>
    <w:basedOn w:val="HeadingBase"/>
    <w:rsid w:val="001A438F"/>
    <w:pPr>
      <w:spacing w:before="240" w:after="60"/>
    </w:pPr>
    <w:rPr>
      <w:sz w:val="20"/>
    </w:rPr>
  </w:style>
  <w:style w:type="paragraph" w:customStyle="1" w:styleId="SubHeading1">
    <w:name w:val="SubHeading1"/>
    <w:basedOn w:val="HeadingBase"/>
    <w:rsid w:val="001A438F"/>
    <w:pPr>
      <w:spacing w:before="240" w:after="60"/>
    </w:pPr>
    <w:rPr>
      <w:color w:val="918585"/>
      <w:sz w:val="22"/>
    </w:rPr>
  </w:style>
  <w:style w:type="paragraph" w:customStyle="1" w:styleId="SideHeading">
    <w:name w:val="Side Heading"/>
    <w:basedOn w:val="HeadingBase"/>
    <w:rsid w:val="001A43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38F"/>
    <w:pPr>
      <w:tabs>
        <w:tab w:val="num" w:pos="360"/>
      </w:tabs>
    </w:pPr>
  </w:style>
  <w:style w:type="paragraph" w:styleId="PlainText">
    <w:name w:val="Plain Text"/>
    <w:basedOn w:val="Normal"/>
    <w:link w:val="PlainTextChar"/>
    <w:rsid w:val="001A438F"/>
    <w:rPr>
      <w:sz w:val="20"/>
    </w:rPr>
  </w:style>
  <w:style w:type="character" w:customStyle="1" w:styleId="PlainTextChar">
    <w:name w:val="Plain Text Char"/>
    <w:basedOn w:val="DefaultParagraphFont"/>
    <w:link w:val="PlainText"/>
    <w:rsid w:val="001A438F"/>
    <w:rPr>
      <w:rFonts w:ascii="Courier New" w:eastAsia="Times New Roman" w:hAnsi="Courier New" w:cs="Times New Roman"/>
      <w:sz w:val="20"/>
      <w:szCs w:val="20"/>
      <w:lang w:eastAsia="en-US"/>
    </w:rPr>
  </w:style>
  <w:style w:type="character" w:customStyle="1" w:styleId="MenuOption">
    <w:name w:val="Menu Option"/>
    <w:basedOn w:val="DefaultParagraphFont"/>
    <w:rsid w:val="001A438F"/>
    <w:rPr>
      <w:b/>
      <w:smallCaps/>
    </w:rPr>
  </w:style>
  <w:style w:type="paragraph" w:customStyle="1" w:styleId="TableListNumber">
    <w:name w:val="Table List Number"/>
    <w:basedOn w:val="ListNumber"/>
    <w:rsid w:val="001A438F"/>
    <w:pPr>
      <w:numPr>
        <w:numId w:val="0"/>
      </w:numPr>
    </w:pPr>
  </w:style>
  <w:style w:type="paragraph" w:styleId="TOC4">
    <w:name w:val="toc 4"/>
    <w:basedOn w:val="TOCBase"/>
    <w:next w:val="Normal"/>
    <w:semiHidden/>
    <w:rsid w:val="001A438F"/>
    <w:pPr>
      <w:tabs>
        <w:tab w:val="right" w:leader="dot" w:pos="9071"/>
      </w:tabs>
      <w:ind w:left="1701"/>
    </w:pPr>
  </w:style>
  <w:style w:type="paragraph" w:customStyle="1" w:styleId="ListAlpha">
    <w:name w:val="List Alpha"/>
    <w:basedOn w:val="List"/>
    <w:rsid w:val="001A438F"/>
    <w:pPr>
      <w:numPr>
        <w:numId w:val="8"/>
      </w:numPr>
    </w:pPr>
  </w:style>
  <w:style w:type="paragraph" w:customStyle="1" w:styleId="ListAlpha2">
    <w:name w:val="List Alpha 2"/>
    <w:basedOn w:val="List2"/>
    <w:rsid w:val="001A438F"/>
    <w:pPr>
      <w:numPr>
        <w:numId w:val="7"/>
      </w:numPr>
    </w:pPr>
  </w:style>
  <w:style w:type="paragraph" w:styleId="List2">
    <w:name w:val="List 2"/>
    <w:basedOn w:val="BodyText"/>
    <w:rsid w:val="001A438F"/>
    <w:pPr>
      <w:tabs>
        <w:tab w:val="left" w:pos="680"/>
      </w:tabs>
      <w:spacing w:before="60" w:after="60"/>
      <w:ind w:left="680" w:hanging="340"/>
    </w:pPr>
  </w:style>
  <w:style w:type="paragraph" w:styleId="List3">
    <w:name w:val="List 3"/>
    <w:basedOn w:val="BodyText"/>
    <w:rsid w:val="001A438F"/>
    <w:pPr>
      <w:tabs>
        <w:tab w:val="left" w:pos="1021"/>
      </w:tabs>
      <w:spacing w:before="60" w:after="60"/>
      <w:ind w:left="1020" w:hanging="340"/>
    </w:pPr>
  </w:style>
  <w:style w:type="paragraph" w:styleId="List4">
    <w:name w:val="List 4"/>
    <w:basedOn w:val="BodyText"/>
    <w:rsid w:val="001A438F"/>
    <w:pPr>
      <w:tabs>
        <w:tab w:val="left" w:pos="1361"/>
      </w:tabs>
      <w:spacing w:before="60" w:after="60"/>
      <w:ind w:left="1361" w:hanging="340"/>
    </w:pPr>
  </w:style>
  <w:style w:type="paragraph" w:styleId="List5">
    <w:name w:val="List 5"/>
    <w:basedOn w:val="BodyText"/>
    <w:rsid w:val="001A438F"/>
    <w:pPr>
      <w:tabs>
        <w:tab w:val="left" w:pos="1701"/>
      </w:tabs>
      <w:spacing w:before="60" w:after="60"/>
      <w:ind w:left="1701" w:hanging="340"/>
    </w:pPr>
  </w:style>
  <w:style w:type="paragraph" w:styleId="ListBullet3">
    <w:name w:val="List Bullet 3"/>
    <w:basedOn w:val="List3"/>
    <w:rsid w:val="001A438F"/>
    <w:pPr>
      <w:numPr>
        <w:numId w:val="14"/>
      </w:numPr>
      <w:tabs>
        <w:tab w:val="clear" w:pos="1021"/>
      </w:tabs>
      <w:ind w:left="1037" w:hanging="357"/>
    </w:pPr>
  </w:style>
  <w:style w:type="paragraph" w:styleId="ListBullet4">
    <w:name w:val="List Bullet 4"/>
    <w:basedOn w:val="List4"/>
    <w:rsid w:val="001A438F"/>
    <w:pPr>
      <w:numPr>
        <w:numId w:val="2"/>
      </w:numPr>
      <w:tabs>
        <w:tab w:val="clear" w:pos="1361"/>
      </w:tabs>
    </w:pPr>
  </w:style>
  <w:style w:type="paragraph" w:styleId="ListBullet5">
    <w:name w:val="List Bullet 5"/>
    <w:basedOn w:val="List5"/>
    <w:rsid w:val="001A438F"/>
    <w:pPr>
      <w:numPr>
        <w:numId w:val="3"/>
      </w:numPr>
    </w:pPr>
  </w:style>
  <w:style w:type="paragraph" w:styleId="ListContinue2">
    <w:name w:val="List Continue 2"/>
    <w:basedOn w:val="List2"/>
    <w:rsid w:val="001A438F"/>
    <w:pPr>
      <w:ind w:firstLine="0"/>
    </w:pPr>
  </w:style>
  <w:style w:type="paragraph" w:styleId="ListContinue3">
    <w:name w:val="List Continue 3"/>
    <w:basedOn w:val="List3"/>
    <w:rsid w:val="001A438F"/>
    <w:pPr>
      <w:ind w:left="1021" w:firstLine="0"/>
    </w:pPr>
  </w:style>
  <w:style w:type="paragraph" w:styleId="ListContinue4">
    <w:name w:val="List Continue 4"/>
    <w:basedOn w:val="List4"/>
    <w:rsid w:val="001A438F"/>
    <w:pPr>
      <w:ind w:firstLine="0"/>
    </w:pPr>
  </w:style>
  <w:style w:type="paragraph" w:styleId="ListContinue5">
    <w:name w:val="List Continue 5"/>
    <w:basedOn w:val="List5"/>
    <w:rsid w:val="001A438F"/>
    <w:pPr>
      <w:ind w:firstLine="0"/>
    </w:pPr>
  </w:style>
  <w:style w:type="paragraph" w:styleId="ListNumber3">
    <w:name w:val="List Number 3"/>
    <w:basedOn w:val="List3"/>
    <w:rsid w:val="001A438F"/>
    <w:pPr>
      <w:numPr>
        <w:numId w:val="4"/>
      </w:numPr>
    </w:pPr>
  </w:style>
  <w:style w:type="paragraph" w:styleId="ListNumber4">
    <w:name w:val="List Number 4"/>
    <w:basedOn w:val="List4"/>
    <w:rsid w:val="001A438F"/>
    <w:pPr>
      <w:numPr>
        <w:numId w:val="5"/>
      </w:numPr>
    </w:pPr>
  </w:style>
  <w:style w:type="paragraph" w:styleId="ListNumber5">
    <w:name w:val="List Number 5"/>
    <w:basedOn w:val="List5"/>
    <w:rsid w:val="001A438F"/>
    <w:pPr>
      <w:numPr>
        <w:numId w:val="6"/>
      </w:numPr>
    </w:pPr>
  </w:style>
  <w:style w:type="paragraph" w:styleId="BlockText">
    <w:name w:val="Block Text"/>
    <w:basedOn w:val="Normal"/>
    <w:rsid w:val="001A438F"/>
    <w:pPr>
      <w:spacing w:after="120"/>
      <w:ind w:left="1440" w:right="1440"/>
    </w:pPr>
  </w:style>
  <w:style w:type="character" w:customStyle="1" w:styleId="Subscript">
    <w:name w:val="Subscript"/>
    <w:basedOn w:val="DefaultParagraphFont"/>
    <w:rsid w:val="001A438F"/>
    <w:rPr>
      <w:sz w:val="16"/>
      <w:vertAlign w:val="subscript"/>
    </w:rPr>
  </w:style>
  <w:style w:type="character" w:customStyle="1" w:styleId="Superscript">
    <w:name w:val="Superscript"/>
    <w:basedOn w:val="DefaultParagraphFont"/>
    <w:rsid w:val="001A438F"/>
    <w:rPr>
      <w:sz w:val="16"/>
      <w:vertAlign w:val="superscript"/>
    </w:rPr>
  </w:style>
  <w:style w:type="character" w:customStyle="1" w:styleId="Symbols">
    <w:name w:val="Symbols"/>
    <w:basedOn w:val="DefaultParagraphFont"/>
    <w:rsid w:val="001A438F"/>
    <w:rPr>
      <w:rFonts w:ascii="Symbol" w:hAnsi="Symbol"/>
    </w:rPr>
  </w:style>
  <w:style w:type="character" w:customStyle="1" w:styleId="MenuOptions">
    <w:name w:val="Menu Options"/>
    <w:basedOn w:val="DefaultParagraphFont"/>
    <w:rsid w:val="001A438F"/>
    <w:rPr>
      <w:rFonts w:ascii="Arial Narrow" w:hAnsi="Arial Narrow"/>
      <w:smallCaps/>
    </w:rPr>
  </w:style>
  <w:style w:type="character" w:customStyle="1" w:styleId="Buttons">
    <w:name w:val="Buttons"/>
    <w:basedOn w:val="DefaultParagraphFont"/>
    <w:rsid w:val="001A438F"/>
    <w:rPr>
      <w:b/>
    </w:rPr>
  </w:style>
  <w:style w:type="character" w:customStyle="1" w:styleId="Underlined">
    <w:name w:val="Underlined"/>
    <w:basedOn w:val="DefaultParagraphFont"/>
    <w:rsid w:val="001A438F"/>
    <w:rPr>
      <w:u w:val="single"/>
    </w:rPr>
  </w:style>
  <w:style w:type="paragraph" w:customStyle="1" w:styleId="TableBodyTextRight">
    <w:name w:val="Table Body Text Right"/>
    <w:basedOn w:val="TableBodyText"/>
    <w:rsid w:val="001A438F"/>
    <w:pPr>
      <w:widowControl w:val="0"/>
      <w:autoSpaceDE w:val="0"/>
      <w:autoSpaceDN w:val="0"/>
      <w:adjustRightInd w:val="0"/>
      <w:jc w:val="right"/>
    </w:pPr>
    <w:rPr>
      <w:rFonts w:cs="Arial"/>
      <w:szCs w:val="18"/>
    </w:rPr>
  </w:style>
  <w:style w:type="paragraph" w:customStyle="1" w:styleId="CopyrightText">
    <w:name w:val="Copyright Text"/>
    <w:basedOn w:val="BodyText"/>
    <w:rsid w:val="001A438F"/>
    <w:rPr>
      <w:sz w:val="18"/>
    </w:rPr>
  </w:style>
  <w:style w:type="paragraph" w:customStyle="1" w:styleId="BodySmallRight">
    <w:name w:val="Body Small Right"/>
    <w:basedOn w:val="BodyTextRight"/>
    <w:rsid w:val="001A438F"/>
    <w:rPr>
      <w:sz w:val="18"/>
      <w:szCs w:val="18"/>
    </w:rPr>
  </w:style>
  <w:style w:type="paragraph" w:customStyle="1" w:styleId="MarginEdition">
    <w:name w:val="Margin Edition"/>
    <w:basedOn w:val="MarginNote"/>
    <w:rsid w:val="001A438F"/>
    <w:pPr>
      <w:spacing w:before="0" w:after="0"/>
    </w:pPr>
    <w:rPr>
      <w:rFonts w:ascii="Times New Roman" w:hAnsi="Times New Roman"/>
      <w:color w:val="999999"/>
    </w:rPr>
  </w:style>
  <w:style w:type="paragraph" w:customStyle="1" w:styleId="Spacer">
    <w:name w:val="Spacer"/>
    <w:basedOn w:val="Normal"/>
    <w:rsid w:val="001A438F"/>
    <w:rPr>
      <w:sz w:val="2"/>
      <w:szCs w:val="2"/>
    </w:rPr>
  </w:style>
  <w:style w:type="character" w:customStyle="1" w:styleId="Small">
    <w:name w:val="Small"/>
    <w:basedOn w:val="DefaultParagraphFont"/>
    <w:rsid w:val="001A438F"/>
    <w:rPr>
      <w:sz w:val="16"/>
    </w:rPr>
  </w:style>
  <w:style w:type="paragraph" w:customStyle="1" w:styleId="WideTable">
    <w:name w:val="Wide Table"/>
    <w:basedOn w:val="Normal"/>
    <w:rsid w:val="001A438F"/>
    <w:pPr>
      <w:ind w:left="-1418"/>
    </w:pPr>
    <w:rPr>
      <w:sz w:val="2"/>
      <w:szCs w:val="2"/>
    </w:rPr>
  </w:style>
  <w:style w:type="character" w:styleId="PageNumber">
    <w:name w:val="page number"/>
    <w:basedOn w:val="DefaultParagraphFont"/>
    <w:rsid w:val="001A438F"/>
  </w:style>
  <w:style w:type="paragraph" w:styleId="Quote">
    <w:name w:val="Quote"/>
    <w:basedOn w:val="Heading1"/>
    <w:link w:val="QuoteChar"/>
    <w:qFormat/>
    <w:rsid w:val="001A438F"/>
    <w:rPr>
      <w:b w:val="0"/>
      <w:sz w:val="72"/>
      <w:szCs w:val="72"/>
      <w:lang w:val="en-NZ"/>
    </w:rPr>
  </w:style>
  <w:style w:type="character" w:customStyle="1" w:styleId="QuoteChar">
    <w:name w:val="Quote Char"/>
    <w:basedOn w:val="DefaultParagraphFont"/>
    <w:link w:val="Quote"/>
    <w:rsid w:val="001A43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38F"/>
    <w:pPr>
      <w:pageBreakBefore/>
    </w:pPr>
  </w:style>
  <w:style w:type="paragraph" w:customStyle="1" w:styleId="Border">
    <w:name w:val="Border"/>
    <w:basedOn w:val="Normal"/>
    <w:qFormat/>
    <w:rsid w:val="001A43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38F"/>
    <w:rPr>
      <w:b/>
      <w:bCs/>
      <w:i/>
      <w:iCs/>
      <w:color w:val="auto"/>
    </w:rPr>
  </w:style>
  <w:style w:type="paragraph" w:styleId="IntenseQuote">
    <w:name w:val="Intense Quote"/>
    <w:basedOn w:val="Normal"/>
    <w:next w:val="Normal"/>
    <w:link w:val="IntenseQuoteChar"/>
    <w:uiPriority w:val="30"/>
    <w:qFormat/>
    <w:rsid w:val="001A43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3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38F"/>
    <w:rPr>
      <w:smallCaps/>
      <w:color w:val="auto"/>
      <w:u w:val="single"/>
    </w:rPr>
  </w:style>
  <w:style w:type="character" w:styleId="IntenseReference">
    <w:name w:val="Intense Reference"/>
    <w:basedOn w:val="DefaultParagraphFont"/>
    <w:uiPriority w:val="32"/>
    <w:qFormat/>
    <w:rsid w:val="001A438F"/>
    <w:rPr>
      <w:b/>
      <w:bCs/>
      <w:smallCaps/>
      <w:color w:val="auto"/>
      <w:spacing w:val="5"/>
      <w:u w:val="single"/>
    </w:rPr>
  </w:style>
  <w:style w:type="paragraph" w:customStyle="1" w:styleId="2ColumnHeading">
    <w:name w:val="2Column Heading"/>
    <w:basedOn w:val="BodyText"/>
    <w:qFormat/>
    <w:rsid w:val="001A438F"/>
    <w:pPr>
      <w:spacing w:after="60"/>
      <w:ind w:left="-2268"/>
    </w:pPr>
    <w:rPr>
      <w:b/>
    </w:rPr>
  </w:style>
  <w:style w:type="paragraph" w:customStyle="1" w:styleId="Heading1TOC">
    <w:name w:val="Heading1 TOC"/>
    <w:basedOn w:val="Normal"/>
    <w:qFormat/>
    <w:rsid w:val="001A438F"/>
    <w:pPr>
      <w:spacing w:before="240" w:after="120"/>
    </w:pPr>
    <w:rPr>
      <w:rFonts w:ascii="Times New Roman" w:hAnsi="Times New Roman"/>
      <w:b/>
      <w:sz w:val="32"/>
    </w:rPr>
  </w:style>
  <w:style w:type="paragraph" w:customStyle="1" w:styleId="Heading2TOC">
    <w:name w:val="Heading2 TOC"/>
    <w:basedOn w:val="Normal"/>
    <w:qFormat/>
    <w:rsid w:val="001A438F"/>
    <w:pPr>
      <w:spacing w:before="240" w:after="60"/>
    </w:pPr>
    <w:rPr>
      <w:rFonts w:ascii="Times New Roman" w:hAnsi="Times New Roman"/>
      <w:b/>
      <w:sz w:val="28"/>
    </w:rPr>
  </w:style>
  <w:style w:type="character" w:customStyle="1" w:styleId="Underline">
    <w:name w:val="Underline"/>
    <w:basedOn w:val="DefaultParagraphFont"/>
    <w:qFormat/>
    <w:rsid w:val="001A438F"/>
    <w:rPr>
      <w:u w:val="single"/>
    </w:rPr>
  </w:style>
  <w:style w:type="character" w:customStyle="1" w:styleId="BoldandItalics">
    <w:name w:val="Bold and Italics"/>
    <w:qFormat/>
    <w:rsid w:val="001A438F"/>
    <w:rPr>
      <w:b/>
      <w:i/>
      <w:u w:val="none"/>
    </w:rPr>
  </w:style>
  <w:style w:type="paragraph" w:styleId="BalloonText">
    <w:name w:val="Balloon Text"/>
    <w:basedOn w:val="Normal"/>
    <w:link w:val="BalloonTextChar"/>
    <w:rsid w:val="001A438F"/>
    <w:rPr>
      <w:rFonts w:ascii="Tahoma" w:hAnsi="Tahoma" w:cs="Tahoma"/>
      <w:sz w:val="16"/>
      <w:szCs w:val="16"/>
    </w:rPr>
  </w:style>
  <w:style w:type="character" w:customStyle="1" w:styleId="BalloonTextChar">
    <w:name w:val="Balloon Text Char"/>
    <w:basedOn w:val="DefaultParagraphFont"/>
    <w:link w:val="BalloonText"/>
    <w:rsid w:val="001A43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3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3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38F"/>
    <w:rPr>
      <w:b/>
      <w:color w:val="660033"/>
      <w:spacing w:val="0"/>
    </w:rPr>
  </w:style>
  <w:style w:type="paragraph" w:customStyle="1" w:styleId="Nameditemlist">
    <w:name w:val="Named item list"/>
    <w:basedOn w:val="BodyText"/>
    <w:qFormat/>
    <w:rsid w:val="001A438F"/>
    <w:pPr>
      <w:tabs>
        <w:tab w:val="left" w:pos="2835"/>
      </w:tabs>
      <w:ind w:left="2835" w:hanging="2835"/>
    </w:pPr>
  </w:style>
  <w:style w:type="paragraph" w:customStyle="1" w:styleId="BodyTextnopadding">
    <w:name w:val="Body Text no padding"/>
    <w:basedOn w:val="BodyText"/>
    <w:qFormat/>
    <w:rsid w:val="001A438F"/>
    <w:pPr>
      <w:spacing w:before="0" w:after="0"/>
    </w:pPr>
  </w:style>
  <w:style w:type="character" w:styleId="Hyperlink">
    <w:name w:val="Hyperlink"/>
    <w:basedOn w:val="DefaultParagraphFont"/>
    <w:uiPriority w:val="99"/>
    <w:unhideWhenUsed/>
    <w:rsid w:val="00E56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1512</Characters>
  <Application>Microsoft Office Word</Application>
  <DocSecurity>0</DocSecurity>
  <Lines>48</Lines>
  <Paragraphs>29</Paragraphs>
  <ScaleCrop>false</ScaleCrop>
  <Company>Author-it Software Corporation Ltd.</Company>
  <LinksUpToDate>false</LinksUpToDate>
  <CharactersWithSpaces>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ICPCBF298 Run and monitor sack and bag machines</dc:title>
  <dc:subject>Approved</dc:subject>
  <dc:creator>PwC’s Skills for Australia</dc:creator>
  <cp:keywords>Release: 1</cp:keywords>
  <dc:description>Review Date: 12 April 2008</dc:description>
  <cp:lastModifiedBy>HSD_TPCMSd.prod</cp:lastModifiedBy>
  <cp:revision>3</cp:revision>
  <dcterms:created xsi:type="dcterms:W3CDTF">2018-12-10T05:49:00Z</dcterms:created>
  <dcterms:modified xsi:type="dcterms:W3CDTF">2018-12-10T05:49:00Z</dcterms:modified>
</cp:coreProperties>
</file>