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C38" w:rsidP="00B47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ICPCBF294 Set up profile cutting for envelope manufacture</w:t>
      </w:r>
      <w:r>
        <w:fldChar w:fldCharType="end"/>
      </w:r>
    </w:p>
    <w:p w:rsidR="00B47C38" w:rsidP="00B47C38">
      <w:pPr>
        <w:pStyle w:val="Version"/>
        <w:sectPr w:rsidSect="00B15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6D5" w:rsidP="00B156D5">
      <w:pPr>
        <w:pStyle w:val="SuperHeading"/>
      </w:pPr>
      <w:r w:rsidRPr="00B156D5">
        <w:t>Assessment Requirements for ICPCBF294 Set up profile cutting for envelope manufacture</w:t>
      </w:r>
    </w:p>
    <w:p w:rsidR="00000000" w:rsidRPr="00B156D5" w:rsidP="00B156D5">
      <w:pPr>
        <w:pStyle w:val="Heading1"/>
      </w:pPr>
      <w:bookmarkStart w:id="1" w:name="O_688105"/>
      <w:bookmarkEnd w:id="1"/>
      <w:r w:rsidRPr="00B15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5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6D5" w:rsidP="00B156D5">
            <w:pPr>
              <w:pStyle w:val="BodyText"/>
            </w:pPr>
            <w:r w:rsidRPr="00B156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6D5">
            <w:pPr>
              <w:pStyle w:val="BodyText"/>
              <w:rPr>
                <w:lang w:val="en-NZ"/>
              </w:rPr>
            </w:pPr>
            <w:r w:rsidRPr="00B156D5">
              <w:rPr>
                <w:rStyle w:val="SpecialBold"/>
              </w:rPr>
              <w:t>Comments</w:t>
            </w:r>
          </w:p>
        </w:tc>
      </w:tr>
      <w:tr w:rsidTr="00B15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6D5">
            <w:pPr>
              <w:pStyle w:val="BodyText"/>
              <w:rPr>
                <w:lang w:val="en-NZ"/>
              </w:rPr>
            </w:pPr>
            <w:r w:rsidRPr="00B156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6D5" w:rsidP="00B156D5">
            <w:pPr>
              <w:pStyle w:val="BodyText"/>
            </w:pPr>
            <w:r w:rsidRPr="00B156D5">
              <w:t>This version first released with ICP Printing and Graphic Arts Training Package Version 1.0.</w:t>
            </w:r>
          </w:p>
        </w:tc>
      </w:tr>
    </w:tbl>
    <w:p w:rsidR="00000000" w:rsidRPr="00B156D5" w:rsidP="00B156D5">
      <w:pPr>
        <w:pStyle w:val="BodyText"/>
      </w:pPr>
    </w:p>
    <w:p w:rsidR="00000000" w:rsidRPr="00B156D5" w:rsidP="00B156D5">
      <w:pPr>
        <w:pStyle w:val="AllowPageBreak"/>
      </w:pPr>
    </w:p>
    <w:p w:rsidR="00000000" w:rsidRPr="00B156D5" w:rsidP="00B156D5">
      <w:pPr>
        <w:pStyle w:val="Heading1"/>
      </w:pPr>
      <w:bookmarkStart w:id="2" w:name="O_688106"/>
      <w:bookmarkEnd w:id="2"/>
      <w:r w:rsidRPr="00B156D5">
        <w:t>Performance Evidence</w:t>
      </w:r>
    </w:p>
    <w:p w:rsidR="00000000" w:rsidRPr="00B156D5" w:rsidP="00B47C38">
      <w:pPr>
        <w:pStyle w:val="BodyText"/>
      </w:pPr>
      <w:r w:rsidRPr="00B156D5">
        <w:t>Evidence of the ability to:</w:t>
      </w:r>
    </w:p>
    <w:p w:rsidR="00000000" w:rsidRPr="00B156D5" w:rsidP="00B156D5">
      <w:pPr>
        <w:pStyle w:val="ListBullet"/>
      </w:pPr>
      <w:r w:rsidRPr="00B156D5">
        <w:t>set up profile cutting units for manufacturing banker, open-sided wallet, open-ended pocket and automatic filling envelopes, according to job specifications and within the production timeframe.</w:t>
      </w:r>
    </w:p>
    <w:p w:rsidR="00000000" w:rsidRPr="00B156D5" w:rsidP="00B156D5">
      <w:pPr>
        <w:pStyle w:val="BodyText"/>
      </w:pPr>
    </w:p>
    <w:p w:rsidR="00000000" w:rsidRPr="00B156D5" w:rsidP="00B47C38">
      <w:pPr>
        <w:pStyle w:val="BodyText"/>
      </w:pPr>
      <w:r w:rsidRPr="00B156D5">
        <w:t>Not</w:t>
      </w:r>
      <w:r w:rsidRPr="00B156D5">
        <w:t>e: If a specific volume or frequency is not stated, then evidence must be provided at least once.</w:t>
      </w:r>
    </w:p>
    <w:p w:rsidR="00000000" w:rsidRPr="00B156D5" w:rsidP="00B156D5">
      <w:pPr>
        <w:pStyle w:val="Heading1"/>
      </w:pPr>
      <w:bookmarkStart w:id="3" w:name="O_688108"/>
      <w:bookmarkEnd w:id="3"/>
      <w:r w:rsidRPr="00B156D5">
        <w:t>Knowledge Evidence</w:t>
      </w:r>
    </w:p>
    <w:p w:rsidR="00000000" w:rsidRPr="00B156D5" w:rsidP="00B47C38">
      <w:pPr>
        <w:pStyle w:val="BodyText"/>
      </w:pPr>
      <w:r w:rsidRPr="00B156D5">
        <w:t>To complete the unit requirements safely and effectively, the individual must:</w:t>
      </w:r>
    </w:p>
    <w:p w:rsidR="00000000" w:rsidRPr="00B156D5" w:rsidP="00B156D5">
      <w:pPr>
        <w:pStyle w:val="ListBullet"/>
      </w:pPr>
      <w:r w:rsidRPr="00B156D5">
        <w:t>identify common faults associated with profile cutting, and causes and methods to correct</w:t>
      </w:r>
    </w:p>
    <w:p w:rsidR="00000000" w:rsidRPr="00B156D5" w:rsidP="00B156D5">
      <w:pPr>
        <w:pStyle w:val="ListBullet"/>
      </w:pPr>
      <w:r w:rsidRPr="00B156D5">
        <w:t>explain how blades are checked for sharpness in accordance with enterprise and work health and safety requirements</w:t>
      </w:r>
    </w:p>
    <w:p w:rsidR="00000000" w:rsidRPr="00B156D5" w:rsidP="00B156D5">
      <w:pPr>
        <w:pStyle w:val="ListBullet"/>
      </w:pPr>
      <w:r w:rsidRPr="00B156D5">
        <w:t>identify relevant enterprise documentation procedur</w:t>
      </w:r>
      <w:r w:rsidRPr="00B156D5">
        <w:t>es and other documentation, where they are kept, and the information included in them.</w:t>
      </w:r>
    </w:p>
    <w:p w:rsidR="00000000" w:rsidRPr="00B156D5" w:rsidP="00B156D5">
      <w:pPr>
        <w:pStyle w:val="AllowPageBreak"/>
      </w:pPr>
    </w:p>
    <w:p w:rsidR="00000000" w:rsidRPr="00B156D5" w:rsidP="00B156D5">
      <w:pPr>
        <w:pStyle w:val="Heading1"/>
      </w:pPr>
      <w:bookmarkStart w:id="4" w:name="O_688109"/>
      <w:bookmarkEnd w:id="4"/>
      <w:r w:rsidRPr="00B156D5">
        <w:t>Assessment Conditions</w:t>
      </w:r>
    </w:p>
    <w:p w:rsidR="00000000" w:rsidRPr="00B156D5" w:rsidP="00B47C38">
      <w:pPr>
        <w:pStyle w:val="BodyText"/>
      </w:pPr>
      <w:r w:rsidRPr="00B156D5">
        <w:t>Gather evidence to demonstrate consistent performance in conditions that are safe and replicate the workplace. Noise levels, produ</w:t>
      </w:r>
      <w:r w:rsidRPr="00B156D5">
        <w:t xml:space="preserve">ction flow, interruptions and time variances must be typical of those experienced in the converting, binding and finishing field of work and include access to and use of: </w:t>
      </w:r>
    </w:p>
    <w:p w:rsidR="00000000" w:rsidRPr="00B156D5" w:rsidP="00B156D5">
      <w:pPr>
        <w:pStyle w:val="ListBullet"/>
      </w:pPr>
      <w:r w:rsidRPr="00B156D5">
        <w:t>job sheets, work tickets or processing orders</w:t>
      </w:r>
    </w:p>
    <w:p w:rsidR="00000000" w:rsidRPr="00B156D5" w:rsidP="00B156D5">
      <w:pPr>
        <w:pStyle w:val="ListBullet"/>
      </w:pPr>
      <w:r w:rsidRPr="00B156D5">
        <w:t>profile cutting machinery used for cu</w:t>
      </w:r>
      <w:r w:rsidRPr="00B156D5">
        <w:t>tting envelope profiles</w:t>
      </w:r>
    </w:p>
    <w:p w:rsidR="00000000" w:rsidRPr="00B156D5" w:rsidP="00B156D5">
      <w:pPr>
        <w:pStyle w:val="ListBullet"/>
      </w:pPr>
      <w:r w:rsidRPr="00B156D5">
        <w:t>special purpose tools, equipment and materials.</w:t>
      </w:r>
    </w:p>
    <w:p w:rsidR="00000000" w:rsidRPr="00B156D5" w:rsidP="00B156D5">
      <w:pPr>
        <w:pStyle w:val="BodyText"/>
      </w:pPr>
    </w:p>
    <w:p w:rsidR="00000000" w:rsidRPr="00B156D5" w:rsidP="00B47C38">
      <w:pPr>
        <w:pStyle w:val="BodyText"/>
      </w:pPr>
      <w:r w:rsidRPr="00B156D5">
        <w:t>Assessors must satisfy NVR/AQTF assessor requirements.</w:t>
      </w:r>
    </w:p>
    <w:p w:rsidR="00000000" w:rsidRPr="00B156D5" w:rsidP="00B156D5">
      <w:pPr>
        <w:pStyle w:val="Heading1"/>
      </w:pPr>
      <w:bookmarkStart w:id="5" w:name="O_688116"/>
      <w:bookmarkEnd w:id="5"/>
      <w:r w:rsidRPr="00B156D5">
        <w:t>Links</w:t>
      </w:r>
    </w:p>
    <w:p w:rsidR="00000000" w:rsidRPr="00B156D5" w:rsidP="00B47C38">
      <w:pPr>
        <w:pStyle w:val="BodyText"/>
      </w:pPr>
      <w:r w:rsidRPr="00B156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E20D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156D5" w:rsidP="00B156D5"/>
    <w:sectPr w:rsidSect="00B156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D5" w:rsidRPr="00B47C38" w:rsidP="00B47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38" w:rsidP="00B15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C38" w:rsidP="00B15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C38" w:rsidP="00B15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6D5" w:rsidRPr="00B47C38" w:rsidP="00B47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38" w:rsidRPr="002D2AF8" w:rsidP="00B15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ICPCBF294 Set up profile cutting for envelope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47C38" w:rsidP="00B15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2E6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AF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6D5"/>
  </w:style>
  <w:style w:type="character" w:customStyle="1" w:styleId="Heading1Char">
    <w:name w:val="Heading 1 Char"/>
    <w:basedOn w:val="DefaultParagraphFont"/>
    <w:link w:val="Heading1"/>
    <w:rsid w:val="00B15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6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6D5"/>
    <w:rPr>
      <w:b/>
      <w:spacing w:val="0"/>
    </w:rPr>
  </w:style>
  <w:style w:type="paragraph" w:customStyle="1" w:styleId="SuperHeading">
    <w:name w:val="SuperHeading"/>
    <w:basedOn w:val="Normal"/>
    <w:rsid w:val="00B15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6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6D5"/>
    <w:rPr>
      <w:i/>
    </w:rPr>
  </w:style>
  <w:style w:type="paragraph" w:styleId="Caption">
    <w:name w:val="caption"/>
    <w:basedOn w:val="BodyText"/>
    <w:next w:val="Normal"/>
    <w:qFormat/>
    <w:rsid w:val="00B15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6D5"/>
  </w:style>
  <w:style w:type="paragraph" w:styleId="TableofFigures">
    <w:name w:val="table of figures"/>
    <w:basedOn w:val="Normal"/>
    <w:next w:val="Normal"/>
    <w:semiHidden/>
    <w:rsid w:val="00B15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6D5"/>
    <w:pPr>
      <w:numPr>
        <w:numId w:val="10"/>
      </w:numPr>
    </w:pPr>
  </w:style>
  <w:style w:type="character" w:customStyle="1" w:styleId="WingdingSymbols">
    <w:name w:val="Wingding Symbols"/>
    <w:rsid w:val="00B156D5"/>
    <w:rPr>
      <w:rFonts w:ascii="Wingdings" w:hAnsi="Wingdings"/>
    </w:rPr>
  </w:style>
  <w:style w:type="paragraph" w:customStyle="1" w:styleId="TableHeading">
    <w:name w:val="Table Heading"/>
    <w:basedOn w:val="HeadingBase"/>
    <w:rsid w:val="00B15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6D5"/>
    <w:rPr>
      <w:color w:val="0033CC"/>
      <w:u w:val="none"/>
    </w:rPr>
  </w:style>
  <w:style w:type="paragraph" w:customStyle="1" w:styleId="BodyTextRight">
    <w:name w:val="Body Text Right"/>
    <w:basedOn w:val="BodyText"/>
    <w:rsid w:val="00B15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6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6D5"/>
    <w:rPr>
      <w:sz w:val="32"/>
    </w:rPr>
  </w:style>
  <w:style w:type="paragraph" w:customStyle="1" w:styleId="HeadingProcedure">
    <w:name w:val="Heading Procedure"/>
    <w:basedOn w:val="HeadingBase"/>
    <w:next w:val="Normal"/>
    <w:rsid w:val="00B15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6D5"/>
    <w:pPr>
      <w:spacing w:before="60" w:after="60"/>
    </w:pPr>
  </w:style>
  <w:style w:type="paragraph" w:styleId="ListContinue">
    <w:name w:val="List Continue"/>
    <w:basedOn w:val="List"/>
    <w:rsid w:val="00B156D5"/>
    <w:pPr>
      <w:ind w:firstLine="0"/>
    </w:pPr>
  </w:style>
  <w:style w:type="paragraph" w:customStyle="1" w:styleId="ListNote">
    <w:name w:val="List Note"/>
    <w:basedOn w:val="List"/>
    <w:rsid w:val="00B15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6D5"/>
    <w:rPr>
      <w:rFonts w:ascii="Courier New" w:hAnsi="Courier New"/>
    </w:rPr>
  </w:style>
  <w:style w:type="paragraph" w:customStyle="1" w:styleId="NoteBullet">
    <w:name w:val="Note Bullet"/>
    <w:basedOn w:val="Note"/>
    <w:rsid w:val="00B15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6D5"/>
    <w:rPr>
      <w:b/>
      <w:smallCaps/>
    </w:rPr>
  </w:style>
  <w:style w:type="paragraph" w:customStyle="1" w:styleId="TableListNumber">
    <w:name w:val="Table List Number"/>
    <w:basedOn w:val="ListNumber"/>
    <w:rsid w:val="00B15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6D5"/>
    <w:pPr>
      <w:numPr>
        <w:numId w:val="8"/>
      </w:numPr>
    </w:pPr>
  </w:style>
  <w:style w:type="paragraph" w:customStyle="1" w:styleId="ListAlpha2">
    <w:name w:val="List Alpha 2"/>
    <w:basedOn w:val="List2"/>
    <w:rsid w:val="00B156D5"/>
    <w:pPr>
      <w:numPr>
        <w:numId w:val="7"/>
      </w:numPr>
    </w:pPr>
  </w:style>
  <w:style w:type="paragraph" w:styleId="List2">
    <w:name w:val="List 2"/>
    <w:basedOn w:val="BodyText"/>
    <w:rsid w:val="00B15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6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6D5"/>
    <w:pPr>
      <w:numPr>
        <w:numId w:val="3"/>
      </w:numPr>
    </w:pPr>
  </w:style>
  <w:style w:type="paragraph" w:styleId="ListContinue2">
    <w:name w:val="List Continue 2"/>
    <w:basedOn w:val="List2"/>
    <w:rsid w:val="00B156D5"/>
    <w:pPr>
      <w:ind w:firstLine="0"/>
    </w:pPr>
  </w:style>
  <w:style w:type="paragraph" w:styleId="ListContinue3">
    <w:name w:val="List Continue 3"/>
    <w:basedOn w:val="List3"/>
    <w:rsid w:val="00B156D5"/>
    <w:pPr>
      <w:ind w:left="1021" w:firstLine="0"/>
    </w:pPr>
  </w:style>
  <w:style w:type="paragraph" w:styleId="ListContinue4">
    <w:name w:val="List Continue 4"/>
    <w:basedOn w:val="List4"/>
    <w:rsid w:val="00B156D5"/>
    <w:pPr>
      <w:ind w:firstLine="0"/>
    </w:pPr>
  </w:style>
  <w:style w:type="paragraph" w:styleId="ListContinue5">
    <w:name w:val="List Continue 5"/>
    <w:basedOn w:val="List5"/>
    <w:rsid w:val="00B156D5"/>
    <w:pPr>
      <w:ind w:firstLine="0"/>
    </w:pPr>
  </w:style>
  <w:style w:type="paragraph" w:styleId="ListNumber3">
    <w:name w:val="List Number 3"/>
    <w:basedOn w:val="List3"/>
    <w:rsid w:val="00B156D5"/>
    <w:pPr>
      <w:numPr>
        <w:numId w:val="4"/>
      </w:numPr>
    </w:pPr>
  </w:style>
  <w:style w:type="paragraph" w:styleId="ListNumber4">
    <w:name w:val="List Number 4"/>
    <w:basedOn w:val="List4"/>
    <w:rsid w:val="00B156D5"/>
    <w:pPr>
      <w:numPr>
        <w:numId w:val="5"/>
      </w:numPr>
    </w:pPr>
  </w:style>
  <w:style w:type="paragraph" w:styleId="ListNumber5">
    <w:name w:val="List Number 5"/>
    <w:basedOn w:val="List5"/>
    <w:rsid w:val="00B156D5"/>
    <w:pPr>
      <w:numPr>
        <w:numId w:val="6"/>
      </w:numPr>
    </w:pPr>
  </w:style>
  <w:style w:type="paragraph" w:styleId="BlockText">
    <w:name w:val="Block Text"/>
    <w:basedOn w:val="Normal"/>
    <w:rsid w:val="00B15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6D5"/>
    <w:rPr>
      <w:sz w:val="16"/>
      <w:vertAlign w:val="superscript"/>
    </w:rPr>
  </w:style>
  <w:style w:type="character" w:customStyle="1" w:styleId="Symbols">
    <w:name w:val="Symbols"/>
    <w:basedOn w:val="DefaultParagraphFont"/>
    <w:rsid w:val="00B156D5"/>
    <w:rPr>
      <w:rFonts w:ascii="Symbol" w:hAnsi="Symbol"/>
    </w:rPr>
  </w:style>
  <w:style w:type="character" w:customStyle="1" w:styleId="MenuOptions">
    <w:name w:val="Menu Options"/>
    <w:basedOn w:val="DefaultParagraphFont"/>
    <w:rsid w:val="00B15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6D5"/>
    <w:rPr>
      <w:b/>
    </w:rPr>
  </w:style>
  <w:style w:type="character" w:customStyle="1" w:styleId="Underlined">
    <w:name w:val="Underlined"/>
    <w:basedOn w:val="DefaultParagraphFont"/>
    <w:rsid w:val="00B156D5"/>
    <w:rPr>
      <w:u w:val="single"/>
    </w:rPr>
  </w:style>
  <w:style w:type="paragraph" w:customStyle="1" w:styleId="TableBodyTextRight">
    <w:name w:val="Table Body Text Right"/>
    <w:basedOn w:val="TableBodyText"/>
    <w:rsid w:val="00B15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6D5"/>
    <w:rPr>
      <w:sz w:val="18"/>
    </w:rPr>
  </w:style>
  <w:style w:type="paragraph" w:customStyle="1" w:styleId="BodySmallRight">
    <w:name w:val="Body Small Right"/>
    <w:basedOn w:val="BodyTextRight"/>
    <w:rsid w:val="00B156D5"/>
    <w:rPr>
      <w:sz w:val="18"/>
      <w:szCs w:val="18"/>
    </w:rPr>
  </w:style>
  <w:style w:type="paragraph" w:customStyle="1" w:styleId="MarginEdition">
    <w:name w:val="Margin Edition"/>
    <w:basedOn w:val="MarginNote"/>
    <w:rsid w:val="00B15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6D5"/>
    <w:rPr>
      <w:sz w:val="2"/>
      <w:szCs w:val="2"/>
    </w:rPr>
  </w:style>
  <w:style w:type="character" w:customStyle="1" w:styleId="Small">
    <w:name w:val="Small"/>
    <w:basedOn w:val="DefaultParagraphFont"/>
    <w:rsid w:val="00B156D5"/>
    <w:rPr>
      <w:sz w:val="16"/>
    </w:rPr>
  </w:style>
  <w:style w:type="paragraph" w:customStyle="1" w:styleId="WideTable">
    <w:name w:val="Wide Table"/>
    <w:basedOn w:val="Normal"/>
    <w:rsid w:val="00B15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6D5"/>
  </w:style>
  <w:style w:type="paragraph" w:styleId="Quote">
    <w:name w:val="Quote"/>
    <w:basedOn w:val="Heading1"/>
    <w:link w:val="QuoteChar"/>
    <w:qFormat/>
    <w:rsid w:val="00B15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6D5"/>
    <w:pPr>
      <w:pageBreakBefore/>
    </w:pPr>
  </w:style>
  <w:style w:type="paragraph" w:customStyle="1" w:styleId="Border">
    <w:name w:val="Border"/>
    <w:basedOn w:val="Normal"/>
    <w:qFormat/>
    <w:rsid w:val="00B15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6D5"/>
    <w:rPr>
      <w:u w:val="single"/>
    </w:rPr>
  </w:style>
  <w:style w:type="character" w:customStyle="1" w:styleId="BoldandItalics">
    <w:name w:val="Bold and Italics"/>
    <w:qFormat/>
    <w:rsid w:val="00B156D5"/>
    <w:rPr>
      <w:b/>
      <w:i/>
      <w:u w:val="none"/>
    </w:rPr>
  </w:style>
  <w:style w:type="paragraph" w:styleId="BalloonText">
    <w:name w:val="Balloon Text"/>
    <w:basedOn w:val="Normal"/>
    <w:link w:val="BalloonTextChar"/>
    <w:rsid w:val="00B15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6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7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1729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ICPCBF294 Set up profile cutting for envelope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2018-12-10T05:45:00Z</dcterms:created>
  <dcterms:modified xsi:type="dcterms:W3CDTF">2018-12-10T05:45:00Z</dcterms:modified>
</cp:coreProperties>
</file>