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3CB9" w:rsidP="00333C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ICPCBF2420 Produce basic folded product</w:t>
      </w:r>
      <w:r>
        <w:fldChar w:fldCharType="end"/>
      </w:r>
    </w:p>
    <w:p w:rsidR="00333CB9" w:rsidP="00333CB9">
      <w:pPr>
        <w:pStyle w:val="Version"/>
        <w:sectPr w:rsidSect="00F023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235D" w:rsidP="00F0235D">
      <w:pPr>
        <w:pStyle w:val="SuperHeading"/>
      </w:pPr>
      <w:r w:rsidRPr="00F0235D">
        <w:t>Assessment Requirements for ICPCBF2420 Produce basic folded product</w:t>
      </w:r>
    </w:p>
    <w:p w:rsidR="00000000" w:rsidRPr="00F0235D" w:rsidP="00F0235D">
      <w:pPr>
        <w:pStyle w:val="Heading1"/>
      </w:pPr>
      <w:bookmarkStart w:id="1" w:name="O_1073817"/>
      <w:bookmarkEnd w:id="1"/>
      <w:r w:rsidRPr="00F023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F02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35D" w:rsidP="00F0235D">
            <w:pPr>
              <w:pStyle w:val="BodyText"/>
            </w:pPr>
            <w:r w:rsidRPr="00F0235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35D">
            <w:pPr>
              <w:pStyle w:val="BodyText"/>
              <w:rPr>
                <w:lang w:val="en-NZ"/>
              </w:rPr>
            </w:pPr>
            <w:r w:rsidRPr="00F0235D">
              <w:rPr>
                <w:rStyle w:val="SpecialBold"/>
              </w:rPr>
              <w:t>Comments</w:t>
            </w:r>
          </w:p>
        </w:tc>
      </w:tr>
      <w:tr w:rsidTr="00F02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35D">
            <w:pPr>
              <w:pStyle w:val="BodyText"/>
              <w:rPr>
                <w:lang w:val="en-NZ"/>
              </w:rPr>
            </w:pPr>
            <w:r w:rsidRPr="00F0235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35D" w:rsidP="00F0235D">
            <w:pPr>
              <w:pStyle w:val="BodyText"/>
            </w:pPr>
            <w:r w:rsidRPr="00F0235D">
              <w:t>This version first released with ICP Printing and Graphic Arts Training Package Version 4.0.</w:t>
            </w:r>
          </w:p>
        </w:tc>
      </w:tr>
    </w:tbl>
    <w:p w:rsidR="00000000" w:rsidRPr="00F0235D" w:rsidP="00F0235D">
      <w:pPr>
        <w:pStyle w:val="BodyText"/>
      </w:pPr>
    </w:p>
    <w:p w:rsidR="00000000" w:rsidRPr="00F0235D" w:rsidP="00F0235D">
      <w:pPr>
        <w:pStyle w:val="AllowPageBreak"/>
      </w:pPr>
    </w:p>
    <w:p w:rsidR="00000000" w:rsidRPr="00F0235D" w:rsidP="00F0235D">
      <w:pPr>
        <w:pStyle w:val="Heading1"/>
      </w:pPr>
      <w:bookmarkStart w:id="2" w:name="O_1073820"/>
      <w:bookmarkEnd w:id="2"/>
      <w:r w:rsidRPr="00F0235D">
        <w:t>Performance Evidence</w:t>
      </w:r>
    </w:p>
    <w:p w:rsidR="00000000" w:rsidRPr="00F0235D" w:rsidP="00333CB9">
      <w:pPr>
        <w:pStyle w:val="BodyText"/>
      </w:pPr>
      <w:r w:rsidRPr="00F0235D">
        <w:t>The candidate must demonstrate the ability to complete the tasks outlined in the elements, performance criteria and foundation skills of this unit, including evidence of the ability to:</w:t>
      </w:r>
    </w:p>
    <w:p w:rsidR="00000000" w:rsidRPr="00F0235D" w:rsidP="00F0235D">
      <w:pPr>
        <w:pStyle w:val="ListBullet"/>
      </w:pPr>
      <w:r w:rsidRPr="00F0235D">
        <w:t>produce a basic folded product for two jobs usin</w:t>
      </w:r>
      <w:r w:rsidRPr="00F0235D">
        <w:t>g different substrates, according to manufacturer and job specifications and enterprise procedures.</w:t>
      </w:r>
    </w:p>
    <w:p w:rsidR="00000000" w:rsidRPr="00F0235D" w:rsidP="00333CB9">
      <w:pPr>
        <w:pStyle w:val="BodyText"/>
      </w:pPr>
      <w:r w:rsidRPr="00F0235D">
        <w:t xml:space="preserve">In the course of the above the candidate must: </w:t>
      </w:r>
    </w:p>
    <w:p w:rsidR="00000000" w:rsidRPr="00F0235D" w:rsidP="00F0235D">
      <w:pPr>
        <w:pStyle w:val="ListBullet"/>
      </w:pPr>
      <w:r w:rsidRPr="00F0235D">
        <w:t>operate in association with fellow workers and according to planned daily schedule</w:t>
      </w:r>
    </w:p>
    <w:p w:rsidR="00000000" w:rsidRPr="00F0235D" w:rsidP="00F0235D">
      <w:pPr>
        <w:pStyle w:val="ListBullet"/>
      </w:pPr>
      <w:r w:rsidRPr="00F0235D">
        <w:t>maintain production according to work health and safety (WHS) requirements, manufacturer specifications and enterprise procedures</w:t>
      </w:r>
    </w:p>
    <w:p w:rsidR="00000000" w:rsidRPr="00F0235D" w:rsidP="00F0235D">
      <w:pPr>
        <w:pStyle w:val="ListBullet"/>
      </w:pPr>
      <w:r w:rsidRPr="00F0235D">
        <w:t>anticipate production difficulties and take action to prevent occurrence.</w:t>
      </w:r>
    </w:p>
    <w:p w:rsidR="00000000" w:rsidRPr="00F0235D" w:rsidP="00F0235D">
      <w:pPr>
        <w:pStyle w:val="AllowPageBreak"/>
      </w:pPr>
    </w:p>
    <w:p w:rsidR="00000000" w:rsidRPr="00F0235D" w:rsidP="00F0235D">
      <w:pPr>
        <w:pStyle w:val="Heading1"/>
      </w:pPr>
      <w:bookmarkStart w:id="3" w:name="O_1073819"/>
      <w:bookmarkEnd w:id="3"/>
      <w:r w:rsidRPr="00F0235D">
        <w:t>Knowledge Evidence</w:t>
      </w:r>
    </w:p>
    <w:p w:rsidR="00000000" w:rsidRPr="00F0235D" w:rsidP="00333CB9">
      <w:pPr>
        <w:pStyle w:val="BodyText"/>
      </w:pPr>
      <w:r w:rsidRPr="00F0235D">
        <w:t xml:space="preserve">The candidate </w:t>
      </w:r>
      <w:r w:rsidRPr="00F0235D">
        <w:t>must be able to demonstrate knowledge to complete the tasks outlined in the elements, performance criteria and foundation skills of this unit, including knowledge of:</w:t>
      </w:r>
    </w:p>
    <w:p w:rsidR="00000000" w:rsidRPr="00F0235D" w:rsidP="00F0235D">
      <w:pPr>
        <w:pStyle w:val="ListBullet"/>
      </w:pPr>
      <w:r w:rsidRPr="00F0235D">
        <w:t>WHS risks and requirements for:</w:t>
      </w:r>
    </w:p>
    <w:p w:rsidR="00000000" w:rsidRPr="00F0235D" w:rsidP="00F0235D">
      <w:pPr>
        <w:pStyle w:val="ListBullet2"/>
      </w:pPr>
      <w:r w:rsidRPr="00F0235D">
        <w:t>the set up and operation of machine transport and deliv</w:t>
      </w:r>
      <w:r w:rsidRPr="00F0235D">
        <w:t>ery systems</w:t>
      </w:r>
    </w:p>
    <w:p w:rsidR="00000000" w:rsidRPr="00F0235D" w:rsidP="00F0235D">
      <w:pPr>
        <w:pStyle w:val="ListBullet2"/>
      </w:pPr>
      <w:r w:rsidRPr="00F0235D">
        <w:t>the operation, adjustments and cleaning of the folding machine</w:t>
      </w:r>
    </w:p>
    <w:p w:rsidR="00000000" w:rsidRPr="00F0235D" w:rsidP="00F0235D">
      <w:pPr>
        <w:pStyle w:val="ListBullet"/>
      </w:pPr>
      <w:r w:rsidRPr="00F0235D">
        <w:t xml:space="preserve">areas of the machine requiring continuous observation to meet job requirements </w:t>
      </w:r>
    </w:p>
    <w:p w:rsidR="00000000" w:rsidRPr="00F0235D" w:rsidP="00F0235D">
      <w:pPr>
        <w:pStyle w:val="ListBullet"/>
      </w:pPr>
      <w:r w:rsidRPr="00F0235D">
        <w:t>areas of the machine requiring cleaning and the materials to be cleaned</w:t>
      </w:r>
    </w:p>
    <w:p w:rsidR="00000000" w:rsidRPr="00F0235D" w:rsidP="00F0235D">
      <w:pPr>
        <w:pStyle w:val="ListBullet"/>
      </w:pPr>
      <w:r w:rsidRPr="00F0235D">
        <w:t>areas of the in-line process</w:t>
      </w:r>
      <w:r w:rsidRPr="00F0235D">
        <w:t xml:space="preserve"> requiring continuous observation to ensure product quality </w:t>
      </w:r>
    </w:p>
    <w:p w:rsidR="00000000" w:rsidRPr="00F0235D" w:rsidP="00F0235D">
      <w:pPr>
        <w:pStyle w:val="ListBullet"/>
      </w:pPr>
      <w:r w:rsidRPr="00F0235D">
        <w:t>the checks required for substrate removal from the machine</w:t>
      </w:r>
    </w:p>
    <w:p w:rsidR="00000000" w:rsidRPr="00F0235D" w:rsidP="00F0235D">
      <w:pPr>
        <w:pStyle w:val="ListBullet"/>
      </w:pPr>
      <w:r w:rsidRPr="00F0235D">
        <w:t>the causes of out-of-square folding and methods of correcting them</w:t>
      </w:r>
    </w:p>
    <w:p w:rsidR="00000000" w:rsidRPr="00F0235D" w:rsidP="00F0235D">
      <w:pPr>
        <w:pStyle w:val="ListBullet"/>
      </w:pPr>
      <w:r w:rsidRPr="00F0235D">
        <w:t>quality assurance criteria for completed sample runs and folded jobs</w:t>
      </w:r>
    </w:p>
    <w:p w:rsidR="00000000" w:rsidRPr="00F0235D" w:rsidP="00F0235D">
      <w:pPr>
        <w:pStyle w:val="ListBullet"/>
      </w:pPr>
      <w:r w:rsidRPr="00F0235D">
        <w:t>organisation communication protocols when there is a job issue</w:t>
      </w:r>
    </w:p>
    <w:p w:rsidR="00000000" w:rsidRPr="00F0235D" w:rsidP="00F0235D">
      <w:pPr>
        <w:pStyle w:val="ListBullet"/>
      </w:pPr>
      <w:r w:rsidRPr="00F0235D">
        <w:t>adjustable parts of the machine to correct sheet issues</w:t>
      </w:r>
    </w:p>
    <w:p w:rsidR="00000000" w:rsidRPr="00F0235D" w:rsidP="00F0235D">
      <w:pPr>
        <w:pStyle w:val="ListBullet"/>
      </w:pPr>
      <w:r w:rsidRPr="00F0235D">
        <w:t>machine shutdown procedures</w:t>
      </w:r>
    </w:p>
    <w:p w:rsidR="00000000" w:rsidRPr="00F0235D" w:rsidP="00F0235D">
      <w:pPr>
        <w:pStyle w:val="ListBullet"/>
      </w:pPr>
      <w:r w:rsidRPr="00F0235D">
        <w:t>the work preparation required for dispatch</w:t>
      </w:r>
    </w:p>
    <w:p w:rsidR="00000000" w:rsidRPr="00F0235D" w:rsidP="00F0235D">
      <w:pPr>
        <w:pStyle w:val="ListBullet"/>
      </w:pPr>
      <w:r w:rsidRPr="00F0235D">
        <w:t>methods to keep the machine clear of surface rust (condensation) a</w:t>
      </w:r>
      <w:r w:rsidRPr="00F0235D">
        <w:t>nd the reasons for this</w:t>
      </w:r>
    </w:p>
    <w:p w:rsidR="00000000" w:rsidRPr="00F0235D" w:rsidP="00F0235D">
      <w:pPr>
        <w:pStyle w:val="ListBullet"/>
      </w:pPr>
      <w:r w:rsidRPr="00F0235D">
        <w:t>production alterations that may be required to meet client requirements</w:t>
      </w:r>
    </w:p>
    <w:p w:rsidR="00000000" w:rsidRPr="00F0235D" w:rsidP="00F0235D">
      <w:pPr>
        <w:pStyle w:val="ListBullet"/>
      </w:pPr>
      <w:r w:rsidRPr="00F0235D">
        <w:t>manufacturer manuals, enterprise procedures and work health and safety documentation, including their location and purpose.</w:t>
      </w:r>
    </w:p>
    <w:p w:rsidR="00000000" w:rsidRPr="00F0235D" w:rsidP="00F0235D">
      <w:pPr>
        <w:pStyle w:val="AllowPageBreak"/>
      </w:pPr>
    </w:p>
    <w:p w:rsidR="00000000" w:rsidRPr="00F0235D" w:rsidP="00F0235D">
      <w:pPr>
        <w:pStyle w:val="Heading1"/>
      </w:pPr>
      <w:bookmarkStart w:id="4" w:name="O_1073818"/>
      <w:bookmarkEnd w:id="4"/>
      <w:r w:rsidRPr="00F0235D">
        <w:t>Assessment Condit</w:t>
      </w:r>
      <w:r w:rsidRPr="00F0235D">
        <w:t>ions</w:t>
      </w:r>
    </w:p>
    <w:p w:rsidR="00000000" w:rsidRPr="00F0235D" w:rsidP="00333CB9">
      <w:pPr>
        <w:pStyle w:val="BodyText"/>
      </w:pPr>
      <w:r w:rsidRPr="00F0235D">
        <w:t xml:space="preserve">Skills in this unit must be demonstrated in a workplace or simulated environment where the conditions are typical of those in a working environment in this industry. </w:t>
      </w:r>
    </w:p>
    <w:p w:rsidR="00000000" w:rsidRPr="00F0235D" w:rsidP="00333CB9">
      <w:pPr>
        <w:pStyle w:val="BodyText"/>
      </w:pPr>
      <w:r w:rsidRPr="00F0235D">
        <w:t>This includes access to:</w:t>
      </w:r>
    </w:p>
    <w:p w:rsidR="00000000" w:rsidRPr="00F0235D" w:rsidP="00F0235D">
      <w:pPr>
        <w:pStyle w:val="ListBullet"/>
      </w:pPr>
      <w:r w:rsidRPr="00F0235D">
        <w:t>special purpose tools, equipment and materials</w:t>
      </w:r>
    </w:p>
    <w:p w:rsidR="00000000" w:rsidRPr="00F0235D" w:rsidP="00F0235D">
      <w:pPr>
        <w:pStyle w:val="ListBullet"/>
      </w:pPr>
      <w:r w:rsidRPr="00F0235D">
        <w:t>folding mac</w:t>
      </w:r>
      <w:r w:rsidRPr="00F0235D">
        <w:t>hinery.</w:t>
      </w:r>
    </w:p>
    <w:p w:rsidR="00000000" w:rsidRPr="00F0235D" w:rsidP="00333CB9">
      <w:pPr>
        <w:pStyle w:val="BodyText"/>
      </w:pPr>
      <w:r w:rsidRPr="00F0235D">
        <w:t>Assessors of this unit must satisfy the requirements for assessors in applicable vocational education and training legislation, frameworks and/or standards.</w:t>
      </w:r>
    </w:p>
    <w:p w:rsidR="00000000" w:rsidRPr="00F0235D" w:rsidP="00F0235D">
      <w:pPr>
        <w:pStyle w:val="Heading1"/>
      </w:pPr>
      <w:bookmarkStart w:id="5" w:name="O_1073816"/>
      <w:bookmarkEnd w:id="5"/>
      <w:r w:rsidRPr="00F0235D">
        <w:t>Links</w:t>
      </w:r>
    </w:p>
    <w:p w:rsidR="00000000" w:rsidRPr="00F0235D" w:rsidP="00333CB9">
      <w:pPr>
        <w:pStyle w:val="BodyText"/>
      </w:pPr>
      <w:r w:rsidRPr="00F0235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DB7F5F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F0235D" w:rsidP="00F0235D"/>
    <w:sectPr w:rsidSect="00F0235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3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35D" w:rsidRPr="00333CB9" w:rsidP="00333C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3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CB9" w:rsidP="00F023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3CB9" w:rsidP="00F023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33CB9" w:rsidP="00F023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3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C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235D" w:rsidRPr="00333CB9" w:rsidP="00333C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3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CB9" w:rsidRPr="002D2AF8" w:rsidP="00F023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ICPCBF2420 Produce basic folded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333CB9" w:rsidP="00F023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AA9C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A6B2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8096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23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23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23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23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23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23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23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23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23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23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23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235D"/>
  </w:style>
  <w:style w:type="character" w:customStyle="1" w:styleId="Heading1Char">
    <w:name w:val="Heading 1 Char"/>
    <w:basedOn w:val="DefaultParagraphFont"/>
    <w:link w:val="Heading1"/>
    <w:rsid w:val="00F023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23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23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235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235D"/>
    <w:rPr>
      <w:b/>
      <w:spacing w:val="0"/>
    </w:rPr>
  </w:style>
  <w:style w:type="paragraph" w:styleId="ListBullet2">
    <w:name w:val="List Bullet 2"/>
    <w:basedOn w:val="List2"/>
    <w:rsid w:val="00F0235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23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23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23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23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23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23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23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23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23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23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23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23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23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23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23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23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23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23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23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23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23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23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23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23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23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23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23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23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23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23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23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23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23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23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235D"/>
    <w:rPr>
      <w:i/>
    </w:rPr>
  </w:style>
  <w:style w:type="paragraph" w:styleId="Caption">
    <w:name w:val="caption"/>
    <w:basedOn w:val="BodyText"/>
    <w:next w:val="Normal"/>
    <w:qFormat/>
    <w:rsid w:val="00F023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23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23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235D"/>
  </w:style>
  <w:style w:type="paragraph" w:styleId="TableofFigures">
    <w:name w:val="table of figures"/>
    <w:basedOn w:val="Normal"/>
    <w:next w:val="Normal"/>
    <w:semiHidden/>
    <w:rsid w:val="00F023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23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235D"/>
    <w:rPr>
      <w:rFonts w:ascii="Wingdings" w:hAnsi="Wingdings"/>
    </w:rPr>
  </w:style>
  <w:style w:type="paragraph" w:customStyle="1" w:styleId="TableHeading">
    <w:name w:val="Table Heading"/>
    <w:basedOn w:val="HeadingBase"/>
    <w:rsid w:val="00F023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235D"/>
    <w:rPr>
      <w:color w:val="0033CC"/>
      <w:u w:val="none"/>
    </w:rPr>
  </w:style>
  <w:style w:type="paragraph" w:customStyle="1" w:styleId="BodyTextRight">
    <w:name w:val="Body Text Right"/>
    <w:basedOn w:val="BodyText"/>
    <w:rsid w:val="00F023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23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23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23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23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23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235D"/>
    <w:rPr>
      <w:sz w:val="32"/>
    </w:rPr>
  </w:style>
  <w:style w:type="paragraph" w:customStyle="1" w:styleId="HeadingProcedure">
    <w:name w:val="Heading Procedure"/>
    <w:basedOn w:val="HeadingBase"/>
    <w:next w:val="Normal"/>
    <w:rsid w:val="00F023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235D"/>
    <w:pPr>
      <w:spacing w:before="60" w:after="60"/>
    </w:pPr>
  </w:style>
  <w:style w:type="paragraph" w:styleId="ListContinue">
    <w:name w:val="List Continue"/>
    <w:basedOn w:val="List"/>
    <w:rsid w:val="00F0235D"/>
    <w:pPr>
      <w:ind w:firstLine="0"/>
    </w:pPr>
  </w:style>
  <w:style w:type="paragraph" w:customStyle="1" w:styleId="ListNote">
    <w:name w:val="List Note"/>
    <w:basedOn w:val="List"/>
    <w:rsid w:val="00F023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23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23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235D"/>
    <w:rPr>
      <w:rFonts w:ascii="Courier New" w:hAnsi="Courier New"/>
    </w:rPr>
  </w:style>
  <w:style w:type="paragraph" w:customStyle="1" w:styleId="NoteBullet">
    <w:name w:val="Note Bullet"/>
    <w:basedOn w:val="Note"/>
    <w:rsid w:val="00F023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23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23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23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23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23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23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235D"/>
    <w:rPr>
      <w:b/>
      <w:smallCaps/>
    </w:rPr>
  </w:style>
  <w:style w:type="paragraph" w:customStyle="1" w:styleId="TableListNumber">
    <w:name w:val="Table List Number"/>
    <w:basedOn w:val="ListNumber"/>
    <w:rsid w:val="00F023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23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235D"/>
    <w:pPr>
      <w:numPr>
        <w:numId w:val="9"/>
      </w:numPr>
    </w:pPr>
  </w:style>
  <w:style w:type="paragraph" w:customStyle="1" w:styleId="ListAlpha2">
    <w:name w:val="List Alpha 2"/>
    <w:basedOn w:val="List2"/>
    <w:rsid w:val="00F0235D"/>
    <w:pPr>
      <w:numPr>
        <w:numId w:val="8"/>
      </w:numPr>
    </w:pPr>
  </w:style>
  <w:style w:type="paragraph" w:styleId="List2">
    <w:name w:val="List 2"/>
    <w:basedOn w:val="BodyText"/>
    <w:rsid w:val="00F023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23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23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23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23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23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235D"/>
    <w:pPr>
      <w:numPr>
        <w:numId w:val="4"/>
      </w:numPr>
    </w:pPr>
  </w:style>
  <w:style w:type="paragraph" w:styleId="ListContinue2">
    <w:name w:val="List Continue 2"/>
    <w:basedOn w:val="List2"/>
    <w:rsid w:val="00F0235D"/>
    <w:pPr>
      <w:ind w:firstLine="0"/>
    </w:pPr>
  </w:style>
  <w:style w:type="paragraph" w:styleId="ListContinue3">
    <w:name w:val="List Continue 3"/>
    <w:basedOn w:val="List3"/>
    <w:rsid w:val="00F0235D"/>
    <w:pPr>
      <w:ind w:left="1021" w:firstLine="0"/>
    </w:pPr>
  </w:style>
  <w:style w:type="paragraph" w:styleId="ListContinue4">
    <w:name w:val="List Continue 4"/>
    <w:basedOn w:val="List4"/>
    <w:rsid w:val="00F0235D"/>
    <w:pPr>
      <w:ind w:firstLine="0"/>
    </w:pPr>
  </w:style>
  <w:style w:type="paragraph" w:styleId="ListContinue5">
    <w:name w:val="List Continue 5"/>
    <w:basedOn w:val="List5"/>
    <w:rsid w:val="00F0235D"/>
    <w:pPr>
      <w:ind w:firstLine="0"/>
    </w:pPr>
  </w:style>
  <w:style w:type="paragraph" w:styleId="ListNumber3">
    <w:name w:val="List Number 3"/>
    <w:basedOn w:val="List3"/>
    <w:rsid w:val="00F0235D"/>
    <w:pPr>
      <w:numPr>
        <w:numId w:val="5"/>
      </w:numPr>
    </w:pPr>
  </w:style>
  <w:style w:type="paragraph" w:styleId="ListNumber4">
    <w:name w:val="List Number 4"/>
    <w:basedOn w:val="List4"/>
    <w:rsid w:val="00F0235D"/>
    <w:pPr>
      <w:numPr>
        <w:numId w:val="6"/>
      </w:numPr>
    </w:pPr>
  </w:style>
  <w:style w:type="paragraph" w:styleId="ListNumber5">
    <w:name w:val="List Number 5"/>
    <w:basedOn w:val="List5"/>
    <w:rsid w:val="00F0235D"/>
    <w:pPr>
      <w:numPr>
        <w:numId w:val="7"/>
      </w:numPr>
    </w:pPr>
  </w:style>
  <w:style w:type="paragraph" w:styleId="BlockText">
    <w:name w:val="Block Text"/>
    <w:basedOn w:val="Normal"/>
    <w:rsid w:val="00F023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23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235D"/>
    <w:rPr>
      <w:sz w:val="16"/>
      <w:vertAlign w:val="superscript"/>
    </w:rPr>
  </w:style>
  <w:style w:type="character" w:customStyle="1" w:styleId="Symbols">
    <w:name w:val="Symbols"/>
    <w:basedOn w:val="DefaultParagraphFont"/>
    <w:rsid w:val="00F0235D"/>
    <w:rPr>
      <w:rFonts w:ascii="Symbol" w:hAnsi="Symbol"/>
    </w:rPr>
  </w:style>
  <w:style w:type="character" w:customStyle="1" w:styleId="MenuOptions">
    <w:name w:val="Menu Options"/>
    <w:basedOn w:val="DefaultParagraphFont"/>
    <w:rsid w:val="00F023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235D"/>
    <w:rPr>
      <w:b/>
    </w:rPr>
  </w:style>
  <w:style w:type="character" w:customStyle="1" w:styleId="Underlined">
    <w:name w:val="Underlined"/>
    <w:basedOn w:val="DefaultParagraphFont"/>
    <w:rsid w:val="00F0235D"/>
    <w:rPr>
      <w:u w:val="single"/>
    </w:rPr>
  </w:style>
  <w:style w:type="paragraph" w:customStyle="1" w:styleId="TableBodyTextRight">
    <w:name w:val="Table Body Text Right"/>
    <w:basedOn w:val="TableBodyText"/>
    <w:rsid w:val="00F023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235D"/>
    <w:rPr>
      <w:sz w:val="18"/>
    </w:rPr>
  </w:style>
  <w:style w:type="paragraph" w:customStyle="1" w:styleId="BodySmallRight">
    <w:name w:val="Body Small Right"/>
    <w:basedOn w:val="BodyTextRight"/>
    <w:rsid w:val="00F0235D"/>
    <w:rPr>
      <w:sz w:val="18"/>
      <w:szCs w:val="18"/>
    </w:rPr>
  </w:style>
  <w:style w:type="paragraph" w:customStyle="1" w:styleId="MarginEdition">
    <w:name w:val="Margin Edition"/>
    <w:basedOn w:val="MarginNote"/>
    <w:rsid w:val="00F023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235D"/>
    <w:rPr>
      <w:sz w:val="2"/>
      <w:szCs w:val="2"/>
    </w:rPr>
  </w:style>
  <w:style w:type="character" w:customStyle="1" w:styleId="Small">
    <w:name w:val="Small"/>
    <w:basedOn w:val="DefaultParagraphFont"/>
    <w:rsid w:val="00F0235D"/>
    <w:rPr>
      <w:sz w:val="16"/>
    </w:rPr>
  </w:style>
  <w:style w:type="paragraph" w:customStyle="1" w:styleId="WideTable">
    <w:name w:val="Wide Table"/>
    <w:basedOn w:val="Normal"/>
    <w:rsid w:val="00F023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235D"/>
  </w:style>
  <w:style w:type="paragraph" w:styleId="Quote">
    <w:name w:val="Quote"/>
    <w:basedOn w:val="Heading1"/>
    <w:link w:val="QuoteChar"/>
    <w:qFormat/>
    <w:rsid w:val="00F023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23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235D"/>
    <w:pPr>
      <w:pageBreakBefore/>
    </w:pPr>
  </w:style>
  <w:style w:type="paragraph" w:customStyle="1" w:styleId="Border">
    <w:name w:val="Border"/>
    <w:basedOn w:val="Normal"/>
    <w:qFormat/>
    <w:rsid w:val="00F023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23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23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23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23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23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23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23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23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235D"/>
    <w:rPr>
      <w:u w:val="single"/>
    </w:rPr>
  </w:style>
  <w:style w:type="character" w:customStyle="1" w:styleId="BoldandItalics">
    <w:name w:val="Bold and Italics"/>
    <w:qFormat/>
    <w:rsid w:val="00F0235D"/>
    <w:rPr>
      <w:b/>
      <w:i/>
      <w:u w:val="none"/>
    </w:rPr>
  </w:style>
  <w:style w:type="paragraph" w:styleId="BalloonText">
    <w:name w:val="Balloon Text"/>
    <w:basedOn w:val="Normal"/>
    <w:link w:val="BalloonTextChar"/>
    <w:rsid w:val="00F023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23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23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23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23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23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235D"/>
    <w:pPr>
      <w:spacing w:before="0" w:after="0"/>
    </w:pPr>
  </w:style>
  <w:style w:type="paragraph" w:customStyle="1" w:styleId="BodyTextBold">
    <w:name w:val="Body Text Bold"/>
    <w:basedOn w:val="BodyText"/>
    <w:qFormat/>
    <w:rsid w:val="00F0235D"/>
    <w:rPr>
      <w:b/>
    </w:rPr>
  </w:style>
  <w:style w:type="character" w:styleId="Hyperlink">
    <w:name w:val="Hyperlink"/>
    <w:basedOn w:val="DefaultParagraphFont"/>
    <w:uiPriority w:val="99"/>
    <w:unhideWhenUsed/>
    <w:rsid w:val="00333C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2604</Characters>
  <Application>Microsoft Office Word</Application>
  <DocSecurity>0</DocSecurity>
  <Lines>62</Lines>
  <Paragraphs>49</Paragraphs>
  <ScaleCrop>false</ScaleCrop>
  <Company>Author-it Software Corporation Ltd.</Company>
  <LinksUpToDate>false</LinksUpToDate>
  <CharactersWithSpaces>2967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ICPCBF2420 Produce basic folded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2021-07-20T05:41:00Z</dcterms:created>
  <dcterms:modified xsi:type="dcterms:W3CDTF">2021-07-20T05:41:00Z</dcterms:modified>
</cp:coreProperties>
</file>