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96E" w:rsidP="00C67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ICPCBF2320 Produce basic flat-bed cut product</w:t>
      </w:r>
      <w:r>
        <w:fldChar w:fldCharType="end"/>
      </w:r>
    </w:p>
    <w:p w:rsidR="00C6796E" w:rsidP="00C6796E">
      <w:pPr>
        <w:pStyle w:val="Version"/>
        <w:sectPr w:rsidSect="00893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820" w:rsidP="00893820">
      <w:pPr>
        <w:pStyle w:val="SuperHeading"/>
      </w:pPr>
      <w:r w:rsidRPr="00893820">
        <w:t>ICPCBF2320 Produce basic flat-bed cut product</w:t>
      </w:r>
    </w:p>
    <w:p w:rsidR="00000000" w:rsidRPr="00893820" w:rsidP="00893820">
      <w:pPr>
        <w:pStyle w:val="Heading1"/>
      </w:pPr>
      <w:bookmarkStart w:id="1" w:name="O_1073154"/>
      <w:bookmarkEnd w:id="1"/>
      <w:r w:rsidRPr="00893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93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rPr>
                <w:rStyle w:val="SpecialBold"/>
              </w:rPr>
              <w:t>Comments</w:t>
            </w:r>
          </w:p>
        </w:tc>
      </w:tr>
      <w:tr w:rsidTr="00893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This version first released with ICP Printing and Graphic Arts Training Package Version 4.0.</w:t>
            </w:r>
          </w:p>
        </w:tc>
      </w:tr>
    </w:tbl>
    <w:p w:rsidR="00000000" w:rsidRPr="00893820" w:rsidP="00893820">
      <w:pPr>
        <w:pStyle w:val="BodyText"/>
      </w:pP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2" w:name="O_1073160"/>
      <w:bookmarkEnd w:id="2"/>
      <w:r w:rsidRPr="00893820">
        <w:t>Application</w:t>
      </w:r>
    </w:p>
    <w:p w:rsidR="00000000" w:rsidRPr="00893820" w:rsidP="00C6796E">
      <w:pPr>
        <w:pStyle w:val="BodyText"/>
      </w:pPr>
      <w:r w:rsidRPr="00893820">
        <w:t>This unit describes the skills and knowledge required to undertake minor</w:t>
      </w:r>
      <w:r w:rsidRPr="00893820">
        <w:t xml:space="preserve"> flat-bed cutting processes including kiss cutting, hole punching, hole drilling, slotting, slitting, sheeting, creasing, scoring, and pin perforating, indexing and round cornering.</w:t>
      </w:r>
    </w:p>
    <w:p w:rsidR="00000000" w:rsidRPr="00893820" w:rsidP="00C6796E">
      <w:pPr>
        <w:pStyle w:val="BodyText"/>
      </w:pPr>
      <w:r w:rsidRPr="00893820">
        <w:t>It applies to individuals who work under direct supervision, who are respo</w:t>
      </w:r>
      <w:r w:rsidRPr="00893820">
        <w:t>nsible for operating and monitoring equipment and machinery.</w:t>
      </w:r>
    </w:p>
    <w:p w:rsidR="00000000" w:rsidRPr="00893820" w:rsidP="00C6796E">
      <w:pPr>
        <w:pStyle w:val="BodyText"/>
      </w:pPr>
      <w:r w:rsidRPr="00893820">
        <w:t>No licensing, legislative or certification requirements apply to this unit at the time of publication.</w:t>
      </w:r>
    </w:p>
    <w:p w:rsidR="00000000" w:rsidRPr="00893820" w:rsidP="00893820">
      <w:pPr>
        <w:pStyle w:val="Heading1"/>
      </w:pPr>
      <w:bookmarkStart w:id="3" w:name="O_1073159"/>
      <w:bookmarkEnd w:id="3"/>
      <w:r w:rsidRPr="00893820">
        <w:t>Unit Sector</w:t>
      </w:r>
    </w:p>
    <w:p w:rsidR="00000000" w:rsidRPr="00893820" w:rsidP="00C6796E">
      <w:pPr>
        <w:pStyle w:val="BodyText"/>
      </w:pPr>
      <w:r w:rsidRPr="00893820">
        <w:t>Converting, Binding and Finishing</w:t>
      </w:r>
    </w:p>
    <w:p w:rsidR="00000000" w:rsidRPr="00893820" w:rsidP="00893820">
      <w:pPr>
        <w:pStyle w:val="Heading1"/>
      </w:pPr>
      <w:bookmarkStart w:id="4" w:name="O_1073158"/>
      <w:bookmarkEnd w:id="4"/>
      <w:r w:rsidRPr="00893820">
        <w:t>Elements</w:t>
      </w:r>
      <w:r w:rsidRPr="00893820">
        <w:t xml:space="preserve">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rPr>
                <w:rStyle w:val="SpecialBold"/>
              </w:rPr>
              <w:t>PERFORMANCE CRITERIA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1. Maintain delivery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 xml:space="preserve">1.1 Monitor and adjust delivery systems </w:t>
            </w:r>
          </w:p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1.2 Add substrate to and remove substrate from the process according to job specifications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2. Maintain basic flat-bed cutting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2.1 Monitor and adjust cutting edges and knife condition according to required s</w:t>
            </w:r>
            <w:r w:rsidRPr="00893820">
              <w:t>ample standard</w:t>
            </w:r>
          </w:p>
          <w:p w:rsidR="00000000" w:rsidRPr="00893820" w:rsidP="00893820">
            <w:pPr>
              <w:pStyle w:val="BodyText"/>
            </w:pPr>
            <w:r w:rsidRPr="00893820">
              <w:t xml:space="preserve">2.2 Carry out webbing procedures </w:t>
            </w:r>
          </w:p>
          <w:p w:rsidR="00000000" w:rsidRPr="00893820" w:rsidP="00893820">
            <w:pPr>
              <w:pStyle w:val="BodyText"/>
            </w:pPr>
            <w:r w:rsidRPr="00893820">
              <w:t xml:space="preserve">2.3 Monitor and adjust cutting pressures </w:t>
            </w:r>
          </w:p>
          <w:p w:rsidR="00000000" w:rsidRPr="00893820" w:rsidP="00893820">
            <w:pPr>
              <w:pStyle w:val="BodyText"/>
            </w:pPr>
            <w:r w:rsidRPr="00893820">
              <w:t>2.4 Prepare reels according to job specifications</w:t>
            </w:r>
          </w:p>
          <w:p w:rsidR="00000000" w:rsidRPr="00893820" w:rsidP="00893820">
            <w:pPr>
              <w:pStyle w:val="BodyText"/>
            </w:pPr>
            <w:r w:rsidRPr="00893820">
              <w:t xml:space="preserve">2.5 Check and adjust registration of cutting devices and knife(s) </w:t>
            </w:r>
          </w:p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 xml:space="preserve">2.6 Monitor and adjust packing of cutting devices 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 xml:space="preserve">3.1 Monitor and adjust basic in-line process(es) </w:t>
            </w:r>
          </w:p>
          <w:p w:rsidR="00000000" w:rsidRPr="00893820" w:rsidP="00893820">
            <w:pPr>
              <w:pStyle w:val="BodyText"/>
            </w:pPr>
            <w:r w:rsidRPr="00893820">
              <w:t>3.2 Use machine controls as required</w:t>
            </w:r>
          </w:p>
          <w:p w:rsidR="00000000" w:rsidRPr="00893820" w:rsidP="00893820">
            <w:pPr>
              <w:pStyle w:val="BodyText"/>
            </w:pPr>
            <w:r w:rsidRPr="00893820">
              <w:t xml:space="preserve">3.3 Monitor and verify performance using the process control system </w:t>
            </w:r>
          </w:p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3.4 Report proces</w:t>
            </w:r>
            <w:r w:rsidRPr="00893820">
              <w:t>s adjustments to eliminate problems according to enterprise procedures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4.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4.1 Identify and report problems in flat-bed cutting machine operation according to enterprise procedures</w:t>
            </w:r>
          </w:p>
          <w:p w:rsidR="00000000" w:rsidRPr="00893820" w:rsidP="00893820">
            <w:pPr>
              <w:pStyle w:val="BodyText"/>
            </w:pPr>
            <w:r w:rsidRPr="00893820">
              <w:t>4.2 Carry out adjustments and corr</w:t>
            </w:r>
            <w:r w:rsidRPr="00893820">
              <w:t>ections as required and according to manufacturer specifications and within scope of own role</w:t>
            </w:r>
          </w:p>
          <w:p w:rsidR="00000000" w:rsidRPr="00893820" w:rsidP="00893820">
            <w:pPr>
              <w:pStyle w:val="BodyText"/>
            </w:pPr>
            <w:r w:rsidRPr="00893820">
              <w:t>4.3 Identify machine faults requiring repair and report to designated person according to enterprise procedures</w:t>
            </w:r>
          </w:p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4.4 Verify repairs and adjustments as required pri</w:t>
            </w:r>
            <w:r w:rsidRPr="00893820">
              <w:t>or to resumption of operations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5.1 Follow shutdown sequence according to manufacturer specifications and enterprise procedures</w:t>
            </w:r>
          </w:p>
          <w:p w:rsidR="00000000" w:rsidRPr="00893820" w:rsidP="00893820">
            <w:pPr>
              <w:pStyle w:val="BodyText"/>
            </w:pPr>
            <w:r w:rsidRPr="00893820">
              <w:t>5.2 Remove substrate waste from operating area and recycle and dispose of, as required</w:t>
            </w:r>
            <w:r w:rsidRPr="00893820">
              <w:t>, according to regulatory requirements and enterprise procedures</w:t>
            </w:r>
          </w:p>
          <w:p w:rsidR="00000000" w:rsidRPr="00893820" w:rsidP="00893820">
            <w:pPr>
              <w:pStyle w:val="BodyText"/>
            </w:pPr>
            <w:r w:rsidRPr="00893820">
              <w:t xml:space="preserve">5.3 Clean and disengage all required parts of flat-bed cutting machinery used in printing process according to manufacturer specifications and enterprise procedures </w:t>
            </w:r>
          </w:p>
          <w:p w:rsidR="00000000" w:rsidRPr="00893820" w:rsidP="00893820">
            <w:pPr>
              <w:pStyle w:val="BodyText"/>
            </w:pPr>
            <w:r w:rsidRPr="00893820">
              <w:t>5.4 Sharpen and replace c</w:t>
            </w:r>
            <w:r w:rsidRPr="00893820">
              <w:t>utting devices as required</w:t>
            </w:r>
          </w:p>
          <w:p w:rsidR="00000000" w:rsidRPr="00893820" w:rsidP="00893820">
            <w:pPr>
              <w:pStyle w:val="BodyText"/>
            </w:pPr>
            <w:r w:rsidRPr="00893820">
              <w:t xml:space="preserve">5.5 Complete required production records and enterprise documentation </w:t>
            </w:r>
          </w:p>
        </w:tc>
      </w:tr>
    </w:tbl>
    <w:p w:rsidR="00000000" w:rsidRPr="00893820" w:rsidP="00893820">
      <w:pPr>
        <w:pStyle w:val="BodyText"/>
      </w:pP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5" w:name="O_1073157"/>
      <w:bookmarkEnd w:id="5"/>
      <w:r w:rsidRPr="00893820">
        <w:t>Foundation Skills</w:t>
      </w:r>
    </w:p>
    <w:p w:rsidR="00000000" w:rsidRPr="00C6796E" w:rsidP="00C6796E">
      <w:pPr>
        <w:pStyle w:val="BodyText"/>
        <w:rPr>
          <w:i/>
        </w:rPr>
      </w:pPr>
      <w:r w:rsidRPr="00C679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408"/>
      </w:tblGrid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rPr>
                <w:rStyle w:val="SpecialBold"/>
              </w:rPr>
              <w:t>Skill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rPr>
                <w:rStyle w:val="SpecialBold"/>
              </w:rPr>
              <w:t>Description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Reading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 xml:space="preserve">Identifies and interprets texts to establish job requirements 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Writing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 xml:space="preserve">Enters routine data associated with production processes and enterprise procedures 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Self-management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>Complies with regulatory requirements and follows organisational procedures relevant to own role, particularly with regard to safe operation of m</w:t>
            </w:r>
            <w:r w:rsidRPr="00893820">
              <w:t xml:space="preserve">achinery and equipment 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Teamwork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ListBullet"/>
            </w:pPr>
            <w:r w:rsidRPr="00893820">
              <w:t>Cooperates with others as part of familiar routine activities, and contributes to specific activities requiring joint responsibility and accountability</w:t>
            </w:r>
          </w:p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>Follows accepted practices and protocols for reporting issues to supe</w:t>
            </w:r>
            <w:r w:rsidRPr="00893820">
              <w:t xml:space="preserve">rvisors 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Planning and organising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>Takes responsibility for planning and organising own workload, identifying ways of sequencing and combining elements for greater efficiency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Problem solving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8938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Technology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ListBullet"/>
            </w:pPr>
            <w:r w:rsidRPr="00893820">
              <w:t>Follows routine procedures for using digital technology by reading data</w:t>
            </w:r>
            <w:r w:rsidRPr="00893820">
              <w:t xml:space="preserve"> from electronic monitoring and control systems</w:t>
            </w:r>
          </w:p>
        </w:tc>
      </w:tr>
    </w:tbl>
    <w:p w:rsidR="00000000" w:rsidRPr="00893820" w:rsidP="00893820">
      <w:pPr>
        <w:pStyle w:val="BodyText"/>
      </w:pP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6" w:name="O_1073156"/>
      <w:bookmarkEnd w:id="6"/>
      <w:r w:rsidRPr="00893820">
        <w:t>Range of Conditions</w:t>
      </w:r>
    </w:p>
    <w:p w:rsidR="00000000" w:rsidRPr="00C6796E" w:rsidP="00C6796E">
      <w:pPr>
        <w:pStyle w:val="BodyText"/>
        <w:rPr>
          <w:i/>
        </w:rPr>
      </w:pPr>
      <w:r w:rsidRPr="00C6796E">
        <w:rPr>
          <w:rStyle w:val="Emphasis"/>
        </w:rPr>
        <w:t>This section specifies different work environments and conditions that may affect performance. Essential operating conditions that may be present (depending on the wor</w:t>
      </w:r>
      <w:r w:rsidRPr="00C6796E">
        <w:rPr>
          <w:rStyle w:val="Emphasis"/>
        </w:rPr>
        <w:t xml:space="preserve">k situation, needs of the candidate, accessibility of the item, and local industry </w:t>
      </w:r>
      <w:r w:rsidRPr="00C6796E">
        <w:rPr>
          <w:i/>
        </w:rPr>
        <w:t xml:space="preserve">and regional contexts) </w:t>
      </w:r>
      <w:r w:rsidRPr="00C6796E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2"/>
        <w:gridCol w:w="5554"/>
      </w:tblGrid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Delivery systems must incl</w:t>
            </w:r>
            <w:r w:rsidRPr="00893820">
              <w:t>ude either:</w:t>
            </w:r>
          </w:p>
          <w:p w:rsidR="00000000" w:rsidP="00893820">
            <w:pPr>
              <w:pStyle w:val="BodyText"/>
              <w:rPr>
                <w:lang w:val="en-NZ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ListBullet"/>
            </w:pPr>
            <w:r w:rsidRPr="00893820">
              <w:t>reel</w:t>
            </w:r>
          </w:p>
          <w:p w:rsidR="00000000" w:rsidRPr="00893820" w:rsidP="00893820">
            <w:pPr>
              <w:pStyle w:val="BodyText"/>
            </w:pPr>
            <w:r w:rsidRPr="00893820">
              <w:t>OR</w:t>
            </w:r>
          </w:p>
          <w:p w:rsidR="00000000" w:rsidP="00893820">
            <w:pPr>
              <w:pStyle w:val="ListBullet"/>
              <w:rPr>
                <w:lang w:val="en-NZ"/>
              </w:rPr>
            </w:pPr>
            <w:r w:rsidRPr="00893820">
              <w:t>sheet</w:t>
            </w:r>
          </w:p>
        </w:tc>
      </w:tr>
      <w:tr w:rsidTr="008938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Maintaining must include either:</w:t>
            </w:r>
          </w:p>
          <w:p w:rsidR="00000000" w:rsidP="00893820">
            <w:pPr>
              <w:pStyle w:val="BodyText"/>
              <w:rPr>
                <w:lang w:val="en-NZ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ListBullet"/>
            </w:pPr>
            <w:r w:rsidRPr="00893820">
              <w:t>reel stand and rewind</w:t>
            </w:r>
          </w:p>
          <w:p w:rsidR="00000000" w:rsidRPr="00893820" w:rsidP="00893820">
            <w:pPr>
              <w:pStyle w:val="ListBullet"/>
            </w:pPr>
            <w:r w:rsidRPr="00893820">
              <w:t>web control system</w:t>
            </w:r>
          </w:p>
          <w:p w:rsidR="00000000" w:rsidRPr="00893820" w:rsidP="00893820">
            <w:pPr>
              <w:pStyle w:val="ListBullet"/>
            </w:pPr>
            <w:r w:rsidRPr="00893820">
              <w:t>sheeting section</w:t>
            </w:r>
          </w:p>
          <w:p w:rsidR="00000000" w:rsidRPr="00893820" w:rsidP="00893820">
            <w:pPr>
              <w:pStyle w:val="BodyText"/>
            </w:pPr>
            <w:r w:rsidRPr="00893820">
              <w:t>OR</w:t>
            </w:r>
          </w:p>
          <w:p w:rsidR="00000000" w:rsidRPr="00893820" w:rsidP="00893820">
            <w:pPr>
              <w:pStyle w:val="ListBullet"/>
            </w:pPr>
            <w:r w:rsidRPr="00893820">
              <w:t>feeder and delivery</w:t>
            </w:r>
          </w:p>
          <w:p w:rsidR="00000000" w:rsidRPr="00893820" w:rsidP="00893820">
            <w:pPr>
              <w:pStyle w:val="ListBullet"/>
            </w:pPr>
            <w:r w:rsidRPr="00893820">
              <w:t>sheet pick-up system</w:t>
            </w:r>
          </w:p>
          <w:p w:rsidR="00000000" w:rsidRPr="00893820" w:rsidP="00893820">
            <w:pPr>
              <w:pStyle w:val="ListBullet"/>
            </w:pPr>
            <w:r w:rsidRPr="00893820">
              <w:t>transfer system</w:t>
            </w:r>
          </w:p>
        </w:tc>
      </w:tr>
    </w:tbl>
    <w:p w:rsidR="00000000" w:rsidRPr="00893820" w:rsidP="00893820">
      <w:pPr>
        <w:pStyle w:val="BodyText"/>
      </w:pP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7" w:name="O_1073155"/>
      <w:bookmarkEnd w:id="7"/>
      <w:r w:rsidRPr="00893820">
        <w:t>Unit Mapping Information</w:t>
      </w:r>
    </w:p>
    <w:p w:rsidR="00000000" w:rsidRPr="00893820" w:rsidP="00C6796E">
      <w:pPr>
        <w:pStyle w:val="BodyText"/>
      </w:pPr>
      <w:r w:rsidRPr="00893820">
        <w:t>Supersedes and is equivalent to ICPCBF232 Produce basic flat-bed cut product.</w:t>
      </w:r>
    </w:p>
    <w:p w:rsidR="00000000" w:rsidRPr="00893820" w:rsidP="00893820">
      <w:pPr>
        <w:pStyle w:val="Heading1"/>
      </w:pPr>
      <w:bookmarkStart w:id="8" w:name="O_1073148"/>
      <w:bookmarkEnd w:id="8"/>
      <w:r w:rsidRPr="00893820">
        <w:t>Links</w:t>
      </w:r>
    </w:p>
    <w:p w:rsidR="00000000" w:rsidRPr="00893820" w:rsidP="00C6796E">
      <w:pPr>
        <w:pStyle w:val="BodyText"/>
      </w:pPr>
      <w:r w:rsidRPr="008938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6251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93820" w:rsidP="00C6796E">
      <w:pPr>
        <w:pStyle w:val="BodyText"/>
        <w:sectPr w:rsidSect="008938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820" w:rsidP="00893820">
      <w:pPr>
        <w:pStyle w:val="SuperHeading"/>
      </w:pPr>
      <w:r w:rsidRPr="00893820">
        <w:t>Assessment Requirements for ICPCBF2320 Produce basic flat-bed cut product</w:t>
      </w:r>
    </w:p>
    <w:p w:rsidR="00000000" w:rsidRPr="00893820" w:rsidP="00893820">
      <w:pPr>
        <w:pStyle w:val="Heading1"/>
      </w:pPr>
      <w:bookmarkStart w:id="9" w:name="O_1073150"/>
      <w:bookmarkEnd w:id="9"/>
      <w:r w:rsidRPr="00893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93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rPr>
                <w:rStyle w:val="SpecialBold"/>
              </w:rPr>
              <w:t>Comments</w:t>
            </w:r>
          </w:p>
        </w:tc>
      </w:tr>
      <w:tr w:rsidTr="00893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20">
            <w:pPr>
              <w:pStyle w:val="BodyText"/>
              <w:rPr>
                <w:lang w:val="en-NZ"/>
              </w:rPr>
            </w:pPr>
            <w:r w:rsidRPr="008938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20" w:rsidP="00893820">
            <w:pPr>
              <w:pStyle w:val="BodyText"/>
            </w:pPr>
            <w:r w:rsidRPr="00893820">
              <w:t>This version first released w</w:t>
            </w:r>
            <w:r w:rsidRPr="00893820">
              <w:t>ith ICP Printing and Graphic Arts Training Package Version 4.0.</w:t>
            </w:r>
          </w:p>
        </w:tc>
      </w:tr>
    </w:tbl>
    <w:p w:rsidR="00000000" w:rsidRPr="00893820" w:rsidP="00893820">
      <w:pPr>
        <w:pStyle w:val="BodyText"/>
      </w:pP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10" w:name="O_1073153"/>
      <w:bookmarkEnd w:id="10"/>
      <w:r w:rsidRPr="00893820">
        <w:t>Performance Evidence</w:t>
      </w:r>
    </w:p>
    <w:p w:rsidR="00000000" w:rsidRPr="00893820" w:rsidP="00C6796E">
      <w:pPr>
        <w:pStyle w:val="BodyText"/>
      </w:pPr>
      <w:r w:rsidRPr="00893820">
        <w:t>The candidate must demonstrate the ability to complete the tasks outlined in the elements, performance criteria and foundation skills of this unit, in</w:t>
      </w:r>
      <w:r w:rsidRPr="00893820">
        <w:t>cluding evidence of the ability to:</w:t>
      </w:r>
    </w:p>
    <w:p w:rsidR="00000000" w:rsidRPr="00893820" w:rsidP="00893820">
      <w:pPr>
        <w:pStyle w:val="ListBullet"/>
      </w:pPr>
      <w:r w:rsidRPr="00893820">
        <w:t>complete four jobs with different types and sizes of substrate and design of finished patterns, according to manufacturer and job specifications and enterprise procedures.</w:t>
      </w:r>
    </w:p>
    <w:p w:rsidR="00000000" w:rsidRPr="00893820" w:rsidP="00C6796E">
      <w:pPr>
        <w:pStyle w:val="BodyText"/>
      </w:pPr>
      <w:r w:rsidRPr="00893820">
        <w:t xml:space="preserve">In the course of the above the candidate must: </w:t>
      </w:r>
    </w:p>
    <w:p w:rsidR="00000000" w:rsidRPr="00893820" w:rsidP="00893820">
      <w:pPr>
        <w:pStyle w:val="ListBullet"/>
      </w:pPr>
      <w:r w:rsidRPr="00893820">
        <w:t>operate in association with fellow workers and according to planned daily schedule</w:t>
      </w:r>
    </w:p>
    <w:p w:rsidR="00000000" w:rsidRPr="00893820" w:rsidP="00893820">
      <w:pPr>
        <w:pStyle w:val="ListBullet"/>
      </w:pPr>
      <w:r w:rsidRPr="00893820">
        <w:t>maintain production according to work health and safety (WHS) requirements, manufacturer specifications and enterprise procedures</w:t>
      </w:r>
    </w:p>
    <w:p w:rsidR="00000000" w:rsidRPr="00893820" w:rsidP="00893820">
      <w:pPr>
        <w:pStyle w:val="ListBullet"/>
      </w:pPr>
      <w:r w:rsidRPr="00893820">
        <w:t>anticipate production difficulties and ta</w:t>
      </w:r>
      <w:r w:rsidRPr="00893820">
        <w:t>ke action to prevent occurrence.</w:t>
      </w: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11" w:name="O_1073152"/>
      <w:bookmarkEnd w:id="11"/>
      <w:r w:rsidRPr="00893820">
        <w:t>Knowledge Evidence</w:t>
      </w:r>
    </w:p>
    <w:p w:rsidR="00000000" w:rsidRPr="00893820" w:rsidP="00C6796E">
      <w:pPr>
        <w:pStyle w:val="BodyText"/>
      </w:pPr>
      <w:r w:rsidRPr="00893820">
        <w:t>The candidate must be able to demonstrate knowledge to complete the tasks outlined in the elements, performance criteria and foundation skills of this unit, including knowledge of:</w:t>
      </w:r>
    </w:p>
    <w:p w:rsidR="00000000" w:rsidRPr="00893820" w:rsidP="00893820">
      <w:pPr>
        <w:pStyle w:val="ListBullet"/>
      </w:pPr>
      <w:r w:rsidRPr="00893820">
        <w:t>WHS risks and requirements for:</w:t>
      </w:r>
    </w:p>
    <w:p w:rsidR="00000000" w:rsidRPr="00893820" w:rsidP="00893820">
      <w:pPr>
        <w:pStyle w:val="ListBullet2"/>
      </w:pPr>
      <w:r w:rsidRPr="00893820">
        <w:t>set up and operation of machine transport and delivery systems</w:t>
      </w:r>
    </w:p>
    <w:p w:rsidR="00000000" w:rsidRPr="00893820" w:rsidP="00893820">
      <w:pPr>
        <w:pStyle w:val="ListBullet2"/>
      </w:pPr>
      <w:r w:rsidRPr="00893820">
        <w:t>the cutting process</w:t>
      </w:r>
    </w:p>
    <w:p w:rsidR="00000000" w:rsidRPr="00893820" w:rsidP="00893820">
      <w:pPr>
        <w:pStyle w:val="ListBullet2"/>
      </w:pPr>
      <w:r w:rsidRPr="00893820">
        <w:t>machine shutdown procedures</w:t>
      </w:r>
    </w:p>
    <w:p w:rsidR="00000000" w:rsidRPr="00893820" w:rsidP="00893820">
      <w:pPr>
        <w:pStyle w:val="ListBullet"/>
      </w:pPr>
      <w:r w:rsidRPr="00893820">
        <w:t>the checks required when substrate and waste are removed from the machine</w:t>
      </w:r>
    </w:p>
    <w:p w:rsidR="00000000" w:rsidRPr="00893820" w:rsidP="00893820">
      <w:pPr>
        <w:pStyle w:val="ListBullet"/>
      </w:pPr>
      <w:r w:rsidRPr="00893820">
        <w:t xml:space="preserve">reel preparation, including splicing </w:t>
      </w:r>
      <w:r w:rsidRPr="00893820">
        <w:t xml:space="preserve">and joining requirements </w:t>
      </w:r>
    </w:p>
    <w:p w:rsidR="00000000" w:rsidRPr="00893820" w:rsidP="00893820">
      <w:pPr>
        <w:pStyle w:val="ListBullet"/>
      </w:pPr>
      <w:r w:rsidRPr="00893820">
        <w:t>the checks required when cutting devices are packed, cleaned and replaced</w:t>
      </w:r>
    </w:p>
    <w:p w:rsidR="00000000" w:rsidRPr="00893820" w:rsidP="00893820">
      <w:pPr>
        <w:pStyle w:val="ListBullet"/>
      </w:pPr>
      <w:r w:rsidRPr="00893820">
        <w:t>waste recycling and its relationship to environmental procedures</w:t>
      </w:r>
    </w:p>
    <w:p w:rsidR="00000000" w:rsidRPr="00893820" w:rsidP="00893820">
      <w:pPr>
        <w:pStyle w:val="ListBullet"/>
      </w:pPr>
      <w:r w:rsidRPr="00893820">
        <w:t>adjustable areas of the machine requiring continuous monitoring to ensure trouble-free oper</w:t>
      </w:r>
      <w:r w:rsidRPr="00893820">
        <w:t>ation</w:t>
      </w:r>
    </w:p>
    <w:p w:rsidR="00000000" w:rsidRPr="00893820" w:rsidP="00893820">
      <w:pPr>
        <w:pStyle w:val="ListBullet"/>
      </w:pPr>
      <w:r w:rsidRPr="00893820">
        <w:t>indicators that knife replacement is required</w:t>
      </w:r>
    </w:p>
    <w:p w:rsidR="00000000" w:rsidRPr="00893820" w:rsidP="00893820">
      <w:pPr>
        <w:pStyle w:val="ListBullet"/>
      </w:pPr>
      <w:r w:rsidRPr="00893820">
        <w:t>indicators that cutting pressure adjustment is required</w:t>
      </w:r>
    </w:p>
    <w:p w:rsidR="00000000" w:rsidRPr="00893820" w:rsidP="00893820">
      <w:pPr>
        <w:pStyle w:val="ListBullet"/>
      </w:pPr>
      <w:r w:rsidRPr="00893820">
        <w:t>the procedure for correcting common machine faults</w:t>
      </w:r>
    </w:p>
    <w:p w:rsidR="00000000" w:rsidRPr="00893820" w:rsidP="00893820">
      <w:pPr>
        <w:pStyle w:val="ListBullet"/>
      </w:pPr>
      <w:r w:rsidRPr="00893820">
        <w:t>machine cleaning requirements at the end of the run</w:t>
      </w:r>
    </w:p>
    <w:p w:rsidR="00000000" w:rsidRPr="00893820" w:rsidP="00893820">
      <w:pPr>
        <w:pStyle w:val="ListBullet"/>
      </w:pPr>
      <w:r w:rsidRPr="00893820">
        <w:t xml:space="preserve">required </w:t>
      </w:r>
      <w:r w:rsidRPr="00893820">
        <w:t>production records to maintain, and the information they contain</w:t>
      </w:r>
    </w:p>
    <w:p w:rsidR="00000000" w:rsidRPr="00893820" w:rsidP="00893820">
      <w:pPr>
        <w:pStyle w:val="ListBullet"/>
      </w:pPr>
      <w:r w:rsidRPr="00893820">
        <w:t>manufacturer manuals, enterprise procedures and work health and safety documentation, including their location and purpose.</w:t>
      </w:r>
    </w:p>
    <w:p w:rsidR="00000000" w:rsidRPr="00893820" w:rsidP="00893820">
      <w:pPr>
        <w:pStyle w:val="AllowPageBreak"/>
      </w:pPr>
    </w:p>
    <w:p w:rsidR="00000000" w:rsidRPr="00893820" w:rsidP="00893820">
      <w:pPr>
        <w:pStyle w:val="Heading1"/>
      </w:pPr>
      <w:bookmarkStart w:id="12" w:name="O_1073151"/>
      <w:bookmarkEnd w:id="12"/>
      <w:r w:rsidRPr="00893820">
        <w:t>Assessment Conditions</w:t>
      </w:r>
    </w:p>
    <w:p w:rsidR="00000000" w:rsidRPr="00893820" w:rsidP="00C6796E">
      <w:pPr>
        <w:pStyle w:val="BodyText"/>
      </w:pPr>
      <w:r w:rsidRPr="00893820">
        <w:t>Skills in this unit must b</w:t>
      </w:r>
      <w:r w:rsidRPr="00893820">
        <w:t xml:space="preserve">e demonstrated in a workplace or simulated environment where the conditions are typical of those in a working environment in this industry. </w:t>
      </w:r>
    </w:p>
    <w:p w:rsidR="00000000" w:rsidRPr="00893820" w:rsidP="00C6796E">
      <w:pPr>
        <w:pStyle w:val="BodyText"/>
      </w:pPr>
      <w:r w:rsidRPr="00893820">
        <w:t>This includes access to:</w:t>
      </w:r>
    </w:p>
    <w:p w:rsidR="00000000" w:rsidRPr="00893820" w:rsidP="00893820">
      <w:pPr>
        <w:pStyle w:val="ListBullet"/>
      </w:pPr>
      <w:r w:rsidRPr="00893820">
        <w:t>flat bed cutting machinery</w:t>
      </w:r>
    </w:p>
    <w:p w:rsidR="00000000" w:rsidRPr="00893820" w:rsidP="00893820">
      <w:pPr>
        <w:pStyle w:val="ListBullet"/>
      </w:pPr>
      <w:r w:rsidRPr="00893820">
        <w:t>special purpose tools, equipment and materials.</w:t>
      </w:r>
    </w:p>
    <w:p w:rsidR="00000000" w:rsidRPr="00893820" w:rsidP="00C6796E">
      <w:pPr>
        <w:pStyle w:val="BodyText"/>
      </w:pPr>
      <w:r w:rsidRPr="00893820">
        <w:t>Assessors of t</w:t>
      </w:r>
      <w:r w:rsidRPr="00893820">
        <w:t>his unit must satisfy the requirements for assessors in applicable vocational education and training legislation, frameworks and/or standards.</w:t>
      </w:r>
    </w:p>
    <w:p w:rsidR="00000000" w:rsidRPr="00893820" w:rsidP="00893820">
      <w:pPr>
        <w:pStyle w:val="Heading1"/>
      </w:pPr>
      <w:bookmarkStart w:id="13" w:name="O_1073149"/>
      <w:bookmarkEnd w:id="13"/>
      <w:r w:rsidRPr="00893820">
        <w:t>Links</w:t>
      </w:r>
    </w:p>
    <w:p w:rsidR="00000000" w:rsidRPr="00893820" w:rsidP="00C6796E">
      <w:pPr>
        <w:pStyle w:val="BodyText"/>
      </w:pPr>
      <w:r w:rsidRPr="008938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6251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93820" w:rsidP="00893820"/>
    <w:sectPr w:rsidSect="008938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 w:rsidRPr="00C6796E" w:rsidP="00C67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6E" w:rsidP="00893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796E" w:rsidP="00893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796E" w:rsidP="008938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 w:rsidP="00893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96E">
      <w:t>Approved</w:t>
    </w:r>
    <w:r w:rsidR="00C679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9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96E">
      <w:rPr>
        <w:noProof/>
      </w:rPr>
      <w:t>5</w:t>
    </w:r>
    <w:r>
      <w:rPr>
        <w:noProof/>
      </w:rPr>
      <w:fldChar w:fldCharType="end"/>
    </w:r>
  </w:p>
  <w:p w:rsidR="00893820" w:rsidP="00893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9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96E">
      <w:t>Manufacturing Industry Skills Alliance</w:t>
    </w:r>
    <w:r w:rsidR="00C6796E">
      <w:fldChar w:fldCharType="end"/>
    </w:r>
  </w:p>
  <w:p w:rsidR="00893820" w:rsidP="00893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820" w:rsidRPr="00C6796E" w:rsidP="00C67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6E" w:rsidRPr="002D2AF8" w:rsidP="00893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ICPCBF2320 Produce basic flat-bed cut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796E" w:rsidP="008938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20" w:rsidRPr="002D2AF8" w:rsidP="00893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96E">
      <w:t>ICPCBF2320 Produce basic flat-bed cut product</w:t>
    </w:r>
    <w:r w:rsidR="00C679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96E">
      <w:rPr>
        <w:noProof/>
      </w:rPr>
      <w:t>2 March 2025</w:t>
    </w:r>
    <w:r>
      <w:fldChar w:fldCharType="end"/>
    </w:r>
  </w:p>
  <w:p w:rsidR="00893820" w:rsidP="00893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EA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E4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23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820"/>
  </w:style>
  <w:style w:type="character" w:customStyle="1" w:styleId="Heading1Char">
    <w:name w:val="Heading 1 Char"/>
    <w:basedOn w:val="DefaultParagraphFont"/>
    <w:link w:val="Heading1"/>
    <w:rsid w:val="00893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8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820"/>
    <w:rPr>
      <w:b/>
      <w:spacing w:val="0"/>
    </w:rPr>
  </w:style>
  <w:style w:type="paragraph" w:styleId="ListBullet2">
    <w:name w:val="List Bullet 2"/>
    <w:basedOn w:val="List2"/>
    <w:rsid w:val="008938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3820"/>
    <w:rPr>
      <w:i/>
    </w:rPr>
  </w:style>
  <w:style w:type="paragraph" w:customStyle="1" w:styleId="SuperHeading">
    <w:name w:val="SuperHeading"/>
    <w:basedOn w:val="Normal"/>
    <w:rsid w:val="00893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820"/>
  </w:style>
  <w:style w:type="paragraph" w:styleId="TableofFigures">
    <w:name w:val="table of figures"/>
    <w:basedOn w:val="Normal"/>
    <w:next w:val="Normal"/>
    <w:semiHidden/>
    <w:rsid w:val="00893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8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820"/>
    <w:rPr>
      <w:rFonts w:ascii="Wingdings" w:hAnsi="Wingdings"/>
    </w:rPr>
  </w:style>
  <w:style w:type="paragraph" w:customStyle="1" w:styleId="TableHeading">
    <w:name w:val="Table Heading"/>
    <w:basedOn w:val="HeadingBase"/>
    <w:rsid w:val="00893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820"/>
    <w:rPr>
      <w:color w:val="0033CC"/>
      <w:u w:val="none"/>
    </w:rPr>
  </w:style>
  <w:style w:type="paragraph" w:customStyle="1" w:styleId="BodyTextRight">
    <w:name w:val="Body Text Right"/>
    <w:basedOn w:val="BodyText"/>
    <w:rsid w:val="00893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820"/>
    <w:rPr>
      <w:sz w:val="32"/>
    </w:rPr>
  </w:style>
  <w:style w:type="paragraph" w:customStyle="1" w:styleId="HeadingProcedure">
    <w:name w:val="Heading Procedure"/>
    <w:basedOn w:val="HeadingBase"/>
    <w:next w:val="Normal"/>
    <w:rsid w:val="00893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820"/>
    <w:pPr>
      <w:spacing w:before="60" w:after="60"/>
    </w:pPr>
  </w:style>
  <w:style w:type="paragraph" w:styleId="ListContinue">
    <w:name w:val="List Continue"/>
    <w:basedOn w:val="List"/>
    <w:rsid w:val="00893820"/>
    <w:pPr>
      <w:ind w:firstLine="0"/>
    </w:pPr>
  </w:style>
  <w:style w:type="paragraph" w:customStyle="1" w:styleId="ListNote">
    <w:name w:val="List Note"/>
    <w:basedOn w:val="List"/>
    <w:rsid w:val="00893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820"/>
    <w:rPr>
      <w:rFonts w:ascii="Courier New" w:hAnsi="Courier New"/>
    </w:rPr>
  </w:style>
  <w:style w:type="paragraph" w:customStyle="1" w:styleId="NoteBullet">
    <w:name w:val="Note Bullet"/>
    <w:basedOn w:val="Note"/>
    <w:rsid w:val="00893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8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820"/>
    <w:rPr>
      <w:b/>
      <w:smallCaps/>
    </w:rPr>
  </w:style>
  <w:style w:type="paragraph" w:customStyle="1" w:styleId="TableListNumber">
    <w:name w:val="Table List Number"/>
    <w:basedOn w:val="ListNumber"/>
    <w:rsid w:val="00893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820"/>
    <w:pPr>
      <w:numPr>
        <w:numId w:val="9"/>
      </w:numPr>
    </w:pPr>
  </w:style>
  <w:style w:type="paragraph" w:customStyle="1" w:styleId="ListAlpha2">
    <w:name w:val="List Alpha 2"/>
    <w:basedOn w:val="List2"/>
    <w:rsid w:val="00893820"/>
    <w:pPr>
      <w:numPr>
        <w:numId w:val="8"/>
      </w:numPr>
    </w:pPr>
  </w:style>
  <w:style w:type="paragraph" w:styleId="List2">
    <w:name w:val="List 2"/>
    <w:basedOn w:val="BodyText"/>
    <w:rsid w:val="00893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8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8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820"/>
    <w:pPr>
      <w:numPr>
        <w:numId w:val="4"/>
      </w:numPr>
    </w:pPr>
  </w:style>
  <w:style w:type="paragraph" w:styleId="ListContinue2">
    <w:name w:val="List Continue 2"/>
    <w:basedOn w:val="List2"/>
    <w:rsid w:val="00893820"/>
    <w:pPr>
      <w:ind w:firstLine="0"/>
    </w:pPr>
  </w:style>
  <w:style w:type="paragraph" w:styleId="ListContinue3">
    <w:name w:val="List Continue 3"/>
    <w:basedOn w:val="List3"/>
    <w:rsid w:val="00893820"/>
    <w:pPr>
      <w:ind w:left="1021" w:firstLine="0"/>
    </w:pPr>
  </w:style>
  <w:style w:type="paragraph" w:styleId="ListContinue4">
    <w:name w:val="List Continue 4"/>
    <w:basedOn w:val="List4"/>
    <w:rsid w:val="00893820"/>
    <w:pPr>
      <w:ind w:firstLine="0"/>
    </w:pPr>
  </w:style>
  <w:style w:type="paragraph" w:styleId="ListContinue5">
    <w:name w:val="List Continue 5"/>
    <w:basedOn w:val="List5"/>
    <w:rsid w:val="00893820"/>
    <w:pPr>
      <w:ind w:firstLine="0"/>
    </w:pPr>
  </w:style>
  <w:style w:type="paragraph" w:styleId="ListNumber3">
    <w:name w:val="List Number 3"/>
    <w:basedOn w:val="List3"/>
    <w:rsid w:val="00893820"/>
    <w:pPr>
      <w:numPr>
        <w:numId w:val="5"/>
      </w:numPr>
    </w:pPr>
  </w:style>
  <w:style w:type="paragraph" w:styleId="ListNumber4">
    <w:name w:val="List Number 4"/>
    <w:basedOn w:val="List4"/>
    <w:rsid w:val="00893820"/>
    <w:pPr>
      <w:numPr>
        <w:numId w:val="6"/>
      </w:numPr>
    </w:pPr>
  </w:style>
  <w:style w:type="paragraph" w:styleId="ListNumber5">
    <w:name w:val="List Number 5"/>
    <w:basedOn w:val="List5"/>
    <w:rsid w:val="00893820"/>
    <w:pPr>
      <w:numPr>
        <w:numId w:val="7"/>
      </w:numPr>
    </w:pPr>
  </w:style>
  <w:style w:type="paragraph" w:styleId="BlockText">
    <w:name w:val="Block Text"/>
    <w:basedOn w:val="Normal"/>
    <w:rsid w:val="00893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820"/>
    <w:rPr>
      <w:sz w:val="16"/>
      <w:vertAlign w:val="superscript"/>
    </w:rPr>
  </w:style>
  <w:style w:type="character" w:customStyle="1" w:styleId="Symbols">
    <w:name w:val="Symbols"/>
    <w:basedOn w:val="DefaultParagraphFont"/>
    <w:rsid w:val="00893820"/>
    <w:rPr>
      <w:rFonts w:ascii="Symbol" w:hAnsi="Symbol"/>
    </w:rPr>
  </w:style>
  <w:style w:type="character" w:customStyle="1" w:styleId="MenuOptions">
    <w:name w:val="Menu Options"/>
    <w:basedOn w:val="DefaultParagraphFont"/>
    <w:rsid w:val="00893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820"/>
    <w:rPr>
      <w:b/>
    </w:rPr>
  </w:style>
  <w:style w:type="character" w:customStyle="1" w:styleId="Underlined">
    <w:name w:val="Underlined"/>
    <w:basedOn w:val="DefaultParagraphFont"/>
    <w:rsid w:val="00893820"/>
    <w:rPr>
      <w:u w:val="single"/>
    </w:rPr>
  </w:style>
  <w:style w:type="paragraph" w:customStyle="1" w:styleId="TableBodyTextRight">
    <w:name w:val="Table Body Text Right"/>
    <w:basedOn w:val="TableBodyText"/>
    <w:rsid w:val="00893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820"/>
    <w:rPr>
      <w:sz w:val="18"/>
    </w:rPr>
  </w:style>
  <w:style w:type="paragraph" w:customStyle="1" w:styleId="BodySmallRight">
    <w:name w:val="Body Small Right"/>
    <w:basedOn w:val="BodyTextRight"/>
    <w:rsid w:val="00893820"/>
    <w:rPr>
      <w:sz w:val="18"/>
      <w:szCs w:val="18"/>
    </w:rPr>
  </w:style>
  <w:style w:type="paragraph" w:customStyle="1" w:styleId="MarginEdition">
    <w:name w:val="Margin Edition"/>
    <w:basedOn w:val="MarginNote"/>
    <w:rsid w:val="00893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820"/>
    <w:rPr>
      <w:sz w:val="2"/>
      <w:szCs w:val="2"/>
    </w:rPr>
  </w:style>
  <w:style w:type="character" w:customStyle="1" w:styleId="Small">
    <w:name w:val="Small"/>
    <w:basedOn w:val="DefaultParagraphFont"/>
    <w:rsid w:val="00893820"/>
    <w:rPr>
      <w:sz w:val="16"/>
    </w:rPr>
  </w:style>
  <w:style w:type="paragraph" w:customStyle="1" w:styleId="WideTable">
    <w:name w:val="Wide Table"/>
    <w:basedOn w:val="Normal"/>
    <w:rsid w:val="00893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820"/>
  </w:style>
  <w:style w:type="paragraph" w:styleId="Quote">
    <w:name w:val="Quote"/>
    <w:basedOn w:val="Heading1"/>
    <w:link w:val="QuoteChar"/>
    <w:qFormat/>
    <w:rsid w:val="00893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820"/>
    <w:pPr>
      <w:pageBreakBefore/>
    </w:pPr>
  </w:style>
  <w:style w:type="paragraph" w:customStyle="1" w:styleId="Border">
    <w:name w:val="Border"/>
    <w:basedOn w:val="Normal"/>
    <w:qFormat/>
    <w:rsid w:val="00893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820"/>
    <w:rPr>
      <w:u w:val="single"/>
    </w:rPr>
  </w:style>
  <w:style w:type="character" w:customStyle="1" w:styleId="BoldandItalics">
    <w:name w:val="Bold and Italics"/>
    <w:qFormat/>
    <w:rsid w:val="00893820"/>
    <w:rPr>
      <w:b/>
      <w:i/>
      <w:u w:val="none"/>
    </w:rPr>
  </w:style>
  <w:style w:type="paragraph" w:styleId="BalloonText">
    <w:name w:val="Balloon Text"/>
    <w:basedOn w:val="Normal"/>
    <w:link w:val="BalloonTextChar"/>
    <w:rsid w:val="00893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820"/>
    <w:pPr>
      <w:spacing w:before="0" w:after="0"/>
    </w:pPr>
  </w:style>
  <w:style w:type="paragraph" w:customStyle="1" w:styleId="BodyTextBold">
    <w:name w:val="Body Text Bold"/>
    <w:basedOn w:val="BodyText"/>
    <w:qFormat/>
    <w:rsid w:val="00893820"/>
    <w:rPr>
      <w:b/>
    </w:rPr>
  </w:style>
  <w:style w:type="character" w:styleId="Hyperlink">
    <w:name w:val="Hyperlink"/>
    <w:basedOn w:val="DefaultParagraphFont"/>
    <w:uiPriority w:val="99"/>
    <w:unhideWhenUsed/>
    <w:rsid w:val="00C67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6887</Characters>
  <Application>Microsoft Office Word</Application>
  <DocSecurity>0</DocSecurity>
  <Lines>208</Lines>
  <Paragraphs>141</Paragraphs>
  <ScaleCrop>false</ScaleCrop>
  <Company>Author-it Software Corporation Ltd.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ICPCBF2320 Produce basic flat-bed cut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